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C999">
      <w:pPr>
        <w:pStyle w:val="34"/>
        <w:spacing w:after="0" w:line="240" w:lineRule="auto"/>
        <w:rPr>
          <w:rFonts w:ascii="Times New Roman" w:hAnsi="Times New Roman"/>
          <w:szCs w:val="28"/>
        </w:rPr>
      </w:pPr>
    </w:p>
    <w:p w14:paraId="322AE2D3">
      <w:pPr>
        <w:pStyle w:val="34"/>
        <w:jc w:val="center"/>
        <w:rPr>
          <w:sz w:val="24"/>
          <w:szCs w:val="24"/>
        </w:rPr>
      </w:pPr>
    </w:p>
    <w:p w14:paraId="2E20EF34">
      <w:pPr>
        <w:pStyle w:val="34"/>
        <w:jc w:val="center"/>
        <w:rPr>
          <w:rFonts w:ascii="Arial" w:hAnsi="Arial" w:cs="Arial"/>
          <w:bCs/>
          <w:sz w:val="24"/>
          <w:szCs w:val="24"/>
        </w:rPr>
      </w:pPr>
      <w:bookmarkStart w:id="0" w:name="_Hlk236926028"/>
      <w:r>
        <w:rPr>
          <w:rFonts w:ascii="Arial" w:hAnsi="Arial" w:cs="Arial"/>
          <w:bCs/>
          <w:sz w:val="24"/>
          <w:szCs w:val="24"/>
        </w:rPr>
        <w:t>РОССИЙСКАЯ ФЕДЕРАЦИЯ</w:t>
      </w:r>
    </w:p>
    <w:p w14:paraId="4085594F">
      <w:pPr>
        <w:pStyle w:val="34"/>
        <w:jc w:val="center"/>
        <w:rPr>
          <w:rFonts w:ascii="Arial" w:hAnsi="Arial" w:cs="Arial"/>
          <w:bCs/>
          <w:sz w:val="24"/>
          <w:szCs w:val="24"/>
        </w:rPr>
      </w:pPr>
      <w:r>
        <w:rPr>
          <w:rFonts w:ascii="Arial" w:hAnsi="Arial" w:cs="Arial"/>
          <w:bCs/>
          <w:sz w:val="24"/>
          <w:szCs w:val="24"/>
        </w:rPr>
        <w:t>ОРЛОВСКАЯ ОБЛАСТЬ</w:t>
      </w:r>
    </w:p>
    <w:p w14:paraId="56C0071C">
      <w:pPr>
        <w:pStyle w:val="34"/>
        <w:jc w:val="center"/>
        <w:rPr>
          <w:rFonts w:ascii="Arial" w:hAnsi="Arial" w:cs="Arial"/>
          <w:bCs/>
          <w:sz w:val="24"/>
          <w:szCs w:val="24"/>
        </w:rPr>
      </w:pPr>
      <w:r>
        <w:rPr>
          <w:rFonts w:ascii="Arial" w:hAnsi="Arial" w:cs="Arial"/>
          <w:bCs/>
          <w:sz w:val="24"/>
          <w:szCs w:val="24"/>
        </w:rPr>
        <w:t>ЗНАМЕНСКИЙ РАЙОН</w:t>
      </w:r>
    </w:p>
    <w:p w14:paraId="1FDDAE17">
      <w:pPr>
        <w:pStyle w:val="34"/>
        <w:jc w:val="center"/>
        <w:rPr>
          <w:rFonts w:ascii="Arial" w:hAnsi="Arial" w:cs="Arial"/>
          <w:bCs/>
          <w:sz w:val="24"/>
          <w:szCs w:val="24"/>
        </w:rPr>
      </w:pPr>
      <w:r>
        <w:rPr>
          <w:rFonts w:ascii="Arial" w:hAnsi="Arial" w:cs="Arial"/>
          <w:bCs/>
          <w:sz w:val="24"/>
          <w:szCs w:val="24"/>
        </w:rPr>
        <w:t>АДМИНИСТРАЦИЯ СЕЛИХОВСКОГО СЕЛЬСКОГО ПОСЕЛЕНИЯ</w:t>
      </w:r>
    </w:p>
    <w:p w14:paraId="166C77EF">
      <w:pPr>
        <w:pStyle w:val="34"/>
        <w:jc w:val="center"/>
        <w:rPr>
          <w:rFonts w:ascii="Arial" w:hAnsi="Arial" w:cs="Arial"/>
          <w:bCs/>
          <w:sz w:val="24"/>
          <w:szCs w:val="24"/>
        </w:rPr>
      </w:pPr>
    </w:p>
    <w:p w14:paraId="26C5051D">
      <w:pPr>
        <w:pStyle w:val="34"/>
        <w:jc w:val="center"/>
        <w:rPr>
          <w:rFonts w:ascii="Arial" w:hAnsi="Arial" w:cs="Arial"/>
          <w:sz w:val="24"/>
          <w:szCs w:val="24"/>
        </w:rPr>
      </w:pPr>
      <w:r>
        <w:rPr>
          <w:rFonts w:ascii="Arial" w:hAnsi="Arial" w:cs="Arial"/>
          <w:sz w:val="24"/>
          <w:szCs w:val="24"/>
        </w:rPr>
        <w:t>ПОСТАНОВЛЕНИЕ</w:t>
      </w:r>
      <w:bookmarkEnd w:id="0"/>
    </w:p>
    <w:p w14:paraId="793A5FA2">
      <w:pPr>
        <w:tabs>
          <w:tab w:val="left" w:pos="708"/>
          <w:tab w:val="left" w:pos="1440"/>
        </w:tabs>
        <w:spacing w:before="100" w:after="100" w:line="240" w:lineRule="auto"/>
        <w:ind w:left="1080"/>
        <w:outlineLvl w:val="1"/>
        <w:rPr>
          <w:rFonts w:ascii="Arial" w:hAnsi="Arial" w:cs="Arial"/>
          <w:bCs/>
          <w:kern w:val="2"/>
          <w:sz w:val="24"/>
          <w:szCs w:val="24"/>
          <w:lang w:eastAsia="ar-SA"/>
        </w:rPr>
      </w:pPr>
      <w:r>
        <w:rPr>
          <w:rFonts w:ascii="Arial" w:hAnsi="Arial" w:cs="Arial"/>
          <w:bCs/>
          <w:kern w:val="2"/>
          <w:sz w:val="24"/>
          <w:szCs w:val="24"/>
          <w:lang w:eastAsia="ar-SA"/>
        </w:rPr>
        <w:t xml:space="preserve">  </w:t>
      </w:r>
    </w:p>
    <w:p w14:paraId="506B881C">
      <w:pPr>
        <w:rPr>
          <w:rFonts w:ascii="Arial" w:hAnsi="Arial" w:cs="Arial"/>
          <w:bCs/>
          <w:sz w:val="24"/>
          <w:szCs w:val="24"/>
        </w:rPr>
      </w:pPr>
      <w:r>
        <w:rPr>
          <w:rFonts w:ascii="Arial" w:hAnsi="Arial" w:cs="Arial"/>
          <w:b/>
          <w:sz w:val="24"/>
          <w:szCs w:val="24"/>
        </w:rPr>
        <w:t xml:space="preserve">  </w:t>
      </w:r>
      <w:r>
        <w:rPr>
          <w:rFonts w:ascii="Arial" w:hAnsi="Arial" w:cs="Arial"/>
          <w:bCs/>
          <w:sz w:val="24"/>
          <w:szCs w:val="24"/>
        </w:rPr>
        <w:t>от « 31» июля 2026                                                                                                       №17</w:t>
      </w:r>
    </w:p>
    <w:p w14:paraId="51CBF319">
      <w:pPr>
        <w:ind w:right="4535"/>
        <w:rPr>
          <w:rFonts w:ascii="Arial" w:hAnsi="Arial" w:cs="Arial"/>
          <w:sz w:val="24"/>
          <w:szCs w:val="24"/>
        </w:rPr>
      </w:pPr>
      <w:bookmarkStart w:id="15" w:name="_GoBack"/>
      <w:r>
        <w:rPr>
          <w:rFonts w:ascii="Arial" w:hAnsi="Arial" w:cs="Arial"/>
          <w:bCs/>
          <w:sz w:val="24"/>
          <w:szCs w:val="24"/>
          <w:lang w:eastAsia="ar-SA"/>
        </w:rPr>
        <w:t>Об утверждении административного регламента предо</w:t>
      </w:r>
      <w:bookmarkStart w:id="1" w:name="_Hlk99367791"/>
      <w:bookmarkStart w:id="2" w:name="_Hlk102037336"/>
      <w:r>
        <w:rPr>
          <w:rFonts w:ascii="Arial" w:hAnsi="Arial" w:cs="Arial"/>
          <w:bCs/>
          <w:sz w:val="24"/>
          <w:szCs w:val="24"/>
          <w:lang w:eastAsia="ar-SA"/>
        </w:rPr>
        <w:t>ставления муниципальной услуги «</w:t>
      </w:r>
      <w:bookmarkEnd w:id="1"/>
      <w:bookmarkEnd w:id="2"/>
      <w:bookmarkStart w:id="3" w:name="_Hlk233881392"/>
      <w:r>
        <w:rPr>
          <w:rFonts w:ascii="Arial" w:hAnsi="Arial" w:cs="Arial"/>
          <w:sz w:val="24"/>
          <w:szCs w:val="24"/>
        </w:rPr>
        <w:t xml:space="preserve">Выдача справок, выписок из похозяйственных книг населённых пунктов </w:t>
      </w:r>
      <w:r>
        <w:rPr>
          <w:rFonts w:ascii="Arial" w:hAnsi="Arial" w:cs="Arial"/>
          <w:color w:val="000000"/>
          <w:sz w:val="24"/>
          <w:szCs w:val="24"/>
        </w:rPr>
        <w:t xml:space="preserve">Селиховского </w:t>
      </w:r>
      <w:r>
        <w:rPr>
          <w:rFonts w:ascii="Arial" w:hAnsi="Arial" w:cs="Arial"/>
          <w:sz w:val="24"/>
          <w:szCs w:val="24"/>
        </w:rPr>
        <w:t>сельского поселения</w:t>
      </w:r>
      <w:bookmarkEnd w:id="3"/>
      <w:r>
        <w:rPr>
          <w:rFonts w:ascii="Arial" w:hAnsi="Arial" w:cs="Arial"/>
          <w:sz w:val="24"/>
          <w:szCs w:val="24"/>
        </w:rPr>
        <w:t>»</w:t>
      </w:r>
    </w:p>
    <w:bookmarkEnd w:id="15"/>
    <w:p w14:paraId="2EB4DB9C">
      <w:pPr>
        <w:spacing w:after="0" w:line="240" w:lineRule="auto"/>
        <w:ind w:firstLine="709"/>
        <w:rPr>
          <w:rFonts w:ascii="Arial" w:hAnsi="Arial" w:cs="Arial"/>
          <w:color w:val="000000"/>
          <w:sz w:val="26"/>
          <w:szCs w:val="26"/>
        </w:rPr>
      </w:pPr>
    </w:p>
    <w:p w14:paraId="6B59BC9F">
      <w:pPr>
        <w:autoSpaceDE w:val="0"/>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В соответствии с Федеральным законом от 27.07.2010 года №210-ФЗ «Об организации предоставления государственных и муниципальных услуг», </w:t>
      </w:r>
      <w:r>
        <w:rPr>
          <w:rFonts w:ascii="Arial" w:hAnsi="Arial" w:cs="Arial"/>
          <w:kern w:val="2"/>
          <w:sz w:val="24"/>
          <w:szCs w:val="24"/>
        </w:rPr>
        <w:t>постановлением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Arial" w:hAnsi="Arial" w:cs="Arial"/>
          <w:sz w:val="24"/>
          <w:szCs w:val="24"/>
          <w:shd w:val="clear" w:color="auto" w:fill="FFFFFF"/>
        </w:rPr>
        <w:t xml:space="preserve"> руководствуясь Уставом  Селиховского  сельского поселения, в целях совершенствования и повышения качества предоставления муниципальных услуг населению, Администрация Селиховского  сельского поселения</w:t>
      </w:r>
    </w:p>
    <w:p w14:paraId="1F376CF4">
      <w:pPr>
        <w:suppressAutoHyphens/>
        <w:spacing w:after="120" w:line="240" w:lineRule="auto"/>
        <w:jc w:val="both"/>
        <w:rPr>
          <w:rFonts w:ascii="Arial" w:hAnsi="Arial" w:cs="Arial"/>
          <w:sz w:val="24"/>
          <w:szCs w:val="24"/>
        </w:rPr>
      </w:pPr>
      <w:r>
        <w:rPr>
          <w:rFonts w:ascii="Arial" w:hAnsi="Arial" w:cs="Arial"/>
          <w:sz w:val="24"/>
          <w:szCs w:val="24"/>
          <w:lang w:eastAsia="ar-SA"/>
        </w:rPr>
        <w:t xml:space="preserve">                                                              </w:t>
      </w:r>
      <w:r>
        <w:rPr>
          <w:rFonts w:ascii="Arial" w:hAnsi="Arial" w:cs="Arial"/>
          <w:b/>
          <w:bCs/>
          <w:sz w:val="24"/>
          <w:szCs w:val="24"/>
        </w:rPr>
        <w:t>ПОСТАНОВЛЯЕТ:</w:t>
      </w:r>
    </w:p>
    <w:p w14:paraId="2C5B9BB1">
      <w:pPr>
        <w:pStyle w:val="27"/>
        <w:tabs>
          <w:tab w:val="left" w:pos="5103"/>
        </w:tabs>
        <w:suppressAutoHyphens/>
        <w:spacing w:after="0" w:line="240" w:lineRule="auto"/>
        <w:ind w:left="0" w:right="-1"/>
        <w:jc w:val="both"/>
        <w:rPr>
          <w:rFonts w:ascii="Arial" w:hAnsi="Arial" w:cs="Arial"/>
          <w:bCs/>
          <w:sz w:val="24"/>
          <w:szCs w:val="24"/>
          <w:lang w:eastAsia="ar-SA"/>
        </w:rPr>
      </w:pPr>
      <w:r>
        <w:rPr>
          <w:rStyle w:val="35"/>
          <w:rFonts w:ascii="Arial" w:hAnsi="Arial" w:cs="Arial"/>
          <w:color w:val="000000"/>
          <w:sz w:val="24"/>
          <w:szCs w:val="24"/>
        </w:rPr>
        <w:t xml:space="preserve">      1.Утвердить административный регламент предоставления муниципальной услуги </w:t>
      </w:r>
      <w:r>
        <w:rPr>
          <w:rFonts w:ascii="Arial" w:hAnsi="Arial" w:cs="Arial"/>
          <w:bCs/>
          <w:sz w:val="24"/>
          <w:szCs w:val="24"/>
          <w:lang w:eastAsia="ar-SA"/>
        </w:rPr>
        <w:t>«</w:t>
      </w:r>
      <w:bookmarkStart w:id="4" w:name="_Hlk233881598"/>
      <w:r>
        <w:rPr>
          <w:rFonts w:ascii="Arial" w:hAnsi="Arial" w:cs="Arial"/>
          <w:sz w:val="24"/>
          <w:szCs w:val="24"/>
        </w:rPr>
        <w:t xml:space="preserve">Выдача справок, выписок из похозяйственных книг населённых пунктов </w:t>
      </w:r>
      <w:r>
        <w:rPr>
          <w:rFonts w:ascii="Arial" w:hAnsi="Arial" w:cs="Arial"/>
          <w:color w:val="000000"/>
          <w:sz w:val="24"/>
          <w:szCs w:val="24"/>
        </w:rPr>
        <w:t xml:space="preserve">Селиховского </w:t>
      </w:r>
      <w:r>
        <w:rPr>
          <w:rFonts w:ascii="Arial" w:hAnsi="Arial" w:cs="Arial"/>
          <w:sz w:val="24"/>
          <w:szCs w:val="24"/>
        </w:rPr>
        <w:t>сельского поселения</w:t>
      </w:r>
      <w:bookmarkEnd w:id="4"/>
      <w:r>
        <w:rPr>
          <w:rFonts w:ascii="Arial" w:hAnsi="Arial" w:cs="Arial"/>
          <w:bCs/>
          <w:sz w:val="24"/>
          <w:szCs w:val="24"/>
          <w:lang w:eastAsia="ar-SA"/>
        </w:rPr>
        <w:t>».</w:t>
      </w:r>
    </w:p>
    <w:p w14:paraId="0C821EE8">
      <w:pPr>
        <w:ind w:firstLine="480" w:firstLineChars="200"/>
        <w:jc w:val="both"/>
        <w:rPr>
          <w:rFonts w:ascii="Arial" w:hAnsi="Arial" w:cs="Arial"/>
          <w:sz w:val="24"/>
          <w:szCs w:val="24"/>
        </w:rPr>
      </w:pPr>
      <w:r>
        <w:rPr>
          <w:rFonts w:ascii="Arial" w:hAnsi="Arial" w:cs="Arial"/>
          <w:sz w:val="24"/>
          <w:szCs w:val="24"/>
        </w:rPr>
        <w:t xml:space="preserve">2.Обнародовать настоящее постановление в порядке, установленном Уставом Селиховского  сельского поселения и разместить </w:t>
      </w:r>
      <w:bookmarkStart w:id="5" w:name="_Hlk233882128"/>
      <w:r>
        <w:rPr>
          <w:rFonts w:ascii="Arial" w:hAnsi="Arial" w:cs="Arial"/>
          <w:sz w:val="24"/>
          <w:szCs w:val="24"/>
        </w:rPr>
        <w:t>на официальном сайте Знаменского муниципального района во вкладке Селиховское сельское поселение  сети Интернет по адресу: https://admznamen.ru/</w:t>
      </w:r>
    </w:p>
    <w:bookmarkEnd w:id="5"/>
    <w:p w14:paraId="76E87236">
      <w:pPr>
        <w:ind w:firstLine="540"/>
        <w:jc w:val="both"/>
        <w:rPr>
          <w:rFonts w:ascii="Arial" w:hAnsi="Arial" w:cs="Arial"/>
          <w:sz w:val="24"/>
          <w:szCs w:val="24"/>
        </w:rPr>
      </w:pPr>
      <w:r>
        <w:rPr>
          <w:rFonts w:ascii="Arial" w:hAnsi="Arial" w:cs="Arial"/>
          <w:sz w:val="24"/>
          <w:szCs w:val="24"/>
        </w:rPr>
        <w:t>3.  Настоящее постановление вступает в силу с даты его официального обнародования.</w:t>
      </w:r>
    </w:p>
    <w:p w14:paraId="4E7269D8">
      <w:pPr>
        <w:ind w:firstLine="540"/>
        <w:jc w:val="both"/>
        <w:rPr>
          <w:rFonts w:ascii="Arial" w:hAnsi="Arial" w:cs="Arial"/>
          <w:sz w:val="24"/>
          <w:szCs w:val="24"/>
        </w:rPr>
      </w:pPr>
      <w:r>
        <w:rPr>
          <w:rFonts w:ascii="Arial" w:hAnsi="Arial" w:cs="Arial"/>
          <w:sz w:val="24"/>
          <w:szCs w:val="24"/>
        </w:rPr>
        <w:t>4  Контроль за исполнением настоящего постановления  оставляю за собой.</w:t>
      </w:r>
    </w:p>
    <w:p w14:paraId="1653506C">
      <w:pPr>
        <w:ind w:firstLine="540"/>
        <w:jc w:val="both"/>
        <w:rPr>
          <w:rFonts w:ascii="Arial" w:hAnsi="Arial" w:cs="Arial"/>
          <w:sz w:val="24"/>
          <w:szCs w:val="24"/>
        </w:rPr>
      </w:pPr>
    </w:p>
    <w:p w14:paraId="6BC9EF75">
      <w:pPr>
        <w:spacing w:after="0" w:line="240" w:lineRule="auto"/>
        <w:ind w:right="20"/>
        <w:jc w:val="both"/>
        <w:rPr>
          <w:rFonts w:ascii="Arial" w:hAnsi="Arial" w:cs="Arial"/>
          <w:sz w:val="24"/>
          <w:szCs w:val="24"/>
        </w:rPr>
      </w:pPr>
    </w:p>
    <w:p w14:paraId="0ECD8650">
      <w:pPr>
        <w:tabs>
          <w:tab w:val="left" w:pos="675"/>
        </w:tabs>
        <w:suppressAutoHyphen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Глава Селиховского</w:t>
      </w:r>
    </w:p>
    <w:p w14:paraId="7A4AF7D4">
      <w:pPr>
        <w:tabs>
          <w:tab w:val="left" w:pos="675"/>
        </w:tabs>
        <w:suppressAutoHyphens/>
        <w:spacing w:after="0" w:line="240" w:lineRule="auto"/>
        <w:rPr>
          <w:rFonts w:ascii="Arial" w:hAnsi="Arial" w:cs="Arial"/>
          <w:sz w:val="24"/>
          <w:szCs w:val="24"/>
        </w:rPr>
      </w:pPr>
      <w:r>
        <w:rPr>
          <w:rFonts w:ascii="Arial" w:hAnsi="Arial" w:cs="Arial"/>
          <w:sz w:val="24"/>
          <w:szCs w:val="24"/>
        </w:rPr>
        <w:t xml:space="preserve">        сельского поселения                                                                                   М.М. Думчев</w:t>
      </w:r>
    </w:p>
    <w:p w14:paraId="42471EB3">
      <w:pPr>
        <w:suppressAutoHyphens/>
        <w:spacing w:after="0" w:line="240" w:lineRule="auto"/>
        <w:jc w:val="right"/>
        <w:rPr>
          <w:rFonts w:ascii="Arial" w:hAnsi="Arial" w:cs="Arial"/>
          <w:sz w:val="24"/>
          <w:szCs w:val="24"/>
        </w:rPr>
      </w:pPr>
    </w:p>
    <w:p w14:paraId="7DA65698">
      <w:pPr>
        <w:suppressAutoHyphens/>
        <w:spacing w:after="0" w:line="240" w:lineRule="auto"/>
        <w:jc w:val="right"/>
        <w:rPr>
          <w:rFonts w:ascii="Arial" w:hAnsi="Arial" w:cs="Arial"/>
          <w:sz w:val="24"/>
          <w:szCs w:val="24"/>
        </w:rPr>
      </w:pPr>
      <w:r>
        <w:rPr>
          <w:rFonts w:ascii="Arial" w:hAnsi="Arial" w:cs="Arial"/>
          <w:sz w:val="24"/>
          <w:szCs w:val="24"/>
        </w:rPr>
        <w:t>Приложение№1</w:t>
      </w:r>
    </w:p>
    <w:p w14:paraId="71550A83">
      <w:pPr>
        <w:suppressAutoHyphens/>
        <w:spacing w:after="0" w:line="240" w:lineRule="auto"/>
        <w:jc w:val="right"/>
        <w:rPr>
          <w:rFonts w:ascii="Arial" w:hAnsi="Arial" w:cs="Arial"/>
          <w:sz w:val="24"/>
          <w:szCs w:val="24"/>
        </w:rPr>
      </w:pPr>
      <w:r>
        <w:rPr>
          <w:rFonts w:ascii="Arial" w:hAnsi="Arial" w:cs="Arial"/>
          <w:sz w:val="24"/>
          <w:szCs w:val="24"/>
        </w:rPr>
        <w:t>к постановлению Администрации</w:t>
      </w:r>
    </w:p>
    <w:p w14:paraId="67DB2A7D">
      <w:pPr>
        <w:suppressAutoHyphens/>
        <w:spacing w:after="0" w:line="240" w:lineRule="auto"/>
        <w:jc w:val="right"/>
        <w:rPr>
          <w:rFonts w:ascii="Arial" w:hAnsi="Arial" w:cs="Arial"/>
          <w:sz w:val="24"/>
          <w:szCs w:val="24"/>
        </w:rPr>
      </w:pPr>
      <w:r>
        <w:rPr>
          <w:rFonts w:ascii="Arial" w:hAnsi="Arial" w:cs="Arial"/>
          <w:bCs/>
          <w:sz w:val="24"/>
          <w:szCs w:val="24"/>
          <w:lang w:eastAsia="ar-SA"/>
        </w:rPr>
        <w:t>Селиховского</w:t>
      </w:r>
      <w:r>
        <w:rPr>
          <w:rFonts w:ascii="Arial" w:hAnsi="Arial" w:cs="Arial"/>
          <w:sz w:val="24"/>
          <w:szCs w:val="24"/>
        </w:rPr>
        <w:t xml:space="preserve"> сельского поселения</w:t>
      </w:r>
    </w:p>
    <w:p w14:paraId="08E18B2F">
      <w:pPr>
        <w:suppressAutoHyphens/>
        <w:spacing w:after="0" w:line="240" w:lineRule="auto"/>
        <w:jc w:val="center"/>
        <w:rPr>
          <w:rFonts w:ascii="Arial" w:hAnsi="Arial" w:cs="Arial"/>
          <w:sz w:val="24"/>
          <w:szCs w:val="24"/>
        </w:rPr>
      </w:pPr>
      <w:r>
        <w:rPr>
          <w:rFonts w:ascii="Arial" w:hAnsi="Arial" w:cs="Arial"/>
          <w:sz w:val="24"/>
          <w:szCs w:val="24"/>
        </w:rPr>
        <w:t xml:space="preserve">                                                                            от 31.07.2026г   №  17</w:t>
      </w:r>
    </w:p>
    <w:p w14:paraId="4FA54E42">
      <w:pPr>
        <w:widowControl w:val="0"/>
        <w:overflowPunct w:val="0"/>
        <w:autoSpaceDE w:val="0"/>
        <w:autoSpaceDN w:val="0"/>
        <w:adjustRightInd w:val="0"/>
        <w:spacing w:after="0" w:line="221" w:lineRule="auto"/>
        <w:ind w:right="2060"/>
        <w:rPr>
          <w:rFonts w:ascii="Arial" w:hAnsi="Arial" w:cs="Arial"/>
          <w:b/>
          <w:bCs/>
          <w:sz w:val="24"/>
          <w:szCs w:val="24"/>
        </w:rPr>
      </w:pPr>
    </w:p>
    <w:p w14:paraId="13B81F0F">
      <w:pPr>
        <w:widowControl w:val="0"/>
        <w:overflowPunct w:val="0"/>
        <w:autoSpaceDE w:val="0"/>
        <w:autoSpaceDN w:val="0"/>
        <w:adjustRightInd w:val="0"/>
        <w:spacing w:after="0" w:line="221" w:lineRule="auto"/>
        <w:ind w:right="2060"/>
        <w:rPr>
          <w:rFonts w:ascii="Arial" w:hAnsi="Arial" w:cs="Arial"/>
          <w:b/>
          <w:bCs/>
          <w:sz w:val="24"/>
          <w:szCs w:val="24"/>
        </w:rPr>
      </w:pPr>
    </w:p>
    <w:p w14:paraId="198C3734">
      <w:pPr>
        <w:autoSpaceDE w:val="0"/>
        <w:autoSpaceDN w:val="0"/>
        <w:adjustRightInd w:val="0"/>
        <w:spacing w:after="0" w:line="240" w:lineRule="auto"/>
        <w:jc w:val="center"/>
        <w:outlineLvl w:val="0"/>
        <w:rPr>
          <w:rFonts w:ascii="Arial" w:hAnsi="Arial" w:cs="Arial"/>
          <w:bCs/>
          <w:sz w:val="24"/>
          <w:szCs w:val="24"/>
          <w:lang w:eastAsia="ar-SA"/>
        </w:rPr>
      </w:pPr>
      <w:r>
        <w:rPr>
          <w:rFonts w:ascii="Arial" w:hAnsi="Arial" w:cs="Arial"/>
          <w:sz w:val="24"/>
          <w:szCs w:val="24"/>
        </w:rPr>
        <w:t>АДМИНИСТРАТИВНЫЙ РЕГЛАМЕНТ</w:t>
      </w:r>
      <w:r>
        <w:rPr>
          <w:rFonts w:ascii="Arial" w:hAnsi="Arial" w:cs="Arial"/>
          <w:sz w:val="24"/>
          <w:szCs w:val="24"/>
        </w:rPr>
        <w:br w:type="textWrapping"/>
      </w:r>
      <w:r>
        <w:rPr>
          <w:rFonts w:ascii="Arial" w:hAnsi="Arial" w:cs="Arial"/>
          <w:sz w:val="24"/>
          <w:szCs w:val="24"/>
        </w:rPr>
        <w:t xml:space="preserve">предоставления муниципальной услуги </w:t>
      </w:r>
      <w:r>
        <w:rPr>
          <w:rFonts w:ascii="Arial" w:hAnsi="Arial" w:cs="Arial"/>
          <w:bCs/>
          <w:sz w:val="24"/>
          <w:szCs w:val="24"/>
          <w:lang w:eastAsia="ar-SA"/>
        </w:rPr>
        <w:t>«</w:t>
      </w:r>
      <w:bookmarkStart w:id="6" w:name="_Hlk233881617"/>
      <w:r>
        <w:rPr>
          <w:rFonts w:ascii="Arial" w:hAnsi="Arial" w:cs="Arial"/>
          <w:sz w:val="24"/>
          <w:szCs w:val="24"/>
        </w:rPr>
        <w:t xml:space="preserve">Выдача справок, выписок из похозяйственных книг населённых пунктов </w:t>
      </w:r>
      <w:r>
        <w:rPr>
          <w:rFonts w:ascii="Arial" w:hAnsi="Arial" w:cs="Arial"/>
          <w:color w:val="000000"/>
          <w:sz w:val="24"/>
          <w:szCs w:val="24"/>
        </w:rPr>
        <w:t xml:space="preserve">Селиховского </w:t>
      </w:r>
      <w:r>
        <w:rPr>
          <w:rFonts w:ascii="Arial" w:hAnsi="Arial" w:cs="Arial"/>
          <w:sz w:val="24"/>
          <w:szCs w:val="24"/>
        </w:rPr>
        <w:t>сельского поселения</w:t>
      </w:r>
      <w:bookmarkEnd w:id="6"/>
      <w:r>
        <w:rPr>
          <w:rFonts w:ascii="Arial" w:hAnsi="Arial" w:cs="Arial"/>
          <w:bCs/>
          <w:sz w:val="24"/>
          <w:szCs w:val="24"/>
          <w:lang w:eastAsia="ar-SA"/>
        </w:rPr>
        <w:t>»</w:t>
      </w:r>
    </w:p>
    <w:p w14:paraId="332E7492">
      <w:pPr>
        <w:autoSpaceDE w:val="0"/>
        <w:autoSpaceDN w:val="0"/>
        <w:adjustRightInd w:val="0"/>
        <w:spacing w:after="0" w:line="240" w:lineRule="auto"/>
        <w:jc w:val="center"/>
        <w:outlineLvl w:val="0"/>
        <w:rPr>
          <w:rFonts w:ascii="Arial" w:hAnsi="Arial" w:cs="Arial"/>
          <w:sz w:val="24"/>
          <w:szCs w:val="24"/>
        </w:rPr>
      </w:pPr>
    </w:p>
    <w:p w14:paraId="183AE51A">
      <w:pPr>
        <w:widowControl w:val="0"/>
        <w:autoSpaceDE w:val="0"/>
        <w:autoSpaceDN w:val="0"/>
        <w:adjustRightInd w:val="0"/>
        <w:spacing w:after="0" w:line="240" w:lineRule="auto"/>
        <w:jc w:val="center"/>
        <w:outlineLvl w:val="0"/>
        <w:rPr>
          <w:rFonts w:ascii="Arial" w:hAnsi="Arial" w:cs="Arial"/>
          <w:b/>
          <w:bCs/>
          <w:sz w:val="24"/>
          <w:szCs w:val="24"/>
        </w:rPr>
      </w:pPr>
      <w:r>
        <w:rPr>
          <w:rFonts w:ascii="Arial" w:hAnsi="Arial" w:cs="Arial"/>
          <w:b/>
          <w:bCs/>
          <w:sz w:val="24"/>
          <w:szCs w:val="24"/>
        </w:rPr>
        <w:t xml:space="preserve">I. Общие положения. </w:t>
      </w:r>
      <w:r>
        <w:rPr>
          <w:rFonts w:ascii="Arial" w:hAnsi="Arial" w:cs="Arial"/>
          <w:b/>
          <w:sz w:val="24"/>
          <w:szCs w:val="24"/>
        </w:rPr>
        <w:t xml:space="preserve">Предмет регулирования </w:t>
      </w:r>
    </w:p>
    <w:p w14:paraId="2673C4AE">
      <w:pPr>
        <w:autoSpaceDE w:val="0"/>
        <w:autoSpaceDN w:val="0"/>
        <w:adjustRightInd w:val="0"/>
        <w:spacing w:after="0" w:line="240" w:lineRule="auto"/>
        <w:ind w:firstLine="720"/>
        <w:jc w:val="both"/>
        <w:rPr>
          <w:rFonts w:ascii="Arial" w:hAnsi="Arial" w:cs="Arial"/>
          <w:sz w:val="24"/>
          <w:szCs w:val="24"/>
        </w:rPr>
      </w:pPr>
    </w:p>
    <w:p w14:paraId="424CFD76">
      <w:pPr>
        <w:autoSpaceDE w:val="0"/>
        <w:autoSpaceDN w:val="0"/>
        <w:adjustRightInd w:val="0"/>
        <w:spacing w:after="0" w:line="240" w:lineRule="auto"/>
        <w:ind w:firstLine="720"/>
        <w:jc w:val="both"/>
        <w:rPr>
          <w:rFonts w:ascii="Arial" w:hAnsi="Arial" w:cs="Arial"/>
          <w:sz w:val="24"/>
          <w:szCs w:val="24"/>
          <w:lang w:bidi="ru-RU"/>
        </w:rPr>
      </w:pPr>
      <w:bookmarkStart w:id="7" w:name="_Hlk94101541"/>
      <w:r>
        <w:rPr>
          <w:rFonts w:ascii="Arial" w:hAnsi="Arial" w:cs="Arial"/>
          <w:sz w:val="24"/>
          <w:szCs w:val="24"/>
        </w:rPr>
        <w:t xml:space="preserve">1.1. Административный регламент </w:t>
      </w:r>
      <w:bookmarkStart w:id="8" w:name="_Hlk99377303"/>
      <w:r>
        <w:rPr>
          <w:rFonts w:ascii="Arial" w:hAnsi="Arial" w:cs="Arial"/>
          <w:sz w:val="24"/>
          <w:szCs w:val="24"/>
        </w:rPr>
        <w:t xml:space="preserve">предоставления муниципальной услуги </w:t>
      </w:r>
      <w:bookmarkEnd w:id="7"/>
      <w:bookmarkEnd w:id="8"/>
      <w:r>
        <w:rPr>
          <w:rFonts w:ascii="Arial" w:hAnsi="Arial" w:cs="Arial"/>
          <w:bCs/>
          <w:sz w:val="24"/>
          <w:szCs w:val="24"/>
          <w:lang w:eastAsia="ar-SA"/>
        </w:rPr>
        <w:t>«</w:t>
      </w:r>
      <w:r>
        <w:rPr>
          <w:rFonts w:ascii="Arial" w:hAnsi="Arial" w:cs="Arial"/>
          <w:sz w:val="24"/>
          <w:szCs w:val="24"/>
        </w:rPr>
        <w:t xml:space="preserve">Выдача справок, выписок из похозяйственных книг населённых пунктов </w:t>
      </w:r>
      <w:r>
        <w:rPr>
          <w:rFonts w:ascii="Arial" w:hAnsi="Arial" w:cs="Arial"/>
          <w:color w:val="000000"/>
          <w:sz w:val="24"/>
          <w:szCs w:val="24"/>
        </w:rPr>
        <w:t xml:space="preserve">Селиховского </w:t>
      </w:r>
      <w:r>
        <w:rPr>
          <w:rFonts w:ascii="Arial" w:hAnsi="Arial" w:cs="Arial"/>
          <w:sz w:val="24"/>
          <w:szCs w:val="24"/>
        </w:rPr>
        <w:t>сельского поселения</w:t>
      </w:r>
      <w:r>
        <w:rPr>
          <w:rFonts w:ascii="Arial" w:hAnsi="Arial" w:cs="Arial"/>
          <w:bCs/>
          <w:sz w:val="24"/>
          <w:szCs w:val="24"/>
          <w:lang w:eastAsia="ar-SA"/>
        </w:rPr>
        <w:t>»</w:t>
      </w:r>
      <w:r>
        <w:rPr>
          <w:rFonts w:ascii="Arial" w:hAnsi="Arial" w:cs="Arial"/>
          <w:sz w:val="24"/>
          <w:szCs w:val="24"/>
        </w:rPr>
        <w:t xml:space="preserve"> (далее – административный регламент) разработан </w:t>
      </w:r>
      <w:r>
        <w:rPr>
          <w:rFonts w:ascii="Arial" w:hAnsi="Arial" w:cs="Arial"/>
          <w:sz w:val="24"/>
          <w:szCs w:val="24"/>
          <w:lang w:bidi="ru-RU"/>
        </w:rPr>
        <w:t>в целях обеспечения единства, полноты, повышения качества и доступности предоставления муниципальной услуги.</w:t>
      </w:r>
    </w:p>
    <w:p w14:paraId="1EA45ED4">
      <w:pPr>
        <w:spacing w:line="240" w:lineRule="auto"/>
        <w:ind w:firstLine="709"/>
        <w:contextualSpacing/>
        <w:jc w:val="both"/>
        <w:rPr>
          <w:rFonts w:ascii="Arial" w:hAnsi="Arial" w:cs="Arial"/>
          <w:sz w:val="24"/>
          <w:szCs w:val="24"/>
        </w:rPr>
      </w:pPr>
      <w:r>
        <w:rPr>
          <w:rFonts w:ascii="Arial" w:hAnsi="Arial" w:cs="Arial"/>
          <w:sz w:val="24"/>
          <w:szCs w:val="24"/>
        </w:rPr>
        <w:t xml:space="preserve">Административный регламент устанавливает сроки и последовательность административных процедур и административных действий при осуществлении администрацией </w:t>
      </w:r>
      <w:r>
        <w:rPr>
          <w:rFonts w:ascii="Arial" w:hAnsi="Arial" w:cs="Arial"/>
          <w:bCs/>
          <w:sz w:val="24"/>
          <w:szCs w:val="24"/>
          <w:lang w:eastAsia="ar-SA"/>
        </w:rPr>
        <w:t>Селиховского</w:t>
      </w:r>
      <w:r>
        <w:rPr>
          <w:rFonts w:ascii="Arial" w:hAnsi="Arial" w:cs="Arial"/>
          <w:bCs/>
          <w:sz w:val="24"/>
          <w:szCs w:val="24"/>
        </w:rPr>
        <w:t xml:space="preserve"> сельского поселения </w:t>
      </w:r>
      <w:r>
        <w:rPr>
          <w:rFonts w:ascii="Arial" w:hAnsi="Arial" w:cs="Arial"/>
          <w:sz w:val="24"/>
          <w:szCs w:val="24"/>
        </w:rPr>
        <w:t>(далее – администрация) предоставления муниципальной услуги в соответствии с требованиями Федерального закона от 27.07.2010 года № 210-ФЗ «Об организации предоставления государственных и муниципальных услуг», порядок взаимодействия между должностными лицами администрации, между администрацией и юридическими лицами, их уполномоченными представителями, физическими лицами,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14:paraId="22D69F05">
      <w:pPr>
        <w:spacing w:line="240" w:lineRule="auto"/>
        <w:ind w:firstLine="709"/>
        <w:contextualSpacing/>
        <w:jc w:val="both"/>
        <w:rPr>
          <w:rFonts w:ascii="Arial" w:hAnsi="Arial" w:cs="Arial"/>
          <w:sz w:val="24"/>
          <w:szCs w:val="24"/>
        </w:rPr>
      </w:pPr>
    </w:p>
    <w:p w14:paraId="1E9F388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Круг заявителей</w:t>
      </w:r>
    </w:p>
    <w:p w14:paraId="5D48E909">
      <w:pPr>
        <w:autoSpaceDE w:val="0"/>
        <w:autoSpaceDN w:val="0"/>
        <w:adjustRightInd w:val="0"/>
        <w:spacing w:after="0" w:line="240" w:lineRule="auto"/>
        <w:ind w:firstLine="720"/>
        <w:jc w:val="both"/>
        <w:rPr>
          <w:rFonts w:ascii="Arial" w:hAnsi="Arial" w:cs="Arial"/>
          <w:sz w:val="24"/>
          <w:szCs w:val="24"/>
        </w:rPr>
      </w:pPr>
    </w:p>
    <w:p w14:paraId="5120F57B">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1.2. Заявителями на предоставление муниципальной услуги являются физические или юридические лица (индивидуальные предприниматели) (далее - заявитель). </w:t>
      </w:r>
    </w:p>
    <w:p w14:paraId="78764925">
      <w:pPr>
        <w:spacing w:line="240" w:lineRule="auto"/>
        <w:ind w:firstLine="709"/>
        <w:contextualSpacing/>
        <w:jc w:val="both"/>
        <w:rPr>
          <w:rStyle w:val="108"/>
          <w:rFonts w:ascii="Arial" w:hAnsi="Arial" w:cs="Arial"/>
          <w:i w:val="0"/>
          <w:iCs/>
          <w:sz w:val="24"/>
          <w:szCs w:val="24"/>
        </w:rPr>
      </w:pPr>
      <w:r>
        <w:rPr>
          <w:rFonts w:ascii="Arial" w:hAnsi="Arial" w:cs="Arial"/>
          <w:sz w:val="24"/>
          <w:szCs w:val="24"/>
        </w:rPr>
        <w:t>От имени заявителей могут выступать их представители, действующие в соответствии с полномочиями, подтверждаемыми в установленном законом порядке (далее – представитель заявителя).</w:t>
      </w:r>
      <w:r>
        <w:rPr>
          <w:rStyle w:val="81"/>
          <w:rFonts w:ascii="Arial" w:hAnsi="Arial" w:cs="Arial"/>
          <w:i/>
          <w:iCs/>
          <w:sz w:val="24"/>
          <w:szCs w:val="24"/>
        </w:rPr>
        <w:t xml:space="preserve"> </w:t>
      </w:r>
    </w:p>
    <w:p w14:paraId="6CE10BFF">
      <w:pPr>
        <w:spacing w:after="0" w:line="240" w:lineRule="auto"/>
        <w:ind w:firstLine="709"/>
        <w:contextualSpacing/>
        <w:jc w:val="both"/>
        <w:rPr>
          <w:rStyle w:val="108"/>
          <w:rFonts w:ascii="Arial" w:hAnsi="Arial" w:cs="Arial"/>
          <w:i w:val="0"/>
          <w:iCs/>
          <w:sz w:val="24"/>
          <w:szCs w:val="24"/>
        </w:rPr>
      </w:pPr>
      <w:r>
        <w:rPr>
          <w:rStyle w:val="108"/>
          <w:rFonts w:ascii="Arial" w:hAnsi="Arial" w:cs="Arial"/>
          <w:i w:val="0"/>
          <w:iCs/>
          <w:sz w:val="24"/>
          <w:szCs w:val="24"/>
        </w:rPr>
        <w:t>Представитель заявителя - физическое лицо, действующее от имени заявителя. Полномочия представителя заявителя при предоставлении муниципальной услуги подтверждаются доверенностью, за исключением лиц, имеющих право действовать без доверенности от имени заявителя.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печати этой организации. Доверенность от имени индивидуального предпринимателя выдается за его подписью и заверяется его печатью (при наличии). Доверенность от физического лица заверяется в нотариальном порядке.</w:t>
      </w:r>
    </w:p>
    <w:p w14:paraId="109623B6">
      <w:pPr>
        <w:autoSpaceDE w:val="0"/>
        <w:autoSpaceDN w:val="0"/>
        <w:adjustRightInd w:val="0"/>
        <w:spacing w:after="0" w:line="240" w:lineRule="auto"/>
        <w:jc w:val="both"/>
        <w:rPr>
          <w:rFonts w:ascii="Arial" w:hAnsi="Arial" w:cs="Arial"/>
          <w:sz w:val="24"/>
          <w:szCs w:val="24"/>
        </w:rPr>
      </w:pPr>
    </w:p>
    <w:p w14:paraId="6AE4AA26">
      <w:pPr>
        <w:widowControl w:val="0"/>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Требования к порядку информирования о предоставлении муниципальной услуги</w:t>
      </w:r>
    </w:p>
    <w:p w14:paraId="61605403">
      <w:pPr>
        <w:widowControl w:val="0"/>
        <w:autoSpaceDE w:val="0"/>
        <w:autoSpaceDN w:val="0"/>
        <w:adjustRightInd w:val="0"/>
        <w:spacing w:after="0" w:line="240" w:lineRule="auto"/>
        <w:ind w:firstLine="720"/>
        <w:jc w:val="both"/>
        <w:rPr>
          <w:rFonts w:ascii="Arial" w:hAnsi="Arial" w:cs="Arial"/>
          <w:sz w:val="24"/>
          <w:szCs w:val="24"/>
        </w:rPr>
      </w:pPr>
    </w:p>
    <w:p w14:paraId="4783D99F">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1.3. Информирование о порядке предоставления услуги осуществляется:</w:t>
      </w:r>
    </w:p>
    <w:p w14:paraId="28407D22">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 непосредственно при личном приеме заявителя в администрацию или Государственное бюджетное учреждение Орловской области «Многофункциональный центр предоставления государственных и муниципальных услуг» (далее - многофункциональный центр);</w:t>
      </w:r>
    </w:p>
    <w:p w14:paraId="4D0D490F">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2) по телефону администрации или многофункционального центра;</w:t>
      </w:r>
    </w:p>
    <w:p w14:paraId="11B897C6">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3) письменно, в том числе посредством электронной почты, факсимильной связи;</w:t>
      </w:r>
    </w:p>
    <w:p w14:paraId="71A339CE">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4) посредством размещения в открытой и доступной форме информации:</w:t>
      </w:r>
    </w:p>
    <w:p w14:paraId="1DED7A7D">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3A80E18E">
      <w:pPr>
        <w:shd w:val="clear" w:color="auto" w:fill="FFFFFF"/>
        <w:spacing w:after="0" w:line="240" w:lineRule="auto"/>
        <w:ind w:firstLine="567"/>
        <w:jc w:val="both"/>
        <w:textAlignment w:val="top"/>
        <w:rPr>
          <w:rFonts w:ascii="Arial" w:hAnsi="Arial" w:cs="Arial"/>
          <w:sz w:val="24"/>
          <w:szCs w:val="24"/>
          <w:lang w:bidi="ru-RU"/>
        </w:rPr>
      </w:pPr>
      <w:r>
        <w:rPr>
          <w:rFonts w:ascii="Arial" w:hAnsi="Arial" w:cs="Arial"/>
          <w:sz w:val="24"/>
          <w:szCs w:val="24"/>
          <w:lang w:bidi="ru-RU"/>
        </w:rPr>
        <w:t xml:space="preserve">- на официальном сайте администрации  </w:t>
      </w:r>
      <w:r>
        <w:rPr>
          <w:rFonts w:ascii="Arial" w:hAnsi="Arial" w:cs="Arial"/>
          <w:bCs/>
          <w:sz w:val="24"/>
          <w:szCs w:val="24"/>
          <w:lang w:eastAsia="ar-SA"/>
        </w:rPr>
        <w:t>Селиховского</w:t>
      </w:r>
      <w:r>
        <w:rPr>
          <w:rFonts w:ascii="Arial" w:hAnsi="Arial" w:cs="Arial"/>
          <w:sz w:val="24"/>
          <w:szCs w:val="24"/>
          <w:lang w:bidi="ru-RU"/>
        </w:rPr>
        <w:t xml:space="preserve"> сельского поселения </w:t>
      </w:r>
    </w:p>
    <w:p w14:paraId="7D59DDBF">
      <w:pPr>
        <w:ind w:firstLine="480" w:firstLineChars="200"/>
        <w:jc w:val="both"/>
        <w:rPr>
          <w:rFonts w:ascii="Arial" w:hAnsi="Arial" w:cs="Arial"/>
          <w:sz w:val="24"/>
          <w:szCs w:val="24"/>
          <w:shd w:val="clear" w:color="auto" w:fill="FFFFFF"/>
        </w:rPr>
      </w:pPr>
      <w:r>
        <w:rPr>
          <w:rFonts w:ascii="Arial" w:hAnsi="Arial" w:cs="Arial"/>
          <w:sz w:val="24"/>
          <w:szCs w:val="24"/>
        </w:rPr>
        <w:t>: https://admznamen.ru/</w:t>
      </w:r>
    </w:p>
    <w:p w14:paraId="7B9CEE6E">
      <w:pPr>
        <w:shd w:val="clear" w:color="auto" w:fill="FFFFFF"/>
        <w:spacing w:after="0" w:line="240" w:lineRule="auto"/>
        <w:ind w:firstLine="567"/>
        <w:jc w:val="both"/>
        <w:textAlignment w:val="top"/>
        <w:rPr>
          <w:rFonts w:ascii="Arial" w:hAnsi="Arial" w:cs="Arial"/>
          <w:sz w:val="24"/>
          <w:szCs w:val="24"/>
        </w:rPr>
      </w:pPr>
      <w:r>
        <w:rPr>
          <w:rFonts w:ascii="Arial" w:hAnsi="Arial" w:cs="Arial"/>
          <w:sz w:val="24"/>
          <w:szCs w:val="24"/>
        </w:rPr>
        <w:t xml:space="preserve"> </w:t>
      </w:r>
      <w:r>
        <w:rPr>
          <w:rFonts w:ascii="Arial" w:hAnsi="Arial" w:cs="Arial"/>
          <w:sz w:val="24"/>
          <w:szCs w:val="24"/>
          <w:lang w:bidi="ru-RU"/>
        </w:rPr>
        <w:t>и (или) многофункционального центра в информационно-телекоммуникационной сети «Интернет» (далее - официальные сайты);</w:t>
      </w:r>
    </w:p>
    <w:p w14:paraId="4E73F084">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5) посредством размещения информации на информационных стендах администрации или многофункционального центра.</w:t>
      </w:r>
    </w:p>
    <w:p w14:paraId="50DEC9D9">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1.4. Информирование осуществляется по вопросам, касающимся:</w:t>
      </w:r>
    </w:p>
    <w:p w14:paraId="0DF27821">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способов подачи заявления о предоставлении услуги;</w:t>
      </w:r>
    </w:p>
    <w:p w14:paraId="29F74BDA">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адреса администрации и многофункциональных центров, обращение в которые необходимо для предоставления услуги;</w:t>
      </w:r>
    </w:p>
    <w:p w14:paraId="0F25B713">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справочной информации о работе администрации;</w:t>
      </w:r>
    </w:p>
    <w:p w14:paraId="34ED1551">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документов, необходимых для предоставления услуги;</w:t>
      </w:r>
    </w:p>
    <w:p w14:paraId="06578DDC">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порядка и сроков предоставления услуги;</w:t>
      </w:r>
    </w:p>
    <w:p w14:paraId="67E9E4B2">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порядка получения сведений о ходе рассмотрения заявления о предоставлении услуги и о результатах ее предоставления;</w:t>
      </w:r>
    </w:p>
    <w:p w14:paraId="12F76E36">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94BD686">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14:paraId="2D71A268">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14:paraId="7B702D72">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198C5B10">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14:paraId="388E36FA">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42DFD735">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Если подготовка ответа требует продолжительного времени должностное лицо 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14:paraId="204FE38C">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33D93CCA">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Продолжительность информирования по телефону не должна превышать 10 минут.</w:t>
      </w:r>
    </w:p>
    <w:p w14:paraId="2FFDDD70">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Информирование осуществляется в соответствии с графиком приема граждан.</w:t>
      </w:r>
    </w:p>
    <w:p w14:paraId="3924D32D">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1.6.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14:paraId="54C635BF">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5308B667">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04A7B57">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14:paraId="146A7DFE">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14:paraId="54703464">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14:paraId="6F96C63A">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14:paraId="063FA07A">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1.9. 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14:paraId="51FC101B">
      <w:pPr>
        <w:widowControl w:val="0"/>
        <w:shd w:val="clear" w:color="auto" w:fill="FFFFFF"/>
        <w:tabs>
          <w:tab w:val="left" w:pos="932"/>
        </w:tabs>
        <w:spacing w:after="0" w:line="240" w:lineRule="auto"/>
        <w:ind w:firstLine="567"/>
        <w:jc w:val="both"/>
        <w:rPr>
          <w:rFonts w:ascii="Arial" w:hAnsi="Arial" w:cs="Arial"/>
          <w:sz w:val="24"/>
          <w:szCs w:val="24"/>
          <w:lang w:bidi="ru-RU"/>
        </w:rPr>
      </w:pPr>
      <w:r>
        <w:rPr>
          <w:rFonts w:ascii="Arial" w:hAnsi="Arial" w:cs="Arial"/>
          <w:sz w:val="24"/>
          <w:szCs w:val="24"/>
          <w:lang w:bidi="ru-RU"/>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14:paraId="4E02C6F5">
      <w:pPr>
        <w:widowControl w:val="0"/>
        <w:autoSpaceDE w:val="0"/>
        <w:autoSpaceDN w:val="0"/>
        <w:spacing w:after="0" w:line="240" w:lineRule="auto"/>
        <w:ind w:firstLine="567"/>
        <w:jc w:val="both"/>
        <w:rPr>
          <w:rFonts w:ascii="Arial" w:hAnsi="Arial" w:cs="Arial"/>
          <w:sz w:val="24"/>
          <w:szCs w:val="24"/>
          <w:lang w:eastAsia="en-US"/>
        </w:rPr>
      </w:pPr>
      <w:r>
        <w:rPr>
          <w:rFonts w:ascii="Arial" w:hAnsi="Arial" w:cs="Arial"/>
          <w:sz w:val="24"/>
          <w:szCs w:val="24"/>
          <w:lang w:bidi="ru-RU"/>
        </w:rPr>
        <w:t xml:space="preserve">1.11. Информация о ходе рассмотрения заявления о предоставлении услуги и о результатах ее предоставления может быть получена заявителем </w:t>
      </w:r>
      <w:r>
        <w:rPr>
          <w:rFonts w:ascii="Arial" w:hAnsi="Arial" w:cs="Arial"/>
          <w:sz w:val="24"/>
          <w:szCs w:val="24"/>
          <w:lang w:eastAsia="en-US"/>
        </w:rPr>
        <w:t>(его представителем) в личном кабинете на ЕПГУ, а также в администрации при обращении заявителя лично, по телефону посредством электронной почты.</w:t>
      </w:r>
    </w:p>
    <w:p w14:paraId="5B97751A">
      <w:pPr>
        <w:widowControl w:val="0"/>
        <w:autoSpaceDE w:val="0"/>
        <w:autoSpaceDN w:val="0"/>
        <w:spacing w:after="0" w:line="240" w:lineRule="auto"/>
        <w:ind w:firstLine="567"/>
        <w:jc w:val="both"/>
        <w:rPr>
          <w:rFonts w:ascii="Arial" w:hAnsi="Arial" w:cs="Arial"/>
          <w:sz w:val="24"/>
          <w:szCs w:val="24"/>
          <w:lang w:eastAsia="en-US"/>
        </w:rPr>
      </w:pPr>
    </w:p>
    <w:p w14:paraId="5C7446F4">
      <w:pPr>
        <w:pStyle w:val="2"/>
        <w:rPr>
          <w:rFonts w:ascii="Arial" w:hAnsi="Arial" w:cs="Arial"/>
          <w:sz w:val="24"/>
          <w:szCs w:val="24"/>
        </w:rPr>
      </w:pPr>
      <w:bookmarkStart w:id="9" w:name="_Hlk99370069"/>
      <w:r>
        <w:rPr>
          <w:rFonts w:ascii="Arial" w:hAnsi="Arial" w:cs="Arial"/>
          <w:sz w:val="24"/>
          <w:szCs w:val="24"/>
        </w:rPr>
        <w:t>I</w:t>
      </w:r>
      <w:bookmarkEnd w:id="9"/>
      <w:r>
        <w:rPr>
          <w:rFonts w:ascii="Arial" w:hAnsi="Arial" w:cs="Arial"/>
          <w:sz w:val="24"/>
          <w:szCs w:val="24"/>
        </w:rPr>
        <w:t xml:space="preserve">I. Стандарт предоставления муниципальной услуги </w:t>
      </w:r>
    </w:p>
    <w:p w14:paraId="73D2D6AE">
      <w:pPr>
        <w:widowControl w:val="0"/>
        <w:autoSpaceDE w:val="0"/>
        <w:autoSpaceDN w:val="0"/>
        <w:spacing w:after="0" w:line="240" w:lineRule="auto"/>
        <w:ind w:firstLine="567"/>
        <w:jc w:val="center"/>
        <w:rPr>
          <w:rFonts w:ascii="Arial" w:hAnsi="Arial" w:cs="Arial"/>
          <w:b/>
          <w:bCs/>
          <w:sz w:val="24"/>
          <w:szCs w:val="24"/>
        </w:rPr>
      </w:pPr>
      <w:r>
        <w:rPr>
          <w:rFonts w:ascii="Arial" w:hAnsi="Arial" w:cs="Arial"/>
          <w:b/>
          <w:bCs/>
          <w:sz w:val="24"/>
          <w:szCs w:val="24"/>
        </w:rPr>
        <w:t>Наименование муниципальной услуги</w:t>
      </w:r>
    </w:p>
    <w:p w14:paraId="7A82BB75">
      <w:pPr>
        <w:widowControl w:val="0"/>
        <w:autoSpaceDE w:val="0"/>
        <w:autoSpaceDN w:val="0"/>
        <w:spacing w:after="0" w:line="240" w:lineRule="auto"/>
        <w:ind w:firstLine="567"/>
        <w:jc w:val="both"/>
        <w:rPr>
          <w:rFonts w:ascii="Arial" w:hAnsi="Arial" w:cs="Arial"/>
          <w:sz w:val="24"/>
          <w:szCs w:val="24"/>
        </w:rPr>
      </w:pPr>
    </w:p>
    <w:p w14:paraId="045E673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2.1. </w:t>
      </w:r>
      <w:r>
        <w:rPr>
          <w:rFonts w:ascii="Arial" w:hAnsi="Arial" w:cs="Arial"/>
          <w:bCs/>
          <w:sz w:val="24"/>
          <w:szCs w:val="24"/>
          <w:lang w:eastAsia="ar-SA"/>
        </w:rPr>
        <w:t>«</w:t>
      </w:r>
      <w:r>
        <w:rPr>
          <w:rFonts w:ascii="Arial" w:hAnsi="Arial" w:cs="Arial"/>
          <w:sz w:val="24"/>
          <w:szCs w:val="24"/>
        </w:rPr>
        <w:t xml:space="preserve">Выдача справок, выписок из похозяйственных книг населённых пунктов </w:t>
      </w:r>
      <w:r>
        <w:rPr>
          <w:rFonts w:ascii="Arial" w:hAnsi="Arial" w:cs="Arial"/>
          <w:color w:val="000000"/>
          <w:sz w:val="24"/>
          <w:szCs w:val="24"/>
        </w:rPr>
        <w:t xml:space="preserve">Селиховского </w:t>
      </w:r>
      <w:r>
        <w:rPr>
          <w:rFonts w:ascii="Arial" w:hAnsi="Arial" w:cs="Arial"/>
          <w:sz w:val="24"/>
          <w:szCs w:val="24"/>
        </w:rPr>
        <w:t>сельского поселения</w:t>
      </w:r>
      <w:r>
        <w:rPr>
          <w:rFonts w:ascii="Arial" w:hAnsi="Arial" w:cs="Arial"/>
          <w:bCs/>
          <w:sz w:val="24"/>
          <w:szCs w:val="24"/>
          <w:lang w:eastAsia="ar-SA"/>
        </w:rPr>
        <w:t>».</w:t>
      </w:r>
    </w:p>
    <w:p w14:paraId="34AAC8F4">
      <w:pPr>
        <w:widowControl w:val="0"/>
        <w:autoSpaceDE w:val="0"/>
        <w:autoSpaceDN w:val="0"/>
        <w:spacing w:after="0" w:line="240" w:lineRule="auto"/>
        <w:ind w:firstLine="567"/>
        <w:jc w:val="both"/>
        <w:rPr>
          <w:rFonts w:ascii="Arial" w:hAnsi="Arial" w:cs="Arial"/>
          <w:sz w:val="24"/>
          <w:szCs w:val="24"/>
        </w:rPr>
      </w:pPr>
    </w:p>
    <w:p w14:paraId="16EC0AEA">
      <w:pPr>
        <w:pStyle w:val="2"/>
        <w:rPr>
          <w:rFonts w:ascii="Arial" w:hAnsi="Arial" w:cs="Arial"/>
          <w:sz w:val="24"/>
          <w:szCs w:val="24"/>
        </w:rPr>
      </w:pPr>
      <w:r>
        <w:rPr>
          <w:rFonts w:ascii="Arial" w:hAnsi="Arial" w:cs="Arial"/>
          <w:sz w:val="24"/>
          <w:szCs w:val="24"/>
        </w:rPr>
        <w:t>Наименование органа местного самоуправления, предоставляющего муниципальную услугу</w:t>
      </w:r>
    </w:p>
    <w:p w14:paraId="786B776A">
      <w:pPr>
        <w:pStyle w:val="34"/>
        <w:spacing w:after="0" w:line="240" w:lineRule="auto"/>
        <w:jc w:val="both"/>
        <w:rPr>
          <w:rFonts w:ascii="Arial" w:hAnsi="Arial" w:eastAsia="Times New Roman" w:cs="Arial"/>
          <w:kern w:val="0"/>
          <w:sz w:val="24"/>
          <w:szCs w:val="24"/>
          <w:lang w:eastAsia="ru-RU"/>
        </w:rPr>
      </w:pPr>
    </w:p>
    <w:p w14:paraId="4DD1177E">
      <w:pPr>
        <w:tabs>
          <w:tab w:val="left" w:pos="0"/>
          <w:tab w:val="left" w:pos="360"/>
          <w:tab w:val="left" w:pos="420"/>
          <w:tab w:val="left" w:pos="18321"/>
        </w:tabs>
        <w:spacing w:after="0"/>
        <w:ind w:firstLine="709"/>
        <w:jc w:val="both"/>
        <w:rPr>
          <w:rFonts w:ascii="Arial" w:hAnsi="Arial" w:cs="Arial"/>
          <w:sz w:val="24"/>
          <w:szCs w:val="24"/>
          <w:highlight w:val="yellow"/>
          <w:lang w:eastAsia="ar-SA"/>
        </w:rPr>
      </w:pPr>
      <w:r>
        <w:rPr>
          <w:rFonts w:ascii="Arial" w:hAnsi="Arial" w:cs="Arial"/>
          <w:sz w:val="24"/>
          <w:szCs w:val="24"/>
        </w:rPr>
        <w:t xml:space="preserve">2.2. </w:t>
      </w:r>
      <w:r>
        <w:rPr>
          <w:rFonts w:ascii="Arial" w:hAnsi="Arial" w:cs="Arial"/>
          <w:sz w:val="24"/>
          <w:szCs w:val="24"/>
          <w:lang w:eastAsia="ar-SA"/>
        </w:rPr>
        <w:t xml:space="preserve">Муниципальная услуга предоставляется  Администрацией </w:t>
      </w:r>
      <w:r>
        <w:rPr>
          <w:rFonts w:ascii="Arial" w:hAnsi="Arial" w:cs="Arial"/>
          <w:bCs/>
          <w:sz w:val="24"/>
          <w:szCs w:val="24"/>
          <w:lang w:eastAsia="ar-SA"/>
        </w:rPr>
        <w:t xml:space="preserve">Селиховского </w:t>
      </w:r>
      <w:r>
        <w:rPr>
          <w:rFonts w:ascii="Arial" w:hAnsi="Arial" w:cs="Arial"/>
          <w:sz w:val="24"/>
          <w:szCs w:val="24"/>
          <w:lang w:eastAsia="ar-SA"/>
        </w:rPr>
        <w:t xml:space="preserve"> сельского  поселения (далее – Администрация).   Прием заявлений, информирование заявителей и выдача документов по результатам рассмотрения представленных заявлений осуществляется Администрацией</w:t>
      </w:r>
    </w:p>
    <w:p w14:paraId="49E9E9D9">
      <w:pPr>
        <w:suppressAutoHyphens/>
        <w:spacing w:after="0"/>
        <w:jc w:val="both"/>
        <w:rPr>
          <w:rFonts w:ascii="Arial" w:hAnsi="Arial" w:cs="Arial"/>
          <w:sz w:val="24"/>
          <w:szCs w:val="24"/>
          <w:lang w:eastAsia="ar-SA"/>
        </w:rPr>
      </w:pPr>
      <w:r>
        <w:rPr>
          <w:rFonts w:ascii="Arial" w:hAnsi="Arial" w:cs="Arial"/>
          <w:sz w:val="24"/>
          <w:szCs w:val="24"/>
          <w:lang w:eastAsia="ar-SA"/>
        </w:rPr>
        <w:t xml:space="preserve">     Адрес: 303112, с. Селихово ул. Центральная д.1 Знаменский район Орловская область, Администрация </w:t>
      </w:r>
      <w:r>
        <w:rPr>
          <w:rFonts w:ascii="Arial" w:hAnsi="Arial" w:cs="Arial"/>
          <w:bCs/>
          <w:sz w:val="24"/>
          <w:szCs w:val="24"/>
          <w:lang w:eastAsia="ar-SA"/>
        </w:rPr>
        <w:t xml:space="preserve">Селиховского </w:t>
      </w:r>
      <w:r>
        <w:rPr>
          <w:rFonts w:ascii="Arial" w:hAnsi="Arial" w:cs="Arial"/>
          <w:sz w:val="24"/>
          <w:szCs w:val="24"/>
          <w:lang w:eastAsia="ar-SA"/>
        </w:rPr>
        <w:t xml:space="preserve"> сельского поселения: </w:t>
      </w:r>
    </w:p>
    <w:p w14:paraId="2DBCFF54">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график (режим) приема запросов, предоставления консультаций и информации специалистами Администрации:</w:t>
      </w:r>
    </w:p>
    <w:p w14:paraId="469BF6A8">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понедельник-пятница – с 9.00 до 17.00, перерыв с 13-00 до 14-00;</w:t>
      </w:r>
    </w:p>
    <w:p w14:paraId="68526D43">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выходные дни: суббота, воскресенье.</w:t>
      </w:r>
    </w:p>
    <w:p w14:paraId="6F2DB6B7">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 xml:space="preserve">Справочные телефоны специалистов Администрации </w:t>
      </w:r>
      <w:r>
        <w:rPr>
          <w:rFonts w:ascii="Arial" w:hAnsi="Arial" w:cs="Arial"/>
          <w:bCs/>
          <w:sz w:val="24"/>
          <w:szCs w:val="24"/>
          <w:lang w:eastAsia="ar-SA"/>
        </w:rPr>
        <w:t xml:space="preserve">Селиховского </w:t>
      </w:r>
      <w:r>
        <w:rPr>
          <w:rFonts w:ascii="Arial" w:hAnsi="Arial" w:cs="Arial"/>
          <w:sz w:val="24"/>
          <w:szCs w:val="24"/>
          <w:lang w:eastAsia="ar-SA"/>
        </w:rPr>
        <w:t xml:space="preserve"> сельского поселения, предоставляющих муниципальную услугу, организаций участвующих в предоставлении муниципальной услуги:</w:t>
      </w:r>
    </w:p>
    <w:p w14:paraId="47C782AA">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 xml:space="preserve"> Администрация </w:t>
      </w:r>
      <w:r>
        <w:rPr>
          <w:rFonts w:ascii="Arial" w:hAnsi="Arial" w:cs="Arial"/>
          <w:bCs/>
          <w:sz w:val="24"/>
          <w:szCs w:val="24"/>
          <w:lang w:eastAsia="ar-SA"/>
        </w:rPr>
        <w:t xml:space="preserve">Селиховского </w:t>
      </w:r>
      <w:r>
        <w:rPr>
          <w:rFonts w:ascii="Arial" w:hAnsi="Arial" w:cs="Arial"/>
          <w:sz w:val="24"/>
          <w:szCs w:val="24"/>
          <w:lang w:eastAsia="ar-SA"/>
        </w:rPr>
        <w:t xml:space="preserve"> сельского поселения, телефоны:   </w:t>
      </w:r>
    </w:p>
    <w:p w14:paraId="4BEC9B15">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 xml:space="preserve"> 8(486 62) 2-45-38</w:t>
      </w:r>
    </w:p>
    <w:p w14:paraId="4F0660FA">
      <w:pPr>
        <w:tabs>
          <w:tab w:val="left" w:pos="142"/>
          <w:tab w:val="left" w:pos="284"/>
          <w:tab w:val="left" w:pos="567"/>
          <w:tab w:val="left" w:pos="851"/>
          <w:tab w:val="left" w:pos="1134"/>
        </w:tabs>
        <w:suppressAutoHyphens/>
        <w:spacing w:after="0"/>
        <w:jc w:val="both"/>
        <w:rPr>
          <w:rFonts w:ascii="Arial" w:hAnsi="Arial" w:cs="Arial"/>
          <w:sz w:val="24"/>
          <w:szCs w:val="24"/>
          <w:lang w:eastAsia="ar-SA"/>
        </w:rPr>
      </w:pPr>
      <w:r>
        <w:rPr>
          <w:rFonts w:ascii="Arial" w:hAnsi="Arial" w:cs="Arial"/>
          <w:sz w:val="24"/>
          <w:szCs w:val="24"/>
          <w:lang w:eastAsia="ar-SA"/>
        </w:rPr>
        <w:t xml:space="preserve">         </w:t>
      </w:r>
    </w:p>
    <w:p w14:paraId="486B1A20">
      <w:pPr>
        <w:tabs>
          <w:tab w:val="left" w:pos="0"/>
          <w:tab w:val="left" w:pos="360"/>
          <w:tab w:val="left" w:pos="420"/>
          <w:tab w:val="left" w:pos="18321"/>
        </w:tabs>
        <w:spacing w:after="0"/>
        <w:ind w:firstLine="709"/>
        <w:jc w:val="both"/>
        <w:rPr>
          <w:rFonts w:ascii="Arial" w:hAnsi="Arial" w:cs="Arial"/>
          <w:sz w:val="24"/>
          <w:szCs w:val="24"/>
          <w:lang w:eastAsia="ar-SA"/>
        </w:rPr>
      </w:pPr>
      <w:r>
        <w:rPr>
          <w:rFonts w:ascii="Arial" w:hAnsi="Arial" w:cs="Arial"/>
          <w:sz w:val="24"/>
          <w:szCs w:val="24"/>
          <w:lang w:eastAsia="ar-SA"/>
        </w:rPr>
        <w:t xml:space="preserve">Адрес официального сайта Администрации </w:t>
      </w:r>
      <w:r>
        <w:rPr>
          <w:rFonts w:ascii="Arial" w:hAnsi="Arial" w:cs="Arial"/>
          <w:bCs/>
          <w:sz w:val="24"/>
          <w:szCs w:val="24"/>
          <w:lang w:eastAsia="ar-SA"/>
        </w:rPr>
        <w:t>Селиховского</w:t>
      </w:r>
      <w:r>
        <w:rPr>
          <w:rFonts w:ascii="Arial" w:hAnsi="Arial" w:cs="Arial"/>
          <w:sz w:val="24"/>
          <w:szCs w:val="24"/>
          <w:lang w:eastAsia="ar-SA"/>
        </w:rPr>
        <w:t xml:space="preserve"> сельского поселения, организаций, участвующих в предоставлении муниципальной услуги, в информационно-телекоммуникационной сети «Интернет», содержащие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электронной почты:</w:t>
      </w:r>
    </w:p>
    <w:p w14:paraId="2617F667">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 xml:space="preserve">Официальный сайт Знаменского муниципального района во вкладке Селиховское сельское поселение  сети Интернет по адресу: https://admznamen.ru/  </w:t>
      </w:r>
    </w:p>
    <w:p w14:paraId="500D47FD">
      <w:pPr>
        <w:tabs>
          <w:tab w:val="left" w:pos="142"/>
          <w:tab w:val="left" w:pos="284"/>
          <w:tab w:val="left" w:pos="567"/>
          <w:tab w:val="left" w:pos="851"/>
          <w:tab w:val="left" w:pos="1134"/>
        </w:tabs>
        <w:suppressAutoHyphens/>
        <w:spacing w:after="0"/>
        <w:ind w:firstLine="567"/>
        <w:jc w:val="both"/>
        <w:rPr>
          <w:rFonts w:ascii="Arial" w:hAnsi="Arial" w:cs="Arial"/>
          <w:sz w:val="24"/>
          <w:szCs w:val="24"/>
          <w:lang w:eastAsia="ar-SA"/>
        </w:rPr>
      </w:pPr>
      <w:r>
        <w:rPr>
          <w:rFonts w:ascii="Arial" w:hAnsi="Arial" w:cs="Arial"/>
          <w:sz w:val="24"/>
          <w:szCs w:val="24"/>
          <w:lang w:eastAsia="ar-SA"/>
        </w:rPr>
        <w:t xml:space="preserve">Адрес электронной почты Администрации Селиховского сельского поселения : </w:t>
      </w:r>
      <w:r>
        <w:fldChar w:fldCharType="begin"/>
      </w:r>
      <w:r>
        <w:instrText xml:space="preserve"> HYPERLINK "mailto:adm5703@gmail.com" </w:instrText>
      </w:r>
      <w:r>
        <w:fldChar w:fldCharType="separate"/>
      </w:r>
      <w:r>
        <w:rPr>
          <w:rStyle w:val="10"/>
          <w:rFonts w:ascii="Arial" w:hAnsi="Arial" w:cs="Arial"/>
          <w:color w:val="auto"/>
          <w:sz w:val="24"/>
          <w:szCs w:val="24"/>
          <w:u w:val="none"/>
          <w:lang w:val="en-US" w:eastAsia="ar-SA"/>
        </w:rPr>
        <w:t>adm</w:t>
      </w:r>
      <w:r>
        <w:rPr>
          <w:rStyle w:val="10"/>
          <w:rFonts w:ascii="Arial" w:hAnsi="Arial" w:cs="Arial"/>
          <w:color w:val="auto"/>
          <w:sz w:val="24"/>
          <w:szCs w:val="24"/>
          <w:u w:val="none"/>
          <w:lang w:eastAsia="ar-SA"/>
        </w:rPr>
        <w:t>5703@</w:t>
      </w:r>
      <w:r>
        <w:rPr>
          <w:rStyle w:val="10"/>
          <w:rFonts w:ascii="Arial" w:hAnsi="Arial" w:cs="Arial"/>
          <w:color w:val="auto"/>
          <w:sz w:val="24"/>
          <w:szCs w:val="24"/>
          <w:u w:val="none"/>
          <w:lang w:val="en-US" w:eastAsia="ar-SA"/>
        </w:rPr>
        <w:t>gmail</w:t>
      </w:r>
      <w:r>
        <w:rPr>
          <w:rStyle w:val="10"/>
          <w:rFonts w:ascii="Arial" w:hAnsi="Arial" w:cs="Arial"/>
          <w:color w:val="auto"/>
          <w:sz w:val="24"/>
          <w:szCs w:val="24"/>
          <w:u w:val="none"/>
          <w:lang w:eastAsia="ar-SA"/>
        </w:rPr>
        <w:t>.</w:t>
      </w:r>
      <w:r>
        <w:rPr>
          <w:rStyle w:val="10"/>
          <w:rFonts w:ascii="Arial" w:hAnsi="Arial" w:cs="Arial"/>
          <w:color w:val="auto"/>
          <w:sz w:val="24"/>
          <w:szCs w:val="24"/>
          <w:u w:val="none"/>
          <w:lang w:val="en-US" w:eastAsia="ar-SA"/>
        </w:rPr>
        <w:t>com</w:t>
      </w:r>
      <w:r>
        <w:rPr>
          <w:rStyle w:val="10"/>
          <w:rFonts w:ascii="Arial" w:hAnsi="Arial" w:cs="Arial"/>
          <w:color w:val="auto"/>
          <w:sz w:val="24"/>
          <w:szCs w:val="24"/>
          <w:u w:val="none"/>
          <w:lang w:val="en-US" w:eastAsia="ar-SA"/>
        </w:rPr>
        <w:fldChar w:fldCharType="end"/>
      </w:r>
      <w:r>
        <w:rPr>
          <w:rFonts w:ascii="Arial" w:hAnsi="Arial" w:cs="Arial"/>
          <w:sz w:val="24"/>
          <w:szCs w:val="24"/>
          <w:lang w:eastAsia="ar-SA"/>
        </w:rPr>
        <w:t xml:space="preserve">. </w:t>
      </w:r>
    </w:p>
    <w:p w14:paraId="328E726D">
      <w:pPr>
        <w:tabs>
          <w:tab w:val="left" w:pos="142"/>
          <w:tab w:val="left" w:pos="284"/>
          <w:tab w:val="left" w:pos="567"/>
          <w:tab w:val="left" w:pos="851"/>
          <w:tab w:val="left" w:pos="1134"/>
        </w:tabs>
        <w:suppressAutoHyphens/>
        <w:spacing w:after="0"/>
        <w:ind w:firstLine="567"/>
        <w:jc w:val="both"/>
        <w:rPr>
          <w:rFonts w:ascii="Arial" w:hAnsi="Arial" w:cs="Arial"/>
          <w:bCs/>
          <w:sz w:val="24"/>
          <w:szCs w:val="24"/>
        </w:rPr>
      </w:pPr>
    </w:p>
    <w:p w14:paraId="27CB7D42">
      <w:pPr>
        <w:tabs>
          <w:tab w:val="left" w:pos="0"/>
          <w:tab w:val="left" w:pos="360"/>
          <w:tab w:val="left" w:pos="420"/>
          <w:tab w:val="left" w:pos="18321"/>
        </w:tabs>
        <w:spacing w:after="0"/>
        <w:jc w:val="both"/>
        <w:rPr>
          <w:rFonts w:ascii="Arial" w:hAnsi="Arial" w:cs="Arial"/>
          <w:sz w:val="24"/>
          <w:szCs w:val="24"/>
          <w:lang w:eastAsia="ar-SA"/>
        </w:rPr>
      </w:pPr>
      <w:r>
        <w:rPr>
          <w:rFonts w:ascii="Arial" w:hAnsi="Arial" w:cs="Arial"/>
          <w:sz w:val="24"/>
          <w:szCs w:val="24"/>
          <w:lang w:eastAsia="ar-SA"/>
        </w:rPr>
        <w:t xml:space="preserve">        Порядок предоставления муниципальной услуги и услуг, которые являются необходимыми и обязательными размещен на официальных сайтах организаций оказывающих муниципальную услугу.</w:t>
      </w:r>
    </w:p>
    <w:p w14:paraId="449115F5">
      <w:pPr>
        <w:pStyle w:val="34"/>
        <w:spacing w:after="0" w:line="240" w:lineRule="auto"/>
        <w:ind w:firstLine="720"/>
        <w:jc w:val="both"/>
        <w:rPr>
          <w:rFonts w:ascii="Arial" w:hAnsi="Arial" w:cs="Arial"/>
          <w:sz w:val="24"/>
          <w:szCs w:val="24"/>
        </w:rPr>
      </w:pPr>
      <w:r>
        <w:rPr>
          <w:rFonts w:ascii="Arial" w:hAnsi="Arial" w:cs="Arial"/>
          <w:sz w:val="24"/>
          <w:szCs w:val="24"/>
        </w:rPr>
        <w:t xml:space="preserve">        Указанная информация может быть получена в порядке консультирования. График приема граждан может быть скорректирован в связи с исполнением специалистами иных должностных обязанностей.</w:t>
      </w:r>
    </w:p>
    <w:p w14:paraId="0D042EB3">
      <w:pPr>
        <w:pStyle w:val="34"/>
        <w:spacing w:after="0" w:line="240" w:lineRule="auto"/>
        <w:jc w:val="both"/>
        <w:rPr>
          <w:rFonts w:ascii="Arial" w:hAnsi="Arial" w:cs="Arial"/>
          <w:sz w:val="24"/>
          <w:szCs w:val="24"/>
          <w:lang w:eastAsia="ru-RU"/>
        </w:rPr>
      </w:pPr>
      <w:r>
        <w:rPr>
          <w:rFonts w:ascii="Arial" w:hAnsi="Arial" w:cs="Arial"/>
          <w:sz w:val="24"/>
          <w:szCs w:val="24"/>
          <w:lang w:eastAsia="ru-RU"/>
        </w:rPr>
        <w:tab/>
      </w:r>
      <w:r>
        <w:rPr>
          <w:rFonts w:ascii="Arial" w:hAnsi="Arial" w:cs="Arial"/>
          <w:sz w:val="24"/>
          <w:szCs w:val="24"/>
        </w:rPr>
        <w:t xml:space="preserve">2.3. </w:t>
      </w:r>
      <w:r>
        <w:rPr>
          <w:rFonts w:ascii="Arial" w:hAnsi="Arial" w:cs="Arial"/>
          <w:bCs/>
          <w:sz w:val="24"/>
          <w:szCs w:val="24"/>
          <w:lang w:bidi="ru-RU"/>
        </w:rPr>
        <w:t>При предоставлении муниципальной услуги администрация взаимодействует с:</w:t>
      </w:r>
    </w:p>
    <w:p w14:paraId="74804292">
      <w:pPr>
        <w:widowControl w:val="0"/>
        <w:autoSpaceDE w:val="0"/>
        <w:autoSpaceDN w:val="0"/>
        <w:spacing w:after="0" w:line="240" w:lineRule="auto"/>
        <w:ind w:firstLine="567"/>
        <w:jc w:val="both"/>
        <w:rPr>
          <w:rFonts w:ascii="Arial" w:hAnsi="Arial" w:cs="Arial"/>
          <w:bCs/>
          <w:sz w:val="24"/>
          <w:szCs w:val="24"/>
          <w:lang w:bidi="ru-RU"/>
        </w:rPr>
      </w:pPr>
      <w:r>
        <w:rPr>
          <w:rFonts w:ascii="Arial" w:hAnsi="Arial" w:cs="Arial"/>
          <w:bCs/>
          <w:sz w:val="24"/>
          <w:szCs w:val="24"/>
          <w:lang w:bidi="ru-RU"/>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7786C80F">
      <w:pPr>
        <w:widowControl w:val="0"/>
        <w:autoSpaceDE w:val="0"/>
        <w:autoSpaceDN w:val="0"/>
        <w:spacing w:after="0" w:line="240" w:lineRule="auto"/>
        <w:ind w:firstLine="567"/>
        <w:jc w:val="both"/>
        <w:rPr>
          <w:rFonts w:ascii="Arial" w:hAnsi="Arial" w:cs="Arial"/>
          <w:bCs/>
          <w:sz w:val="24"/>
          <w:szCs w:val="24"/>
          <w:lang w:bidi="ru-RU"/>
        </w:rPr>
      </w:pPr>
      <w:r>
        <w:rPr>
          <w:rFonts w:ascii="Arial" w:hAnsi="Arial" w:cs="Arial"/>
          <w:bCs/>
          <w:sz w:val="24"/>
          <w:szCs w:val="24"/>
          <w:lang w:bidi="ru-RU"/>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14:paraId="08B5CC62">
      <w:pPr>
        <w:widowControl w:val="0"/>
        <w:autoSpaceDE w:val="0"/>
        <w:autoSpaceDN w:val="0"/>
        <w:spacing w:after="0" w:line="240" w:lineRule="auto"/>
        <w:ind w:firstLine="567"/>
        <w:jc w:val="both"/>
        <w:rPr>
          <w:rFonts w:ascii="Arial" w:hAnsi="Arial" w:cs="Arial"/>
          <w:bCs/>
          <w:sz w:val="24"/>
          <w:szCs w:val="24"/>
          <w:lang w:bidi="ru-RU"/>
        </w:rPr>
      </w:pPr>
      <w:r>
        <w:rPr>
          <w:rFonts w:ascii="Arial" w:hAnsi="Arial" w:cs="Arial"/>
          <w:bCs/>
          <w:sz w:val="24"/>
          <w:szCs w:val="24"/>
          <w:lang w:bidi="ru-RU"/>
        </w:rPr>
        <w:t>В предоставлении муниципальной услуги принимают участие структурные подразделения администрации (многофункциональные центры при наличии соответствующего соглашения о взаимодействии).</w:t>
      </w:r>
    </w:p>
    <w:p w14:paraId="416E727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2.4. 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52B09AA">
      <w:pPr>
        <w:widowControl w:val="0"/>
        <w:autoSpaceDE w:val="0"/>
        <w:autoSpaceDN w:val="0"/>
        <w:spacing w:after="0" w:line="240" w:lineRule="auto"/>
        <w:ind w:firstLine="567"/>
        <w:jc w:val="both"/>
        <w:rPr>
          <w:rFonts w:ascii="Arial" w:hAnsi="Arial" w:cs="Arial"/>
          <w:sz w:val="24"/>
          <w:szCs w:val="24"/>
        </w:rPr>
      </w:pPr>
    </w:p>
    <w:p w14:paraId="1F1E99F3">
      <w:pPr>
        <w:pStyle w:val="2"/>
        <w:rPr>
          <w:rFonts w:ascii="Arial" w:hAnsi="Arial" w:cs="Arial"/>
          <w:sz w:val="24"/>
          <w:szCs w:val="24"/>
        </w:rPr>
      </w:pPr>
      <w:r>
        <w:rPr>
          <w:rFonts w:ascii="Arial" w:hAnsi="Arial" w:cs="Arial"/>
          <w:sz w:val="24"/>
          <w:szCs w:val="24"/>
        </w:rPr>
        <w:t>Описание результата предоставления муниципальной услуги</w:t>
      </w:r>
    </w:p>
    <w:p w14:paraId="7404B4EC">
      <w:pPr>
        <w:pStyle w:val="2"/>
        <w:rPr>
          <w:rFonts w:ascii="Arial" w:hAnsi="Arial" w:cs="Arial"/>
          <w:sz w:val="24"/>
          <w:szCs w:val="24"/>
        </w:rPr>
      </w:pPr>
    </w:p>
    <w:p w14:paraId="739DC40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2.5. Результатом предоставления муниципальной услуги является:</w:t>
      </w:r>
    </w:p>
    <w:p w14:paraId="06766251">
      <w:pPr>
        <w:widowControl w:val="0"/>
        <w:autoSpaceDE w:val="0"/>
        <w:autoSpaceDN w:val="0"/>
        <w:adjustRightInd w:val="0"/>
        <w:spacing w:after="0" w:line="240" w:lineRule="auto"/>
        <w:ind w:firstLine="709"/>
        <w:jc w:val="both"/>
        <w:rPr>
          <w:rFonts w:ascii="Arial" w:hAnsi="Arial" w:cs="Arial"/>
          <w:color w:val="000000"/>
          <w:sz w:val="24"/>
          <w:szCs w:val="24"/>
          <w:lang w:bidi="ru-RU"/>
        </w:rPr>
      </w:pPr>
      <w:r>
        <w:rPr>
          <w:rFonts w:ascii="Arial" w:hAnsi="Arial" w:cs="Arial"/>
          <w:color w:val="000000"/>
          <w:sz w:val="24"/>
          <w:szCs w:val="24"/>
          <w:lang w:bidi="ru-RU"/>
        </w:rPr>
        <w:t xml:space="preserve">- выдача выписки из похозяйственной книги </w:t>
      </w:r>
    </w:p>
    <w:p w14:paraId="06A67733">
      <w:pPr>
        <w:widowControl w:val="0"/>
        <w:autoSpaceDE w:val="0"/>
        <w:autoSpaceDN w:val="0"/>
        <w:adjustRightInd w:val="0"/>
        <w:spacing w:after="0" w:line="240" w:lineRule="auto"/>
        <w:ind w:firstLine="709"/>
        <w:jc w:val="both"/>
        <w:rPr>
          <w:rFonts w:ascii="Arial" w:hAnsi="Arial" w:cs="Arial"/>
          <w:color w:val="000000"/>
          <w:sz w:val="24"/>
          <w:szCs w:val="24"/>
          <w:lang w:bidi="ru-RU"/>
        </w:rPr>
      </w:pPr>
      <w:r>
        <w:rPr>
          <w:rFonts w:ascii="Arial" w:hAnsi="Arial" w:cs="Arial"/>
          <w:color w:val="000000"/>
          <w:sz w:val="24"/>
          <w:szCs w:val="24"/>
          <w:lang w:bidi="ru-RU"/>
        </w:rPr>
        <w:t xml:space="preserve">- выдача справки </w:t>
      </w:r>
    </w:p>
    <w:p w14:paraId="3B3794BA">
      <w:pPr>
        <w:widowControl w:val="0"/>
        <w:autoSpaceDE w:val="0"/>
        <w:autoSpaceDN w:val="0"/>
        <w:adjustRightInd w:val="0"/>
        <w:spacing w:after="0" w:line="240" w:lineRule="auto"/>
        <w:ind w:firstLine="709"/>
        <w:jc w:val="both"/>
        <w:rPr>
          <w:rFonts w:ascii="Arial" w:hAnsi="Arial" w:cs="Arial"/>
          <w:color w:val="000000"/>
          <w:sz w:val="24"/>
          <w:szCs w:val="24"/>
          <w:lang w:bidi="ru-RU"/>
        </w:rPr>
      </w:pPr>
      <w:r>
        <w:rPr>
          <w:rFonts w:ascii="Arial" w:hAnsi="Arial" w:cs="Arial"/>
          <w:color w:val="000000"/>
          <w:sz w:val="24"/>
          <w:szCs w:val="24"/>
          <w:lang w:bidi="ru-RU"/>
        </w:rPr>
        <w:t xml:space="preserve">- выдача решения об отказе в предоставлении муниципальной услуги (Приложение № 2 к административному регламенту). </w:t>
      </w:r>
    </w:p>
    <w:p w14:paraId="77113924">
      <w:pPr>
        <w:widowControl w:val="0"/>
        <w:autoSpaceDE w:val="0"/>
        <w:autoSpaceDN w:val="0"/>
        <w:adjustRightInd w:val="0"/>
        <w:spacing w:after="0" w:line="240" w:lineRule="auto"/>
        <w:ind w:firstLine="709"/>
        <w:jc w:val="both"/>
        <w:rPr>
          <w:rFonts w:ascii="Arial" w:hAnsi="Arial" w:cs="Arial"/>
          <w:b/>
          <w:color w:val="000000"/>
          <w:sz w:val="24"/>
          <w:szCs w:val="24"/>
          <w:u w:val="single"/>
          <w:lang w:bidi="ru-RU"/>
        </w:rPr>
      </w:pPr>
      <w:r>
        <w:rPr>
          <w:rFonts w:ascii="Arial" w:hAnsi="Arial" w:cs="Arial"/>
          <w:color w:val="000000"/>
          <w:sz w:val="24"/>
          <w:szCs w:val="24"/>
          <w:lang w:bidi="ru-RU"/>
        </w:rPr>
        <w:t xml:space="preserve">администрации Красноярского сельского поселения от 17.02.2009 года №3 « О создании жилищной комиссии», в редакции распоряжения № 6 от 16.01.2023 года . </w:t>
      </w:r>
    </w:p>
    <w:p w14:paraId="6ACA1748">
      <w:pPr>
        <w:pStyle w:val="2"/>
        <w:rPr>
          <w:rFonts w:ascii="Arial" w:hAnsi="Arial" w:cs="Arial"/>
          <w:sz w:val="24"/>
          <w:szCs w:val="24"/>
        </w:rPr>
      </w:pPr>
    </w:p>
    <w:p w14:paraId="65EC1313">
      <w:pPr>
        <w:pStyle w:val="2"/>
        <w:rPr>
          <w:rFonts w:ascii="Arial" w:hAnsi="Arial" w:cs="Arial"/>
          <w:sz w:val="24"/>
          <w:szCs w:val="24"/>
        </w:rPr>
      </w:pPr>
      <w:r>
        <w:rPr>
          <w:rFonts w:ascii="Arial" w:hAnsi="Arial" w:cs="Arial"/>
          <w:sz w:val="24"/>
          <w:szCs w:val="24"/>
        </w:rPr>
        <w:t>Срок предоставления муниципальной услуги</w:t>
      </w:r>
    </w:p>
    <w:p w14:paraId="2CA4ABBA">
      <w:pPr>
        <w:widowControl w:val="0"/>
        <w:autoSpaceDE w:val="0"/>
        <w:autoSpaceDN w:val="0"/>
        <w:spacing w:after="0" w:line="240" w:lineRule="auto"/>
        <w:ind w:firstLine="567"/>
        <w:jc w:val="both"/>
        <w:rPr>
          <w:rFonts w:ascii="Arial" w:hAnsi="Arial" w:cs="Arial"/>
          <w:sz w:val="24"/>
          <w:szCs w:val="24"/>
        </w:rPr>
      </w:pPr>
    </w:p>
    <w:p w14:paraId="445CC0A8">
      <w:pPr>
        <w:widowControl w:val="0"/>
        <w:autoSpaceDE w:val="0"/>
        <w:autoSpaceDN w:val="0"/>
        <w:spacing w:after="0" w:line="240" w:lineRule="auto"/>
        <w:ind w:firstLine="567"/>
        <w:jc w:val="both"/>
        <w:rPr>
          <w:rFonts w:ascii="Arial" w:hAnsi="Arial" w:cs="Arial"/>
          <w:sz w:val="24"/>
          <w:szCs w:val="24"/>
          <w:lang w:bidi="ru-RU"/>
        </w:rPr>
      </w:pPr>
      <w:r>
        <w:rPr>
          <w:rFonts w:ascii="Arial" w:hAnsi="Arial" w:cs="Arial"/>
          <w:sz w:val="24"/>
          <w:szCs w:val="24"/>
        </w:rPr>
        <w:t xml:space="preserve">2.6. Общий срок предоставления муниципальной услуги – 10 рабочих дней со дня представления в администрацию документов, обязанность по предоставлению которых возложена на заявителя. </w:t>
      </w:r>
    </w:p>
    <w:p w14:paraId="3557CED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случае устного обращения заявителя справки и выписки подготавливаются должностным лицом администрации в ходе приема граждан в порядке очередности. Подготовленные справки и выписки выдаются лично в ходе приема граждан в порядке очередности или по почте в адрес заявителя, в случае подачи письменного заявления (включая обращения, поступившие по электронной почте).</w:t>
      </w:r>
    </w:p>
    <w:p w14:paraId="04A5DCF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В случае представления заявителем документов через многофункциональный центр или направления запроса в электронном виде, посредством ЕПГУ, срок предоставления муниципальной услуги исчисляется со дня поступления (регистрации) документов в администрацию. </w:t>
      </w:r>
    </w:p>
    <w:p w14:paraId="6A1B2D5F">
      <w:pPr>
        <w:widowControl w:val="0"/>
        <w:autoSpaceDE w:val="0"/>
        <w:autoSpaceDN w:val="0"/>
        <w:spacing w:after="0" w:line="240" w:lineRule="auto"/>
        <w:ind w:firstLine="567"/>
        <w:jc w:val="both"/>
        <w:rPr>
          <w:rFonts w:ascii="Arial" w:hAnsi="Arial" w:cs="Arial"/>
          <w:sz w:val="24"/>
          <w:szCs w:val="24"/>
        </w:rPr>
      </w:pPr>
    </w:p>
    <w:p w14:paraId="2FA88B73">
      <w:pPr>
        <w:pStyle w:val="2"/>
        <w:rPr>
          <w:rFonts w:ascii="Arial" w:hAnsi="Arial" w:cs="Arial"/>
          <w:sz w:val="24"/>
          <w:szCs w:val="24"/>
        </w:rPr>
      </w:pPr>
      <w:r>
        <w:rPr>
          <w:rFonts w:ascii="Arial" w:hAnsi="Arial" w:cs="Arial"/>
          <w:sz w:val="24"/>
          <w:szCs w:val="24"/>
        </w:rPr>
        <w:t>Нормативные правовые акты, регулирующие предоставление муниципальной услуги</w:t>
      </w:r>
    </w:p>
    <w:p w14:paraId="6FFA90DE">
      <w:pPr>
        <w:widowControl w:val="0"/>
        <w:autoSpaceDE w:val="0"/>
        <w:autoSpaceDN w:val="0"/>
        <w:spacing w:after="0" w:line="240" w:lineRule="auto"/>
        <w:ind w:firstLine="567"/>
        <w:jc w:val="both"/>
        <w:rPr>
          <w:rFonts w:ascii="Arial" w:hAnsi="Arial" w:cs="Arial"/>
          <w:sz w:val="24"/>
          <w:szCs w:val="24"/>
        </w:rPr>
      </w:pPr>
    </w:p>
    <w:p w14:paraId="7A948989">
      <w:pPr>
        <w:spacing w:after="0" w:line="240" w:lineRule="auto"/>
        <w:ind w:firstLine="567"/>
        <w:jc w:val="both"/>
        <w:rPr>
          <w:rFonts w:ascii="Arial" w:hAnsi="Arial" w:cs="Arial"/>
          <w:sz w:val="24"/>
          <w:szCs w:val="24"/>
        </w:rPr>
      </w:pPr>
      <w:r>
        <w:rPr>
          <w:rFonts w:ascii="Arial" w:hAnsi="Arial" w:cs="Arial"/>
          <w:sz w:val="24"/>
          <w:szCs w:val="24"/>
        </w:rPr>
        <w:t>2.7. Перечень нормативных правовых актов, регулирующих предоставление муниципальной услуги:</w:t>
      </w:r>
    </w:p>
    <w:p w14:paraId="2F6D3466">
      <w:pPr>
        <w:spacing w:after="0" w:line="240" w:lineRule="auto"/>
        <w:ind w:firstLine="567"/>
        <w:jc w:val="both"/>
        <w:rPr>
          <w:rFonts w:ascii="Arial" w:hAnsi="Arial" w:cs="Arial"/>
          <w:sz w:val="24"/>
          <w:szCs w:val="24"/>
        </w:rPr>
      </w:pPr>
      <w:r>
        <w:rPr>
          <w:rFonts w:ascii="Arial" w:hAnsi="Arial" w:cs="Arial"/>
          <w:sz w:val="24"/>
          <w:szCs w:val="24"/>
        </w:rPr>
        <w:t>-  Конституция Российской Федерации;</w:t>
      </w:r>
    </w:p>
    <w:p w14:paraId="0B7FE8A0">
      <w:pPr>
        <w:spacing w:after="0" w:line="240" w:lineRule="auto"/>
        <w:ind w:firstLine="567"/>
        <w:jc w:val="both"/>
        <w:rPr>
          <w:rFonts w:ascii="Arial" w:hAnsi="Arial" w:cs="Arial"/>
          <w:sz w:val="24"/>
          <w:szCs w:val="24"/>
        </w:rPr>
      </w:pPr>
      <w:r>
        <w:rPr>
          <w:rFonts w:ascii="Arial" w:hAnsi="Arial" w:cs="Arial"/>
          <w:sz w:val="24"/>
          <w:szCs w:val="24"/>
        </w:rPr>
        <w:t>- Федеральный закон от 06.10.2003 № 131-ФЗ "Об общих принципах организации местного самоуправления в Российской Федерации";</w:t>
      </w:r>
    </w:p>
    <w:p w14:paraId="450C051C">
      <w:pPr>
        <w:spacing w:after="0" w:line="240" w:lineRule="auto"/>
        <w:ind w:firstLine="567"/>
        <w:jc w:val="both"/>
        <w:rPr>
          <w:rFonts w:ascii="Arial" w:hAnsi="Arial" w:cs="Arial"/>
          <w:sz w:val="24"/>
          <w:szCs w:val="24"/>
        </w:rPr>
      </w:pPr>
      <w:r>
        <w:rPr>
          <w:rFonts w:ascii="Arial" w:hAnsi="Arial" w:cs="Arial"/>
          <w:sz w:val="24"/>
          <w:szCs w:val="24"/>
        </w:rPr>
        <w:t>- Федеральный закон от 27.07.2010 № 210-ФЗ "Об организации предоставления государственных и муниципальных услуг";</w:t>
      </w:r>
    </w:p>
    <w:p w14:paraId="792CEBD8">
      <w:pPr>
        <w:spacing w:after="0" w:line="240" w:lineRule="auto"/>
        <w:ind w:firstLine="567"/>
        <w:jc w:val="both"/>
        <w:rPr>
          <w:rFonts w:ascii="Arial" w:hAnsi="Arial" w:cs="Arial"/>
          <w:sz w:val="24"/>
          <w:szCs w:val="24"/>
        </w:rPr>
      </w:pPr>
      <w:r>
        <w:rPr>
          <w:rFonts w:ascii="Arial" w:hAnsi="Arial" w:cs="Arial"/>
          <w:sz w:val="24"/>
          <w:szCs w:val="24"/>
        </w:rPr>
        <w:t>- Федеральный закон </w:t>
      </w:r>
      <w:r>
        <w:fldChar w:fldCharType="begin"/>
      </w:r>
      <w:r>
        <w:instrText xml:space="preserve"> HYPERLINK "http://zakon.scli.ru/ru/legal_texts/act_municipal_education/extended/printable.php?do4=document&amp;id4=988c49ba-0753-4b28-9438-872460649780" </w:instrText>
      </w:r>
      <w:r>
        <w:fldChar w:fldCharType="separate"/>
      </w:r>
      <w:r>
        <w:rPr>
          <w:rStyle w:val="10"/>
          <w:rFonts w:ascii="Arial" w:hAnsi="Arial" w:cs="Arial"/>
          <w:sz w:val="24"/>
          <w:szCs w:val="24"/>
        </w:rPr>
        <w:t>от 22.10.2004 № 125-ФЗ</w:t>
      </w:r>
      <w:r>
        <w:rPr>
          <w:rStyle w:val="10"/>
          <w:rFonts w:ascii="Arial" w:hAnsi="Arial" w:cs="Arial"/>
          <w:sz w:val="24"/>
          <w:szCs w:val="24"/>
        </w:rPr>
        <w:fldChar w:fldCharType="end"/>
      </w:r>
      <w:r>
        <w:rPr>
          <w:rFonts w:ascii="Arial" w:hAnsi="Arial" w:cs="Arial"/>
          <w:sz w:val="24"/>
          <w:szCs w:val="24"/>
        </w:rPr>
        <w:t> "Об архивном деле в Российской Федерации";</w:t>
      </w:r>
    </w:p>
    <w:p w14:paraId="4B60B428">
      <w:pPr>
        <w:spacing w:after="0" w:line="240" w:lineRule="auto"/>
        <w:ind w:firstLine="567"/>
        <w:jc w:val="both"/>
        <w:rPr>
          <w:rFonts w:ascii="Arial" w:hAnsi="Arial" w:cs="Arial"/>
          <w:sz w:val="24"/>
          <w:szCs w:val="24"/>
        </w:rPr>
      </w:pPr>
      <w:r>
        <w:rPr>
          <w:rFonts w:ascii="Arial" w:hAnsi="Arial" w:cs="Arial"/>
          <w:sz w:val="24"/>
          <w:szCs w:val="24"/>
        </w:rPr>
        <w:t>- Федеральный закон от 07.07.2003 № 112-ФЗ "О личном подсобном хозяйстве";</w:t>
      </w:r>
    </w:p>
    <w:p w14:paraId="57EC3194">
      <w:pPr>
        <w:spacing w:after="0" w:line="240" w:lineRule="auto"/>
        <w:ind w:firstLine="567"/>
        <w:jc w:val="both"/>
        <w:rPr>
          <w:rFonts w:ascii="Arial" w:hAnsi="Arial" w:cs="Arial"/>
          <w:sz w:val="24"/>
          <w:szCs w:val="24"/>
        </w:rPr>
      </w:pPr>
      <w:r>
        <w:rPr>
          <w:rFonts w:ascii="Arial" w:hAnsi="Arial" w:cs="Arial"/>
          <w:sz w:val="24"/>
          <w:szCs w:val="24"/>
        </w:rPr>
        <w:t>- Федеральный закон от 06.04.2011 № 63-ФЗ "Об электронной подписи";</w:t>
      </w:r>
    </w:p>
    <w:p w14:paraId="1B36ECCF">
      <w:pPr>
        <w:spacing w:after="0" w:line="240" w:lineRule="auto"/>
        <w:ind w:firstLine="567"/>
        <w:jc w:val="both"/>
        <w:rPr>
          <w:rFonts w:ascii="Arial" w:hAnsi="Arial" w:cs="Arial"/>
          <w:sz w:val="24"/>
          <w:szCs w:val="24"/>
        </w:rPr>
      </w:pPr>
      <w:r>
        <w:rPr>
          <w:rFonts w:ascii="Arial" w:hAnsi="Arial" w:cs="Arial"/>
          <w:sz w:val="24"/>
          <w:szCs w:val="24"/>
        </w:rPr>
        <w:t xml:space="preserve">- Федеральный закон от 27.07.2006 № 152-ФЗ "О персональных данных"; </w:t>
      </w:r>
    </w:p>
    <w:p w14:paraId="25278636">
      <w:pPr>
        <w:spacing w:after="0" w:line="240" w:lineRule="auto"/>
        <w:ind w:firstLine="567"/>
        <w:jc w:val="both"/>
        <w:rPr>
          <w:rFonts w:ascii="Arial" w:hAnsi="Arial" w:cs="Arial"/>
          <w:sz w:val="24"/>
          <w:szCs w:val="24"/>
        </w:rPr>
      </w:pPr>
      <w:r>
        <w:rPr>
          <w:rFonts w:ascii="Arial" w:hAnsi="Arial" w:cs="Arial"/>
          <w:sz w:val="24"/>
          <w:szCs w:val="24"/>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14:paraId="78548441">
      <w:pPr>
        <w:spacing w:after="0" w:line="240" w:lineRule="auto"/>
        <w:ind w:firstLine="567"/>
        <w:jc w:val="both"/>
        <w:rPr>
          <w:rFonts w:ascii="Arial" w:hAnsi="Arial" w:cs="Arial"/>
          <w:sz w:val="24"/>
          <w:szCs w:val="24"/>
        </w:rPr>
      </w:pPr>
      <w:r>
        <w:rPr>
          <w:rFonts w:ascii="Arial" w:hAnsi="Arial" w:cs="Arial"/>
          <w:sz w:val="24"/>
          <w:szCs w:val="24"/>
        </w:rPr>
        <w:t>- 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D62AC1F">
      <w:pPr>
        <w:spacing w:after="0" w:line="240" w:lineRule="auto"/>
        <w:ind w:firstLine="567"/>
        <w:jc w:val="both"/>
        <w:rPr>
          <w:rFonts w:ascii="Arial" w:hAnsi="Arial" w:cs="Arial"/>
          <w:sz w:val="24"/>
          <w:szCs w:val="24"/>
        </w:rPr>
      </w:pPr>
      <w:r>
        <w:rPr>
          <w:rFonts w:ascii="Arial" w:hAnsi="Arial" w:cs="Arial"/>
          <w:sz w:val="24"/>
          <w:szCs w:val="24"/>
        </w:rPr>
        <w:t>-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2D71FA81">
      <w:pPr>
        <w:spacing w:after="0" w:line="240" w:lineRule="auto"/>
        <w:ind w:firstLine="567"/>
        <w:jc w:val="both"/>
        <w:rPr>
          <w:rFonts w:ascii="Arial" w:hAnsi="Arial" w:cs="Arial"/>
          <w:sz w:val="24"/>
          <w:szCs w:val="24"/>
        </w:rPr>
      </w:pPr>
      <w:r>
        <w:rPr>
          <w:rFonts w:ascii="Arial" w:hAnsi="Arial" w:cs="Arial"/>
          <w:sz w:val="24"/>
          <w:szCs w:val="24"/>
        </w:rPr>
        <w:t>-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14:paraId="08A3E728">
      <w:pPr>
        <w:spacing w:after="0" w:line="240" w:lineRule="auto"/>
        <w:ind w:firstLine="567"/>
        <w:jc w:val="both"/>
        <w:rPr>
          <w:rFonts w:ascii="Arial" w:hAnsi="Arial" w:cs="Arial"/>
          <w:sz w:val="24"/>
          <w:szCs w:val="24"/>
        </w:rPr>
      </w:pPr>
      <w:r>
        <w:rPr>
          <w:rFonts w:ascii="Arial" w:hAnsi="Arial" w:cs="Arial"/>
          <w:sz w:val="24"/>
          <w:szCs w:val="24"/>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14:paraId="12E7972A">
      <w:pPr>
        <w:spacing w:after="0" w:line="240" w:lineRule="auto"/>
        <w:ind w:firstLine="567"/>
        <w:jc w:val="both"/>
        <w:rPr>
          <w:rFonts w:ascii="Arial" w:hAnsi="Arial" w:cs="Arial"/>
          <w:sz w:val="24"/>
          <w:szCs w:val="24"/>
        </w:rPr>
      </w:pPr>
      <w:r>
        <w:rPr>
          <w:rFonts w:ascii="Arial" w:hAnsi="Arial" w:cs="Arial"/>
          <w:sz w:val="24"/>
          <w:szCs w:val="24"/>
        </w:rPr>
        <w:t>- Приказ Минсельхоза РФ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(с изменениями и дополнениями);</w:t>
      </w:r>
    </w:p>
    <w:p w14:paraId="599EF17C">
      <w:pPr>
        <w:spacing w:after="0" w:line="240" w:lineRule="auto"/>
        <w:ind w:firstLine="567"/>
        <w:jc w:val="both"/>
        <w:rPr>
          <w:rFonts w:ascii="Arial" w:hAnsi="Arial" w:cs="Arial"/>
          <w:sz w:val="24"/>
          <w:szCs w:val="24"/>
        </w:rPr>
      </w:pPr>
      <w:r>
        <w:rPr>
          <w:rFonts w:ascii="Arial" w:hAnsi="Arial" w:cs="Arial"/>
          <w:sz w:val="24"/>
          <w:szCs w:val="24"/>
        </w:rPr>
        <w:t>- Приказ Росреестра от 25.08.2021 № П/0368 "Об установлении формы выписки из похозяйственной книги о наличии у гражданина права на земельный участок";</w:t>
      </w:r>
    </w:p>
    <w:p w14:paraId="41A309F9">
      <w:pPr>
        <w:spacing w:after="0" w:line="240" w:lineRule="auto"/>
        <w:ind w:firstLine="567"/>
        <w:jc w:val="both"/>
        <w:rPr>
          <w:rFonts w:ascii="Arial" w:hAnsi="Arial" w:cs="Arial"/>
          <w:sz w:val="24"/>
          <w:szCs w:val="24"/>
        </w:rPr>
      </w:pPr>
      <w:r>
        <w:rPr>
          <w:rFonts w:ascii="Arial" w:hAnsi="Arial" w:cs="Arial"/>
          <w:sz w:val="24"/>
          <w:szCs w:val="24"/>
        </w:rPr>
        <w:t>- Устав Селиховского сельского поселения Знаменского муниципального  района Орловской области.</w:t>
      </w:r>
    </w:p>
    <w:p w14:paraId="26C26CD3">
      <w:pPr>
        <w:widowControl w:val="0"/>
        <w:autoSpaceDE w:val="0"/>
        <w:autoSpaceDN w:val="0"/>
        <w:spacing w:after="0" w:line="240" w:lineRule="auto"/>
        <w:ind w:firstLine="567"/>
        <w:jc w:val="both"/>
        <w:rPr>
          <w:rFonts w:ascii="Arial" w:hAnsi="Arial" w:cs="Arial"/>
          <w:sz w:val="24"/>
          <w:szCs w:val="24"/>
        </w:rPr>
      </w:pPr>
    </w:p>
    <w:p w14:paraId="0BD5AC8D">
      <w:pPr>
        <w:pStyle w:val="2"/>
        <w:rPr>
          <w:rFonts w:ascii="Arial" w:hAnsi="Arial" w:cs="Arial"/>
          <w:sz w:val="24"/>
          <w:szCs w:val="24"/>
        </w:rPr>
      </w:pPr>
      <w:r>
        <w:rPr>
          <w:rFonts w:ascii="Arial" w:hAnsi="Arial" w:cs="Arial"/>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F496528">
      <w:pPr>
        <w:widowControl w:val="0"/>
        <w:autoSpaceDE w:val="0"/>
        <w:autoSpaceDN w:val="0"/>
        <w:spacing w:after="0" w:line="240" w:lineRule="auto"/>
        <w:ind w:firstLine="567"/>
        <w:jc w:val="both"/>
        <w:rPr>
          <w:rFonts w:ascii="Arial" w:hAnsi="Arial" w:cs="Arial"/>
          <w:sz w:val="24"/>
          <w:szCs w:val="24"/>
        </w:rPr>
      </w:pPr>
    </w:p>
    <w:p w14:paraId="5DBA716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2.8. Перечень документов, обязательных к предоставлению заявителем, для получения </w:t>
      </w:r>
      <w:r>
        <w:rPr>
          <w:rFonts w:ascii="Arial" w:hAnsi="Arial" w:cs="Arial"/>
          <w:bCs/>
          <w:sz w:val="24"/>
          <w:szCs w:val="24"/>
        </w:rPr>
        <w:t>муниципальной услуги</w:t>
      </w:r>
      <w:r>
        <w:rPr>
          <w:rFonts w:ascii="Arial" w:hAnsi="Arial" w:cs="Arial"/>
          <w:sz w:val="24"/>
          <w:szCs w:val="24"/>
        </w:rPr>
        <w:t xml:space="preserve">: </w:t>
      </w:r>
    </w:p>
    <w:p w14:paraId="549CFC9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2.8.1. Исчерпывающий перечень документов, которые заявитель должен представить самостоятельно:</w:t>
      </w:r>
    </w:p>
    <w:p w14:paraId="25922E7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1) заявление на предоставление муниципальной услуги, подписанное непосредственно заявителем (Приложение № 1 к настоящему Административному регламенту);</w:t>
      </w:r>
    </w:p>
    <w:p w14:paraId="740CE19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 документ, удостоверяющий личность заявителя (представителя заявителя);</w:t>
      </w:r>
    </w:p>
    <w:p w14:paraId="2D36782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14:paraId="1DAD43F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 документ, подтверждающий полномочия юридического лица;</w:t>
      </w:r>
    </w:p>
    <w:p w14:paraId="1B1550F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 свидетельство о смерти (по необходимости);</w:t>
      </w:r>
    </w:p>
    <w:p w14:paraId="1BD005B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6) похозяйственная книга (при наличии);</w:t>
      </w:r>
    </w:p>
    <w:p w14:paraId="1677621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7) свидетельства о рождении детей.</w:t>
      </w:r>
    </w:p>
    <w:p w14:paraId="7CFA0F4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8) согласие заявителей на обработку персональных данных.</w:t>
      </w:r>
    </w:p>
    <w:p w14:paraId="2029D0BF">
      <w:pPr>
        <w:adjustRightInd w:val="0"/>
        <w:ind w:firstLine="709"/>
        <w:contextualSpacing/>
        <w:jc w:val="both"/>
        <w:rPr>
          <w:rFonts w:ascii="Arial" w:hAnsi="Arial" w:cs="Arial"/>
          <w:iCs/>
          <w:sz w:val="24"/>
          <w:szCs w:val="24"/>
          <w:shd w:val="clear" w:color="auto" w:fill="FFFFFF"/>
        </w:rPr>
      </w:pPr>
    </w:p>
    <w:p w14:paraId="7F39E5DB">
      <w:pPr>
        <w:adjustRightInd w:val="0"/>
        <w:spacing w:after="0" w:line="240" w:lineRule="auto"/>
        <w:ind w:firstLine="709"/>
        <w:contextualSpacing/>
        <w:jc w:val="center"/>
        <w:rPr>
          <w:rFonts w:ascii="Arial" w:hAnsi="Arial" w:cs="Arial"/>
          <w:b/>
          <w:bCs/>
          <w:iCs/>
          <w:sz w:val="24"/>
          <w:szCs w:val="24"/>
          <w:shd w:val="clear" w:color="auto" w:fill="FFFFFF"/>
        </w:rPr>
      </w:pPr>
      <w:r>
        <w:rPr>
          <w:rFonts w:ascii="Arial" w:hAnsi="Arial" w:cs="Arial"/>
          <w:b/>
          <w:bCs/>
          <w:iCs/>
          <w:sz w:val="24"/>
          <w:szCs w:val="24"/>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(представитель заявителя) вправе представить по собственной инициативе, а также способы их получения заявителем (представителем заявителя), в том числе в электронной форме, порядок их представления</w:t>
      </w:r>
    </w:p>
    <w:p w14:paraId="6B3404C8">
      <w:pPr>
        <w:widowControl w:val="0"/>
        <w:autoSpaceDE w:val="0"/>
        <w:autoSpaceDN w:val="0"/>
        <w:spacing w:after="0" w:line="240" w:lineRule="auto"/>
        <w:ind w:firstLine="567"/>
        <w:jc w:val="both"/>
        <w:rPr>
          <w:rFonts w:ascii="Arial" w:hAnsi="Arial" w:cs="Arial"/>
          <w:sz w:val="24"/>
          <w:szCs w:val="24"/>
        </w:rPr>
      </w:pPr>
    </w:p>
    <w:p w14:paraId="45A8612B">
      <w:pPr>
        <w:adjustRightInd w:val="0"/>
        <w:spacing w:after="0" w:line="240" w:lineRule="auto"/>
        <w:ind w:firstLine="709"/>
        <w:contextualSpacing/>
        <w:jc w:val="both"/>
        <w:rPr>
          <w:rFonts w:ascii="Arial" w:hAnsi="Arial" w:cs="Arial"/>
          <w:bCs/>
          <w:iCs/>
          <w:sz w:val="24"/>
          <w:szCs w:val="24"/>
          <w:shd w:val="clear" w:color="auto" w:fill="FFFFFF"/>
        </w:rPr>
      </w:pPr>
      <w:r>
        <w:rPr>
          <w:rFonts w:ascii="Arial" w:hAnsi="Arial" w:cs="Arial"/>
          <w:sz w:val="24"/>
          <w:szCs w:val="24"/>
        </w:rPr>
        <w:t>2.9.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w:t>
      </w:r>
      <w:r>
        <w:rPr>
          <w:rFonts w:ascii="Arial" w:hAnsi="Arial" w:cs="Arial"/>
          <w:bCs/>
          <w:iCs/>
          <w:sz w:val="24"/>
          <w:szCs w:val="24"/>
          <w:shd w:val="clear" w:color="auto" w:fill="FFFFFF"/>
        </w:rPr>
        <w:t xml:space="preserve"> и которые заявитель (представитель заявителя) вправе представить по собственной инициативе, а также способы их получения заявителем (представителем заявителя), в том числе в электронной форме, порядок их представления:</w:t>
      </w:r>
    </w:p>
    <w:p w14:paraId="67A499D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1) выписка из Единого государственного реестра недвижимости об объекте недвижимости;</w:t>
      </w:r>
    </w:p>
    <w:p w14:paraId="30AECA8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 выписка из Единого государственного реестра юридических лиц о юридическом лице, являющемся заявителем;</w:t>
      </w:r>
    </w:p>
    <w:p w14:paraId="3C9CC62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 выписка из Единого государственного реестра индивидуальных предпринимателей об индивидуальном предпринимателе, являющемся заявителем.</w:t>
      </w:r>
    </w:p>
    <w:p w14:paraId="656AC4F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2.10. В соответствии с требованиями пунктов 1, 2, 4, 5 части 1 статьи 7 Федерального закона от 27.07.2010 № 210-ФЗ «Об организации предоставления государственных и муниципальных услуг» администрация, не вправе требовать от заявителя:</w:t>
      </w:r>
    </w:p>
    <w:p w14:paraId="4C125EA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7C5948A">
      <w:pPr>
        <w:pStyle w:val="27"/>
        <w:tabs>
          <w:tab w:val="left" w:pos="1562"/>
        </w:tabs>
        <w:spacing w:after="0" w:line="240" w:lineRule="auto"/>
        <w:ind w:left="0" w:firstLine="709"/>
        <w:jc w:val="both"/>
        <w:rPr>
          <w:rFonts w:ascii="Arial" w:hAnsi="Arial" w:cs="Arial"/>
          <w:sz w:val="24"/>
          <w:szCs w:val="24"/>
        </w:rPr>
      </w:pPr>
      <w:r>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1E05F9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14:paraId="47C07F5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EE147A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3879E5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4D2A8C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0A0C79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r>
        <w:fldChar w:fldCharType="begin"/>
      </w:r>
      <w:r>
        <w:instrText xml:space="preserve"> HYPERLINK "consultantplus://offline/ref=40DCD611032706BCD6B5E646400BFA920ED9FA9B15CFD7BBEA981C1CF20BBD8CA6656B7CEABE4D396D661CB9C7323B869D485517F1B8F6FBE7p1J" </w:instrText>
      </w:r>
      <w:r>
        <w:fldChar w:fldCharType="separate"/>
      </w:r>
      <w:r>
        <w:rPr>
          <w:rStyle w:val="10"/>
          <w:rFonts w:ascii="Arial" w:hAnsi="Arial" w:cs="Arial"/>
          <w:color w:val="auto"/>
          <w:sz w:val="24"/>
          <w:szCs w:val="24"/>
          <w:u w:val="none"/>
        </w:rPr>
        <w:t>частью 1.1 статьи 16</w:t>
      </w:r>
      <w:r>
        <w:rPr>
          <w:rStyle w:val="10"/>
          <w:rFonts w:ascii="Arial" w:hAnsi="Arial" w:cs="Arial"/>
          <w:color w:val="auto"/>
          <w:sz w:val="24"/>
          <w:szCs w:val="24"/>
          <w:u w:val="none"/>
        </w:rPr>
        <w:fldChar w:fldCharType="end"/>
      </w:r>
      <w:r>
        <w:rPr>
          <w:rFonts w:ascii="Arial" w:hAnsi="Arial" w:cs="Arial"/>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fldChar w:fldCharType="begin"/>
      </w:r>
      <w:r>
        <w:instrText xml:space="preserve"> HYPERLINK "consultantplus://offline/ref=40DCD611032706BCD6B5E646400BFA920ED9FA9B15CFD7BBEA981C1CF20BBD8CA6656B7CEABE4D396D661CB9C7323B869D485517F1B8F6FBE7p1J" </w:instrText>
      </w:r>
      <w:r>
        <w:fldChar w:fldCharType="separate"/>
      </w:r>
      <w:r>
        <w:rPr>
          <w:rStyle w:val="10"/>
          <w:rFonts w:ascii="Arial" w:hAnsi="Arial" w:cs="Arial"/>
          <w:color w:val="auto"/>
          <w:sz w:val="24"/>
          <w:szCs w:val="24"/>
          <w:u w:val="none"/>
        </w:rPr>
        <w:t>частью 1.1 статьи 16</w:t>
      </w:r>
      <w:r>
        <w:rPr>
          <w:rStyle w:val="10"/>
          <w:rFonts w:ascii="Arial" w:hAnsi="Arial" w:cs="Arial"/>
          <w:color w:val="auto"/>
          <w:sz w:val="24"/>
          <w:szCs w:val="24"/>
          <w:u w:val="none"/>
        </w:rPr>
        <w:fldChar w:fldCharType="end"/>
      </w:r>
      <w:r>
        <w:rPr>
          <w:rFonts w:ascii="Arial" w:hAnsi="Arial" w:cs="Arial"/>
          <w:sz w:val="24"/>
          <w:szCs w:val="24"/>
        </w:rPr>
        <w:t xml:space="preserve"> Федерального закона № 210-ФЗ, уведомляется заявитель, а также приносятся извинения за доставленные неудобства.</w:t>
      </w:r>
    </w:p>
    <w:p w14:paraId="3315864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CE3CBF">
      <w:pPr>
        <w:pStyle w:val="27"/>
        <w:tabs>
          <w:tab w:val="left" w:pos="1562"/>
        </w:tabs>
        <w:spacing w:after="0" w:line="240" w:lineRule="auto"/>
        <w:ind w:left="0" w:firstLine="709"/>
        <w:rPr>
          <w:rFonts w:ascii="Arial" w:hAnsi="Arial" w:cs="Arial"/>
          <w:sz w:val="24"/>
          <w:szCs w:val="24"/>
        </w:rPr>
      </w:pPr>
      <w:r>
        <w:rPr>
          <w:rFonts w:ascii="Arial" w:hAnsi="Arial" w:cs="Arial"/>
          <w:sz w:val="24"/>
          <w:szCs w:val="24"/>
        </w:rPr>
        <w:t>Заявитель вправе представить указанные в настоящем пункте документы по собственной инициативе.</w:t>
      </w:r>
    </w:p>
    <w:p w14:paraId="11FD4BA3">
      <w:pPr>
        <w:pStyle w:val="27"/>
        <w:tabs>
          <w:tab w:val="left" w:pos="1562"/>
        </w:tabs>
        <w:spacing w:after="0" w:line="240" w:lineRule="auto"/>
        <w:ind w:left="0" w:firstLine="709"/>
        <w:rPr>
          <w:rFonts w:ascii="Arial" w:hAnsi="Arial" w:cs="Arial"/>
          <w:sz w:val="24"/>
          <w:szCs w:val="24"/>
        </w:rPr>
      </w:pPr>
    </w:p>
    <w:p w14:paraId="3D4B58B9">
      <w:pPr>
        <w:pStyle w:val="2"/>
        <w:ind w:left="0"/>
        <w:rPr>
          <w:rFonts w:ascii="Arial" w:hAnsi="Arial" w:cs="Arial"/>
          <w:sz w:val="24"/>
          <w:szCs w:val="24"/>
        </w:rPr>
      </w:pPr>
      <w:r>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14:paraId="0E978701">
      <w:pPr>
        <w:widowControl w:val="0"/>
        <w:autoSpaceDE w:val="0"/>
        <w:autoSpaceDN w:val="0"/>
        <w:spacing w:after="0" w:line="240" w:lineRule="auto"/>
        <w:ind w:firstLine="567"/>
        <w:jc w:val="both"/>
        <w:rPr>
          <w:rFonts w:ascii="Arial" w:hAnsi="Arial" w:cs="Arial"/>
          <w:sz w:val="24"/>
          <w:szCs w:val="24"/>
        </w:rPr>
      </w:pPr>
    </w:p>
    <w:p w14:paraId="6622E40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2.11. Основаниями для отказа в приеме к рассмотрению документов, необходимых для предоставления муниципальной услуги, являются:</w:t>
      </w:r>
    </w:p>
    <w:p w14:paraId="63923F33">
      <w:pPr>
        <w:adjustRightInd w:val="0"/>
        <w:spacing w:after="0" w:line="240" w:lineRule="auto"/>
        <w:ind w:firstLine="709"/>
        <w:contextualSpacing/>
        <w:jc w:val="both"/>
        <w:rPr>
          <w:rFonts w:ascii="Arial" w:hAnsi="Arial" w:cs="Arial"/>
          <w:sz w:val="24"/>
          <w:szCs w:val="24"/>
        </w:rPr>
      </w:pPr>
      <w:r>
        <w:rPr>
          <w:rFonts w:ascii="Arial" w:hAnsi="Arial" w:cs="Arial"/>
          <w:sz w:val="24"/>
          <w:szCs w:val="24"/>
        </w:rPr>
        <w:t>- не установление личности лица, обратившегося за предоставлением муниципальной услуги (непредъявление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14:paraId="7C8F67E2">
      <w:pPr>
        <w:adjustRightInd w:val="0"/>
        <w:spacing w:after="0" w:line="240" w:lineRule="auto"/>
        <w:ind w:firstLine="567"/>
        <w:contextualSpacing/>
        <w:jc w:val="both"/>
        <w:rPr>
          <w:rFonts w:ascii="Arial" w:hAnsi="Arial" w:cs="Arial"/>
          <w:sz w:val="24"/>
          <w:szCs w:val="24"/>
        </w:rPr>
      </w:pPr>
      <w:r>
        <w:rPr>
          <w:rFonts w:ascii="Arial" w:hAnsi="Arial" w:cs="Arial"/>
          <w:sz w:val="24"/>
          <w:szCs w:val="24"/>
        </w:rPr>
        <w:t>- не подтверждение полномочий представителя заявителя;</w:t>
      </w:r>
    </w:p>
    <w:p w14:paraId="2491399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неполное заполнение полей в форме заявления, в том числе в интерактивной форме заявления на ЕПГУ;</w:t>
      </w:r>
    </w:p>
    <w:p w14:paraId="725A623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1077B3F3">
      <w:pPr>
        <w:widowControl w:val="0"/>
        <w:autoSpaceDE w:val="0"/>
        <w:autoSpaceDN w:val="0"/>
        <w:spacing w:after="0" w:line="240" w:lineRule="auto"/>
        <w:ind w:firstLine="567"/>
        <w:jc w:val="both"/>
        <w:rPr>
          <w:rFonts w:ascii="Arial" w:hAnsi="Arial" w:cs="Arial"/>
          <w:sz w:val="24"/>
          <w:szCs w:val="24"/>
          <w:lang w:bidi="ru-RU"/>
        </w:rPr>
      </w:pPr>
      <w:r>
        <w:rPr>
          <w:rFonts w:ascii="Arial" w:hAnsi="Arial" w:cs="Arial"/>
          <w:sz w:val="24"/>
          <w:szCs w:val="24"/>
          <w:lang w:bidi="ru-RU"/>
        </w:rPr>
        <w:t>- п</w:t>
      </w:r>
      <w:r>
        <w:rPr>
          <w:rFonts w:ascii="Arial" w:hAnsi="Arial" w:cs="Arial"/>
          <w:sz w:val="24"/>
          <w:szCs w:val="24"/>
        </w:rPr>
        <w:t>редставление неполного комплекта документов;</w:t>
      </w:r>
    </w:p>
    <w:p w14:paraId="5B3F396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38B2E1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D740F3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5879335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наличие противоречивых сведений в заявлении и приложенных к нему документах.</w:t>
      </w:r>
    </w:p>
    <w:p w14:paraId="3CB3291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2.12.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14:paraId="403CD9D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797E99B8">
      <w:pPr>
        <w:widowControl w:val="0"/>
        <w:autoSpaceDE w:val="0"/>
        <w:autoSpaceDN w:val="0"/>
        <w:spacing w:after="0" w:line="240" w:lineRule="auto"/>
        <w:ind w:firstLine="567"/>
        <w:jc w:val="both"/>
        <w:rPr>
          <w:rFonts w:ascii="Arial" w:hAnsi="Arial" w:cs="Arial"/>
          <w:sz w:val="24"/>
          <w:szCs w:val="24"/>
        </w:rPr>
      </w:pPr>
    </w:p>
    <w:p w14:paraId="08DC2F05">
      <w:pPr>
        <w:pStyle w:val="2"/>
        <w:rPr>
          <w:rFonts w:ascii="Arial" w:hAnsi="Arial" w:cs="Arial"/>
          <w:sz w:val="24"/>
          <w:szCs w:val="24"/>
        </w:rPr>
      </w:pPr>
      <w:r>
        <w:rPr>
          <w:rFonts w:ascii="Arial" w:hAnsi="Arial" w:cs="Arial"/>
          <w:sz w:val="24"/>
          <w:szCs w:val="24"/>
        </w:rPr>
        <w:t>Исчерпывающий перечень оснований для приостановления или отказа в предоставлении муниципальной услуги</w:t>
      </w:r>
    </w:p>
    <w:p w14:paraId="02047A02">
      <w:pPr>
        <w:widowControl w:val="0"/>
        <w:autoSpaceDE w:val="0"/>
        <w:autoSpaceDN w:val="0"/>
        <w:spacing w:after="0" w:line="240" w:lineRule="auto"/>
        <w:ind w:firstLine="567"/>
        <w:jc w:val="both"/>
        <w:rPr>
          <w:rFonts w:ascii="Arial" w:hAnsi="Arial" w:cs="Arial"/>
          <w:sz w:val="24"/>
          <w:szCs w:val="24"/>
        </w:rPr>
      </w:pPr>
    </w:p>
    <w:p w14:paraId="00C9522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2.14. Основанием для приостановления предоставления муниципальной услуги является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результата предоставления муниципальной услуги, если соответствующий документ не был предоставлен заявителем по собственной инициативе. </w:t>
      </w:r>
    </w:p>
    <w:p w14:paraId="466086B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2.15. Основаниями для отказа в предоставлении муниципальной услуги являются:</w:t>
      </w:r>
    </w:p>
    <w:p w14:paraId="001C28D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1) не предоставление определенных пунктом 2.8 (в зависимости от цели обращения заявителя) административного регламента документов;</w:t>
      </w:r>
    </w:p>
    <w:p w14:paraId="5356653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 отказ в предоставлении муниципальной услуги по основанию указанному в пункте 2.19 административного регламента допускается в случае, если администрация, после получения такого ответа уведомила заявителя о получении такого ответа, предложила заявителю представить документ и (или) информацию, необходимые для выдачи результата предоставления муниципальной услуги и не получила от заявителя такие документ и (или) информацию в течение 15 дней.</w:t>
      </w:r>
    </w:p>
    <w:p w14:paraId="3476BF6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 несоответствие представленных документов требованиям действующего законодательства.</w:t>
      </w:r>
    </w:p>
    <w:p w14:paraId="4A99F6BC">
      <w:pPr>
        <w:widowControl w:val="0"/>
        <w:autoSpaceDE w:val="0"/>
        <w:autoSpaceDN w:val="0"/>
        <w:spacing w:after="0" w:line="240" w:lineRule="auto"/>
        <w:jc w:val="both"/>
        <w:rPr>
          <w:rFonts w:ascii="Arial" w:hAnsi="Arial" w:cs="Arial"/>
          <w:sz w:val="24"/>
          <w:szCs w:val="24"/>
        </w:rPr>
      </w:pPr>
    </w:p>
    <w:p w14:paraId="0F9B711A">
      <w:pPr>
        <w:pStyle w:val="2"/>
        <w:rPr>
          <w:rFonts w:ascii="Arial" w:hAnsi="Arial" w:cs="Arial"/>
          <w:sz w:val="24"/>
          <w:szCs w:val="24"/>
        </w:rPr>
      </w:pPr>
      <w:r>
        <w:rPr>
          <w:rFonts w:ascii="Arial" w:hAnsi="Arial" w:cs="Arial"/>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94EAE03">
      <w:pPr>
        <w:widowControl w:val="0"/>
        <w:autoSpaceDE w:val="0"/>
        <w:autoSpaceDN w:val="0"/>
        <w:spacing w:after="0" w:line="240" w:lineRule="auto"/>
        <w:ind w:firstLine="567"/>
        <w:jc w:val="both"/>
        <w:rPr>
          <w:rFonts w:ascii="Arial" w:hAnsi="Arial" w:cs="Arial"/>
          <w:sz w:val="24"/>
          <w:szCs w:val="24"/>
        </w:rPr>
      </w:pPr>
    </w:p>
    <w:p w14:paraId="3A769271">
      <w:pPr>
        <w:adjustRightInd w:val="0"/>
        <w:spacing w:after="0" w:line="240" w:lineRule="auto"/>
        <w:ind w:firstLine="709"/>
        <w:contextualSpacing/>
        <w:jc w:val="both"/>
        <w:rPr>
          <w:rFonts w:ascii="Arial" w:hAnsi="Arial" w:cs="Arial"/>
          <w:sz w:val="24"/>
          <w:szCs w:val="24"/>
        </w:rPr>
      </w:pPr>
      <w:r>
        <w:rPr>
          <w:rFonts w:ascii="Arial" w:hAnsi="Arial" w:cs="Arial"/>
          <w:sz w:val="24"/>
          <w:szCs w:val="24"/>
        </w:rPr>
        <w:t>2.16. Предоставление муниципальной услуги не связано с получением услуг, которые являются необходимыми и обязательными для предоставления муниципальной услуги, в том числе с предоставлением документов, выдаваемых организациями, участвующими в предоставлении муниципальной услуги.</w:t>
      </w:r>
    </w:p>
    <w:p w14:paraId="71DCBB5C">
      <w:pPr>
        <w:widowControl w:val="0"/>
        <w:autoSpaceDE w:val="0"/>
        <w:autoSpaceDN w:val="0"/>
        <w:spacing w:after="0" w:line="240" w:lineRule="auto"/>
        <w:ind w:firstLine="567"/>
        <w:jc w:val="both"/>
        <w:rPr>
          <w:rFonts w:ascii="Arial" w:hAnsi="Arial" w:cs="Arial"/>
          <w:sz w:val="24"/>
          <w:szCs w:val="24"/>
        </w:rPr>
      </w:pPr>
    </w:p>
    <w:p w14:paraId="3C0CAF1C">
      <w:pPr>
        <w:pStyle w:val="2"/>
        <w:rPr>
          <w:rFonts w:ascii="Arial" w:hAnsi="Arial" w:cs="Arial"/>
          <w:sz w:val="24"/>
          <w:szCs w:val="24"/>
        </w:rPr>
      </w:pPr>
      <w:r>
        <w:rPr>
          <w:rFonts w:ascii="Arial" w:hAnsi="Arial" w:cs="Arial"/>
          <w:sz w:val="24"/>
          <w:szCs w:val="24"/>
        </w:rPr>
        <w:t>Порядок, размер и основания взимания государственной пошлины или иной оплаты, взимаемой за предоставление муниципальной услуги</w:t>
      </w:r>
    </w:p>
    <w:p w14:paraId="4DA69439">
      <w:pPr>
        <w:widowControl w:val="0"/>
        <w:autoSpaceDE w:val="0"/>
        <w:autoSpaceDN w:val="0"/>
        <w:spacing w:after="0" w:line="240" w:lineRule="auto"/>
        <w:ind w:firstLine="567"/>
        <w:jc w:val="both"/>
        <w:rPr>
          <w:rFonts w:ascii="Arial" w:hAnsi="Arial" w:cs="Arial"/>
          <w:sz w:val="24"/>
          <w:szCs w:val="24"/>
        </w:rPr>
      </w:pPr>
    </w:p>
    <w:p w14:paraId="0A911A6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2.17. Предоставление муниципальной услуги осуществляется бесплатно.</w:t>
      </w:r>
    </w:p>
    <w:p w14:paraId="7BAE0CF8">
      <w:pPr>
        <w:widowControl w:val="0"/>
        <w:autoSpaceDE w:val="0"/>
        <w:autoSpaceDN w:val="0"/>
        <w:spacing w:after="0" w:line="240" w:lineRule="auto"/>
        <w:ind w:firstLine="567"/>
        <w:jc w:val="both"/>
        <w:rPr>
          <w:rFonts w:ascii="Arial" w:hAnsi="Arial" w:cs="Arial"/>
          <w:sz w:val="24"/>
          <w:szCs w:val="24"/>
        </w:rPr>
      </w:pPr>
    </w:p>
    <w:p w14:paraId="5F349175">
      <w:pPr>
        <w:pStyle w:val="2"/>
        <w:rPr>
          <w:rFonts w:ascii="Arial" w:hAnsi="Arial" w:cs="Arial"/>
          <w:sz w:val="24"/>
          <w:szCs w:val="24"/>
        </w:rPr>
      </w:pPr>
      <w:r>
        <w:rPr>
          <w:rFonts w:ascii="Arial" w:hAnsi="Arial" w:cs="Arial"/>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7EBD3002">
      <w:pPr>
        <w:widowControl w:val="0"/>
        <w:autoSpaceDE w:val="0"/>
        <w:autoSpaceDN w:val="0"/>
        <w:spacing w:after="0" w:line="240" w:lineRule="auto"/>
        <w:ind w:firstLine="567"/>
        <w:jc w:val="both"/>
        <w:rPr>
          <w:rFonts w:ascii="Arial" w:hAnsi="Arial" w:cs="Arial"/>
          <w:sz w:val="24"/>
          <w:szCs w:val="24"/>
        </w:rPr>
      </w:pPr>
    </w:p>
    <w:p w14:paraId="3AE7BC4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2.18. За предоставление услуг, необходимых и обязательных для предоставления муниципальной услуги не предусмотрена плата.</w:t>
      </w:r>
    </w:p>
    <w:p w14:paraId="672DE972">
      <w:pPr>
        <w:widowControl w:val="0"/>
        <w:autoSpaceDE w:val="0"/>
        <w:autoSpaceDN w:val="0"/>
        <w:spacing w:after="0" w:line="240" w:lineRule="auto"/>
        <w:ind w:firstLine="567"/>
        <w:jc w:val="both"/>
        <w:rPr>
          <w:rFonts w:ascii="Arial" w:hAnsi="Arial" w:cs="Arial"/>
          <w:sz w:val="24"/>
          <w:szCs w:val="24"/>
        </w:rPr>
      </w:pPr>
    </w:p>
    <w:p w14:paraId="6761A077">
      <w:pPr>
        <w:pStyle w:val="2"/>
        <w:rPr>
          <w:rFonts w:ascii="Arial" w:hAnsi="Arial" w:cs="Arial"/>
          <w:sz w:val="24"/>
          <w:szCs w:val="24"/>
        </w:rPr>
      </w:pPr>
      <w:r>
        <w:rPr>
          <w:rFonts w:ascii="Arial" w:hAnsi="Arial" w:cs="Arial"/>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2755DE35">
      <w:pPr>
        <w:widowControl w:val="0"/>
        <w:autoSpaceDE w:val="0"/>
        <w:autoSpaceDN w:val="0"/>
        <w:spacing w:after="0" w:line="240" w:lineRule="auto"/>
        <w:ind w:firstLine="567"/>
        <w:jc w:val="both"/>
        <w:rPr>
          <w:rFonts w:ascii="Arial" w:hAnsi="Arial" w:cs="Arial"/>
          <w:sz w:val="24"/>
          <w:szCs w:val="24"/>
        </w:rPr>
      </w:pPr>
    </w:p>
    <w:p w14:paraId="243A5D1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6E11F9EB">
      <w:pPr>
        <w:widowControl w:val="0"/>
        <w:autoSpaceDE w:val="0"/>
        <w:autoSpaceDN w:val="0"/>
        <w:spacing w:after="0" w:line="240" w:lineRule="auto"/>
        <w:ind w:firstLine="567"/>
        <w:jc w:val="both"/>
        <w:rPr>
          <w:rFonts w:ascii="Arial" w:hAnsi="Arial" w:cs="Arial"/>
          <w:sz w:val="24"/>
          <w:szCs w:val="24"/>
        </w:rPr>
      </w:pPr>
    </w:p>
    <w:p w14:paraId="42AD9FE9">
      <w:pPr>
        <w:pStyle w:val="2"/>
        <w:rPr>
          <w:rFonts w:ascii="Arial" w:hAnsi="Arial" w:cs="Arial"/>
          <w:sz w:val="24"/>
          <w:szCs w:val="24"/>
        </w:rPr>
      </w:pPr>
      <w:r>
        <w:rPr>
          <w:rFonts w:ascii="Arial" w:hAnsi="Arial" w:cs="Arial"/>
          <w:sz w:val="24"/>
          <w:szCs w:val="24"/>
        </w:rPr>
        <w:t>Срок и порядок регистрации запроса заявителя о предоставлении муниципальной услуги, в том числе в электронной форме</w:t>
      </w:r>
    </w:p>
    <w:p w14:paraId="19DC8B15">
      <w:pPr>
        <w:widowControl w:val="0"/>
        <w:autoSpaceDE w:val="0"/>
        <w:autoSpaceDN w:val="0"/>
        <w:spacing w:after="0" w:line="240" w:lineRule="auto"/>
        <w:ind w:firstLine="567"/>
        <w:jc w:val="both"/>
        <w:rPr>
          <w:rFonts w:ascii="Arial" w:hAnsi="Arial" w:cs="Arial"/>
          <w:sz w:val="24"/>
          <w:szCs w:val="24"/>
        </w:rPr>
      </w:pPr>
    </w:p>
    <w:p w14:paraId="3CD06B8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2.20. Срок регистрации заявления о предоставлении муниципальной услуги подлежат регистрации в администрации в течение 1 рабочего дня со дня получения заявления и документов, необходимых для предоставления муниципальной услуги.</w:t>
      </w:r>
    </w:p>
    <w:p w14:paraId="22B953FD">
      <w:pPr>
        <w:pStyle w:val="2"/>
        <w:rPr>
          <w:rFonts w:ascii="Arial" w:hAnsi="Arial" w:cs="Arial"/>
          <w:sz w:val="24"/>
          <w:szCs w:val="24"/>
        </w:rPr>
      </w:pPr>
    </w:p>
    <w:p w14:paraId="3AD7CAC1">
      <w:pPr>
        <w:pStyle w:val="2"/>
        <w:rPr>
          <w:rFonts w:ascii="Arial" w:hAnsi="Arial" w:cs="Arial"/>
          <w:sz w:val="24"/>
          <w:szCs w:val="24"/>
        </w:rPr>
      </w:pPr>
      <w:r>
        <w:rPr>
          <w:rFonts w:ascii="Arial" w:hAnsi="Arial" w:cs="Arial"/>
          <w:sz w:val="24"/>
          <w:szCs w:val="24"/>
        </w:rPr>
        <w:t>Требования к помещениям, в которых предоставляется муниципальная услуга</w:t>
      </w:r>
    </w:p>
    <w:p w14:paraId="038A30A6">
      <w:pPr>
        <w:widowControl w:val="0"/>
        <w:autoSpaceDE w:val="0"/>
        <w:autoSpaceDN w:val="0"/>
        <w:spacing w:after="0" w:line="240" w:lineRule="auto"/>
        <w:ind w:firstLine="567"/>
        <w:jc w:val="both"/>
        <w:rPr>
          <w:rFonts w:ascii="Arial" w:hAnsi="Arial" w:cs="Arial"/>
          <w:sz w:val="24"/>
          <w:szCs w:val="24"/>
        </w:rPr>
      </w:pPr>
    </w:p>
    <w:p w14:paraId="6778FE4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2.21. Местоположение административного здания, в котором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7C10AC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33C6FAE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7393AFB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3C8730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Центральный вход в здание администрации должен быть оборудован информационной табличкой (вывеской), содержащей информацию:</w:t>
      </w:r>
    </w:p>
    <w:p w14:paraId="3BF2412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наименование;</w:t>
      </w:r>
    </w:p>
    <w:p w14:paraId="57B9DB3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местонахождение и юридический адрес; режим работы;</w:t>
      </w:r>
    </w:p>
    <w:p w14:paraId="101CB93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график приема;</w:t>
      </w:r>
    </w:p>
    <w:p w14:paraId="38F9FE5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номера телефонов для справок.</w:t>
      </w:r>
    </w:p>
    <w:p w14:paraId="69A04D5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45C4D43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Помещения, в которых предоставляется муниципальная услуга, оснащаются:</w:t>
      </w:r>
    </w:p>
    <w:p w14:paraId="2B0EC768">
      <w:pPr>
        <w:pStyle w:val="27"/>
        <w:adjustRightInd w:val="0"/>
        <w:spacing w:after="0" w:line="240" w:lineRule="auto"/>
        <w:ind w:left="142" w:firstLine="567"/>
        <w:rPr>
          <w:rFonts w:ascii="Arial" w:hAnsi="Arial" w:cs="Arial"/>
          <w:sz w:val="24"/>
          <w:szCs w:val="24"/>
        </w:rPr>
      </w:pPr>
      <w:r>
        <w:rPr>
          <w:rFonts w:ascii="Arial" w:hAnsi="Arial" w:cs="Arial"/>
          <w:sz w:val="24"/>
          <w:szCs w:val="24"/>
        </w:rPr>
        <w:t>- противопожарной системой и средствами пожаротушения;</w:t>
      </w:r>
    </w:p>
    <w:p w14:paraId="7104B0CD">
      <w:pPr>
        <w:pStyle w:val="27"/>
        <w:adjustRightInd w:val="0"/>
        <w:spacing w:after="0" w:line="240" w:lineRule="auto"/>
        <w:ind w:left="142" w:firstLine="567"/>
        <w:rPr>
          <w:rFonts w:ascii="Arial" w:hAnsi="Arial" w:cs="Arial"/>
          <w:sz w:val="24"/>
          <w:szCs w:val="24"/>
        </w:rPr>
      </w:pPr>
      <w:r>
        <w:rPr>
          <w:rFonts w:ascii="Arial" w:hAnsi="Arial" w:cs="Arial"/>
          <w:sz w:val="24"/>
          <w:szCs w:val="24"/>
        </w:rPr>
        <w:t xml:space="preserve">- системой оповещения о возникновении чрезвычайной ситуации; </w:t>
      </w:r>
    </w:p>
    <w:p w14:paraId="5BFFA860">
      <w:pPr>
        <w:pStyle w:val="27"/>
        <w:adjustRightInd w:val="0"/>
        <w:spacing w:after="0" w:line="240" w:lineRule="auto"/>
        <w:ind w:left="142" w:firstLine="567"/>
        <w:rPr>
          <w:rFonts w:ascii="Arial" w:hAnsi="Arial" w:cs="Arial"/>
          <w:sz w:val="24"/>
          <w:szCs w:val="24"/>
        </w:rPr>
      </w:pPr>
      <w:r>
        <w:rPr>
          <w:rFonts w:ascii="Arial" w:hAnsi="Arial" w:cs="Arial"/>
          <w:sz w:val="24"/>
          <w:szCs w:val="24"/>
        </w:rPr>
        <w:t>- средствами оказания первой медицинской помощи;</w:t>
      </w:r>
    </w:p>
    <w:p w14:paraId="79EB471C">
      <w:pPr>
        <w:pStyle w:val="27"/>
        <w:adjustRightInd w:val="0"/>
        <w:spacing w:after="0" w:line="240" w:lineRule="auto"/>
        <w:ind w:left="142" w:firstLine="567"/>
        <w:rPr>
          <w:rFonts w:ascii="Arial" w:hAnsi="Arial" w:cs="Arial"/>
          <w:sz w:val="24"/>
          <w:szCs w:val="24"/>
        </w:rPr>
      </w:pPr>
      <w:r>
        <w:rPr>
          <w:rFonts w:ascii="Arial" w:hAnsi="Arial" w:cs="Arial"/>
          <w:sz w:val="24"/>
          <w:szCs w:val="24"/>
        </w:rPr>
        <w:t>- туалетными комнатами для посетителей.</w:t>
      </w:r>
    </w:p>
    <w:p w14:paraId="5213EE0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19ED83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5D9516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14:paraId="1D14C8B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Места приема заявителей оборудуются информационными табличками (вывесками) с указанием:</w:t>
      </w:r>
    </w:p>
    <w:p w14:paraId="4163F3D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номера кабинета и наименования отдела;</w:t>
      </w:r>
    </w:p>
    <w:p w14:paraId="328E21C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фамилии, имени и отчества (последнее – при наличии), должности ответственного лица за прием документов;</w:t>
      </w:r>
    </w:p>
    <w:p w14:paraId="11B36CC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графика приема заявителей.</w:t>
      </w:r>
    </w:p>
    <w:p w14:paraId="2B609D5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481731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5291AA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При предоставлении муниципальной услуги инвалидам обеспечиваются:</w:t>
      </w:r>
    </w:p>
    <w:p w14:paraId="74F1A9E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возможность беспрепятственного доступа к объекту (зданию, помещению), в котором предоставляется муниципальная услуга;</w:t>
      </w:r>
    </w:p>
    <w:p w14:paraId="760FE63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5AFEFFE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03AD195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22B2DEB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31651A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допуск сурдопереводчика и тифлосурдопереводчика;</w:t>
      </w:r>
    </w:p>
    <w:p w14:paraId="4A47E26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42C4E4E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оказание инвалидам помощи в преодолении барьеров, мешающих получению ими государственных и муниципальных услуг наравне с другими лицами.</w:t>
      </w:r>
    </w:p>
    <w:p w14:paraId="168F46B2">
      <w:pPr>
        <w:widowControl w:val="0"/>
        <w:autoSpaceDE w:val="0"/>
        <w:autoSpaceDN w:val="0"/>
        <w:spacing w:after="0" w:line="240" w:lineRule="auto"/>
        <w:ind w:firstLine="567"/>
        <w:jc w:val="both"/>
        <w:rPr>
          <w:rFonts w:ascii="Arial" w:hAnsi="Arial" w:cs="Arial"/>
          <w:sz w:val="24"/>
          <w:szCs w:val="24"/>
        </w:rPr>
      </w:pPr>
    </w:p>
    <w:p w14:paraId="1197D20A">
      <w:pPr>
        <w:pStyle w:val="2"/>
        <w:rPr>
          <w:rFonts w:ascii="Arial" w:hAnsi="Arial" w:cs="Arial"/>
          <w:sz w:val="24"/>
          <w:szCs w:val="24"/>
        </w:rPr>
      </w:pPr>
      <w:r>
        <w:rPr>
          <w:rFonts w:ascii="Arial" w:hAnsi="Arial" w:cs="Arial"/>
          <w:sz w:val="24"/>
          <w:szCs w:val="24"/>
        </w:rPr>
        <w:t>Показатели доступности и качества муниципальной услуги</w:t>
      </w:r>
    </w:p>
    <w:p w14:paraId="08618607">
      <w:pPr>
        <w:widowControl w:val="0"/>
        <w:autoSpaceDE w:val="0"/>
        <w:autoSpaceDN w:val="0"/>
        <w:spacing w:after="0" w:line="240" w:lineRule="auto"/>
        <w:ind w:firstLine="567"/>
        <w:jc w:val="both"/>
        <w:rPr>
          <w:rFonts w:ascii="Arial" w:hAnsi="Arial" w:cs="Arial"/>
          <w:sz w:val="24"/>
          <w:szCs w:val="24"/>
        </w:rPr>
      </w:pPr>
    </w:p>
    <w:p w14:paraId="205F7D7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2.22. Основными показателями доступности предоставления муниципальной услуги являются:</w:t>
      </w:r>
    </w:p>
    <w:p w14:paraId="0A5CACD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2.22.1. Наличие полной и понятной информации о порядке, сроках и ходе предоставления муниципальной в информационно - телекоммуникационных сетях общего пользования (в том числе в сети "Интернет"), средствах массовой информации.</w:t>
      </w:r>
    </w:p>
    <w:p w14:paraId="205FD54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2.22.2. Возможность получения заявителем уведомлений о предоставлении муниципальной услуги с помощью ЕПГУ.</w:t>
      </w:r>
    </w:p>
    <w:p w14:paraId="1785D37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2.22.3.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40E71C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2.23. Основными показателями качества предоставления муниципальной услуги являются:</w:t>
      </w:r>
    </w:p>
    <w:p w14:paraId="3930525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2.23.1.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0DD4768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2.23.2. Минимально возможное количество взаимодействий гражданина с должностными лицами, участвующими в предоставлении муниципальной услуги.</w:t>
      </w:r>
    </w:p>
    <w:p w14:paraId="2AD4E4F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2.23.3. Отсутствие обоснованных жалоб на действия (бездействие) сотрудников и их некорректное (невнимательное) отношение к заявителям.</w:t>
      </w:r>
    </w:p>
    <w:p w14:paraId="446117E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2.23.4. Отсутствие нарушений установленных сроков в процессе предоставления муниципальной услуги.</w:t>
      </w:r>
    </w:p>
    <w:p w14:paraId="5BDF8F0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2.23.5.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2A7FC927">
      <w:pPr>
        <w:widowControl w:val="0"/>
        <w:autoSpaceDE w:val="0"/>
        <w:autoSpaceDN w:val="0"/>
        <w:spacing w:after="0" w:line="240" w:lineRule="auto"/>
        <w:ind w:firstLine="567"/>
        <w:jc w:val="both"/>
        <w:rPr>
          <w:rFonts w:ascii="Arial" w:hAnsi="Arial" w:cs="Arial"/>
          <w:sz w:val="24"/>
          <w:szCs w:val="24"/>
        </w:rPr>
      </w:pPr>
    </w:p>
    <w:p w14:paraId="0354B86F">
      <w:pPr>
        <w:pStyle w:val="2"/>
        <w:rPr>
          <w:rFonts w:ascii="Arial" w:hAnsi="Arial" w:cs="Arial"/>
          <w:sz w:val="24"/>
          <w:szCs w:val="24"/>
        </w:rPr>
      </w:pPr>
      <w:r>
        <w:rPr>
          <w:rFonts w:ascii="Arial" w:hAnsi="Arial" w:cs="Arial"/>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643436F0">
      <w:pPr>
        <w:widowControl w:val="0"/>
        <w:autoSpaceDE w:val="0"/>
        <w:autoSpaceDN w:val="0"/>
        <w:spacing w:after="0" w:line="240" w:lineRule="auto"/>
        <w:ind w:firstLine="567"/>
        <w:jc w:val="both"/>
        <w:rPr>
          <w:rFonts w:ascii="Arial" w:hAnsi="Arial" w:cs="Arial"/>
          <w:sz w:val="24"/>
          <w:szCs w:val="24"/>
        </w:rPr>
      </w:pPr>
    </w:p>
    <w:p w14:paraId="422C935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431E697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2.26. Заявителям обеспечивается возможность представления заявления и прилагаемых документов в форме электронных документов посредством ЕПГУ.</w:t>
      </w:r>
    </w:p>
    <w:p w14:paraId="00C1F9A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2C92CD8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6E2F8A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14:paraId="1C68F5E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6.3 настоящего Административного регламента.</w:t>
      </w:r>
    </w:p>
    <w:p w14:paraId="01AE134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2.27. Электронные документы могут быть предоставлены в следующих форматах: xml, doc, docx, odt, xls, xlsx, ods, pdf, jpg, jpeg, zip, rar, sig, png, bmp, tiff.</w:t>
      </w:r>
    </w:p>
    <w:p w14:paraId="0E25FB5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6227524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"черно-белый" (при отсутствии в документе графических изображений и (или) цветного текста);</w:t>
      </w:r>
    </w:p>
    <w:p w14:paraId="198CE3B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"оттенки серого" (при наличии в документе графических изображений, отличных от цветного графического изображения);</w:t>
      </w:r>
    </w:p>
    <w:p w14:paraId="4D09E61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"цветной" или "режим полной цветопередачи" (при наличии в документе цветных графических изображений либо цветного текста);</w:t>
      </w:r>
    </w:p>
    <w:p w14:paraId="0FCDA43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сохранением всех аутентичных признаков подлинности, а именно: графической подписи лица, печати, углового штампа бланка;</w:t>
      </w:r>
    </w:p>
    <w:p w14:paraId="5F21252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159BF15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Электронные документы должны обеспечивать:</w:t>
      </w:r>
    </w:p>
    <w:p w14:paraId="1A87313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возможность идентифицировать документ и количество листов в документе;</w:t>
      </w:r>
    </w:p>
    <w:p w14:paraId="4F78AA5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32B490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Документы, подлежащие представлению в форматах xls, xlsx или ods, формируются в виде отдельного электронного документа.</w:t>
      </w:r>
    </w:p>
    <w:p w14:paraId="0E9E978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2.28. Муниципальная услуга не предоставляется в упреждающем (проактивном) режиме, предусмотренном частью 1 статьи 7.3 Федерального закона № 210-ФЗ. </w:t>
      </w:r>
    </w:p>
    <w:p w14:paraId="75289A31">
      <w:pPr>
        <w:widowControl w:val="0"/>
        <w:autoSpaceDE w:val="0"/>
        <w:autoSpaceDN w:val="0"/>
        <w:spacing w:after="0" w:line="240" w:lineRule="auto"/>
        <w:ind w:firstLine="567"/>
        <w:jc w:val="both"/>
        <w:rPr>
          <w:rFonts w:ascii="Arial" w:hAnsi="Arial" w:cs="Arial"/>
          <w:sz w:val="24"/>
          <w:szCs w:val="24"/>
          <w:lang w:eastAsia="en-US"/>
        </w:rPr>
      </w:pPr>
    </w:p>
    <w:p w14:paraId="31B03CD1">
      <w:pPr>
        <w:pStyle w:val="2"/>
        <w:rPr>
          <w:rFonts w:ascii="Arial" w:hAnsi="Arial" w:cs="Arial"/>
          <w:sz w:val="24"/>
          <w:szCs w:val="24"/>
        </w:rPr>
      </w:pPr>
      <w:r>
        <w:rPr>
          <w:rFonts w:ascii="Arial" w:hAnsi="Arial" w:cs="Arial"/>
          <w:sz w:val="24"/>
          <w:szCs w:val="24"/>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w:t>
      </w:r>
    </w:p>
    <w:p w14:paraId="5119F0DF">
      <w:pPr>
        <w:widowControl w:val="0"/>
        <w:autoSpaceDE w:val="0"/>
        <w:autoSpaceDN w:val="0"/>
        <w:spacing w:after="0" w:line="240" w:lineRule="auto"/>
        <w:ind w:firstLine="567"/>
        <w:jc w:val="both"/>
        <w:rPr>
          <w:rFonts w:ascii="Arial" w:hAnsi="Arial" w:cs="Arial"/>
          <w:sz w:val="24"/>
          <w:szCs w:val="24"/>
        </w:rPr>
      </w:pPr>
    </w:p>
    <w:p w14:paraId="6B3A77C5">
      <w:pPr>
        <w:pStyle w:val="2"/>
        <w:rPr>
          <w:rFonts w:ascii="Arial" w:hAnsi="Arial" w:cs="Arial"/>
          <w:sz w:val="24"/>
          <w:szCs w:val="24"/>
        </w:rPr>
      </w:pPr>
      <w:r>
        <w:rPr>
          <w:rFonts w:ascii="Arial" w:hAnsi="Arial" w:cs="Arial"/>
          <w:sz w:val="24"/>
          <w:szCs w:val="24"/>
        </w:rPr>
        <w:t>Исчерпывающий перечень административных процедур</w:t>
      </w:r>
    </w:p>
    <w:p w14:paraId="3D11BBD3">
      <w:pPr>
        <w:pStyle w:val="2"/>
        <w:rPr>
          <w:rFonts w:ascii="Arial" w:hAnsi="Arial" w:cs="Arial"/>
          <w:sz w:val="24"/>
          <w:szCs w:val="24"/>
        </w:rPr>
      </w:pPr>
    </w:p>
    <w:p w14:paraId="6C5F5FD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 Предоставление муниципальной услуги включает в себя следующие административные процедуры:</w:t>
      </w:r>
    </w:p>
    <w:p w14:paraId="21ECEBA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прием и регистрация заявления и прилагаемых к нему документов, либо отказ в приеме к рассмотрению заявления и прилагаемых к нему документов; </w:t>
      </w:r>
    </w:p>
    <w:p w14:paraId="1918A3F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формирование и направление запросов в органы (организации), участвующие в предоставлении муниципальной услуги, и получение ответов на них; </w:t>
      </w:r>
    </w:p>
    <w:p w14:paraId="6156BC6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рассмотрение заявления и прилагаемых документов, в том числе полученных по межведомственным запросам, принятие решения о предоставлении муниципальной услуги либо решение об отказе в предоставлении муниципальной услуги; </w:t>
      </w:r>
    </w:p>
    <w:p w14:paraId="5785AEE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выдача (направление) заявителю результата предоставления муниципальной услуги. </w:t>
      </w:r>
    </w:p>
    <w:p w14:paraId="3E94A43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3.1.1. Прием и регистрация заявления и прилагаемых документов, либо отказ в приеме к рассмотрению заявления и прилагаемых документов содержит следующие действия: </w:t>
      </w:r>
    </w:p>
    <w:p w14:paraId="676BF3C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Основанием для начала административной процедуры является поступление в администрацию либо в многофункциональный центр заявления и прилагаемых документов. </w:t>
      </w:r>
    </w:p>
    <w:p w14:paraId="3374A69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Специалистом, ответственным за прием и регистрацию, является специалист администрации, выполняющий функции по приему и регистрации входящей корреспонденции. </w:t>
      </w:r>
    </w:p>
    <w:p w14:paraId="1D279B4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Специалист администрации, ответственный за предоставление муниципальной услуги, при личном приеме заявителя, проверяет документы, удостоверяющие личность заявителя, полномочия заявителя, в том числе полномочия представителя заявителя, на соответствие представленных документов пункту 2.8 настоящего Административного регламента. </w:t>
      </w:r>
    </w:p>
    <w:p w14:paraId="137D34B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В случае если установлены основания, указанные в пункте 2.16 настоящего регламента, администрация принимает решение об отказе в приеме к рассмотрению заявления с указанием причины отказа. </w:t>
      </w:r>
    </w:p>
    <w:p w14:paraId="455BE0E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Если заявление и прилагаемые к нему документы, представлены в администрацию заявителем лично, получение заявления и прилагаемых документов подтверждается специалистом администрации, ответственным за прием и регистрацию заявления, путем выдачи (направления) заявителю копии заявления с отметкой в принятии в день получения заявления и прилагаемых документов. </w:t>
      </w:r>
    </w:p>
    <w:p w14:paraId="70CF5C3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В случае если заявление и прилагаемые к нему документы представлены в администрацию, посредством почтового отправления или представлены заявителем через многофункциональный центр, копия заявления с отметкой в принятии направляется администрацией по указанному в заявлении почтовому адресу в течение 1 (одного) рабочего дня, следующего за днем получения. </w:t>
      </w:r>
    </w:p>
    <w:p w14:paraId="5E10F46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При подаче заявления и прилагаемых к нему документов через многофункциональный центр, последний передает в администрацию заявление и прилагаемые к нему документы в течение 1 (одного) рабочего дня со дня их получения от заявителя. </w:t>
      </w:r>
    </w:p>
    <w:p w14:paraId="4B7D189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Заявление и прилагаемые документы направляются заявителем (представителем заявителя)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ЕПГУ. </w:t>
      </w:r>
    </w:p>
    <w:p w14:paraId="192443E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В случае поступления в администрацию заявления в электронном виде на электронном носителе специалист администрации, ответственный, за прием и регистрацию входящей корреспонденции, осуществляет распечатку заявления и прилагаемых документов к нему на бумажном носителе. </w:t>
      </w:r>
    </w:p>
    <w:p w14:paraId="1F4DA48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Получение заявления и прилагаемых документов, в форме электронных документов, подтверждается администрацией путем направления заявителю (представителю заявителя) сообщения в получении заявления и прилагаемых документов с указанием входящего регистрационного номера заявления, даты получения заявления и прилагаемых документов, а также перечня наименований файлов, представленных в форме электронных документов, с указанием их объема. </w:t>
      </w:r>
    </w:p>
    <w:p w14:paraId="00AC8318">
      <w:pPr>
        <w:widowControl w:val="0"/>
        <w:autoSpaceDE w:val="0"/>
        <w:autoSpaceDN w:val="0"/>
        <w:spacing w:after="0" w:line="240" w:lineRule="auto"/>
        <w:ind w:firstLine="567"/>
        <w:jc w:val="both"/>
        <w:rPr>
          <w:rFonts w:ascii="Arial" w:hAnsi="Arial" w:cs="Arial"/>
          <w:color w:val="000000" w:themeColor="text1"/>
          <w:sz w:val="24"/>
          <w:szCs w:val="24"/>
          <w14:textFill>
            <w14:solidFill>
              <w14:schemeClr w14:val="tx1"/>
            </w14:solidFill>
          </w14:textFill>
        </w:rPr>
      </w:pPr>
      <w:r>
        <w:rPr>
          <w:rFonts w:ascii="Arial" w:hAnsi="Arial" w:cs="Arial"/>
          <w:sz w:val="24"/>
          <w:szCs w:val="24"/>
        </w:rPr>
        <w:t xml:space="preserve">При поступлении заявления и прилагаемых документов в электронной форме специалист администрации, ответственный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w:t>
      </w:r>
      <w:r>
        <w:rPr>
          <w:rFonts w:ascii="Arial" w:hAnsi="Arial" w:cs="Arial"/>
          <w:color w:val="000000" w:themeColor="text1"/>
          <w:sz w:val="24"/>
          <w:szCs w:val="24"/>
          <w14:textFill>
            <w14:solidFill>
              <w14:schemeClr w14:val="tx1"/>
            </w14:solidFill>
          </w14:textFill>
        </w:rPr>
        <w:t xml:space="preserve">в </w:t>
      </w:r>
      <w:r>
        <w:fldChar w:fldCharType="begin"/>
      </w:r>
      <w:r>
        <w:instrText xml:space="preserve"> HYPERLINK "https://login.consultant.ru/link/?req=doc&amp;base=LAW&amp;n=406229&amp;dst=100088&amp;field=134&amp;date=28.04.2022" </w:instrText>
      </w:r>
      <w:r>
        <w:fldChar w:fldCharType="separate"/>
      </w:r>
      <w:r>
        <w:rPr>
          <w:rStyle w:val="10"/>
          <w:rFonts w:ascii="Arial" w:hAnsi="Arial" w:cs="Arial"/>
          <w:color w:val="000000" w:themeColor="text1"/>
          <w:sz w:val="24"/>
          <w:szCs w:val="24"/>
          <w:u w:val="none"/>
          <w14:textFill>
            <w14:solidFill>
              <w14:schemeClr w14:val="tx1"/>
            </w14:solidFill>
          </w14:textFill>
        </w:rPr>
        <w:t>статье 11</w:t>
      </w:r>
      <w:r>
        <w:rPr>
          <w:rStyle w:val="10"/>
          <w:rFonts w:ascii="Arial" w:hAnsi="Arial" w:cs="Arial"/>
          <w:color w:val="000000" w:themeColor="text1"/>
          <w:sz w:val="24"/>
          <w:szCs w:val="24"/>
          <w:u w:val="none"/>
          <w14:textFill>
            <w14:solidFill>
              <w14:schemeClr w14:val="tx1"/>
            </w14:solidFill>
          </w14:textFill>
        </w:rPr>
        <w:fldChar w:fldCharType="end"/>
      </w:r>
      <w:r>
        <w:rPr>
          <w:rFonts w:ascii="Arial" w:hAnsi="Arial" w:cs="Arial"/>
          <w:color w:val="000000" w:themeColor="text1"/>
          <w:sz w:val="24"/>
          <w:szCs w:val="24"/>
          <w14:textFill>
            <w14:solidFill>
              <w14:schemeClr w14:val="tx1"/>
            </w14:solidFill>
          </w14:textFill>
        </w:rPr>
        <w:t xml:space="preserve"> Федерального закона от 06.04.2011 № 63-ФЗ. </w:t>
      </w:r>
    </w:p>
    <w:p w14:paraId="752DD2DB">
      <w:pPr>
        <w:widowControl w:val="0"/>
        <w:autoSpaceDE w:val="0"/>
        <w:autoSpaceDN w:val="0"/>
        <w:spacing w:after="0" w:line="240" w:lineRule="auto"/>
        <w:ind w:firstLine="567"/>
        <w:jc w:val="both"/>
        <w:rPr>
          <w:rFonts w:ascii="Arial" w:hAnsi="Arial" w:cs="Arial"/>
          <w:sz w:val="24"/>
          <w:szCs w:val="24"/>
        </w:rPr>
      </w:pPr>
      <w:r>
        <w:rPr>
          <w:rFonts w:ascii="Arial" w:hAnsi="Arial" w:cs="Arial"/>
          <w:color w:val="000000" w:themeColor="text1"/>
          <w:sz w:val="24"/>
          <w:szCs w:val="24"/>
          <w14:textFill>
            <w14:solidFill>
              <w14:schemeClr w14:val="tx1"/>
            </w14:solidFill>
          </w14:textFill>
        </w:rPr>
        <w:t xml:space="preserve">В случае если в результате </w:t>
      </w:r>
      <w:r>
        <w:rPr>
          <w:rFonts w:ascii="Arial" w:hAnsi="Arial" w:cs="Arial"/>
          <w:sz w:val="24"/>
          <w:szCs w:val="24"/>
        </w:rPr>
        <w:t xml:space="preserve">проверки квалифицированной подписи будет выявлено несоблюдение установленных условий признания ее действительности, администрация в течение 3 (трех) рабочих дней со дня завершения проведения такой проверки принимает решение об отказе в приеме к рассмотрению заявления (пакет электронных документов) и направляет заявителю уведомление об этом в электронной форме с указанием пунктов статьи 11 Федерального закона от 06.04.2011 № 63-ФЗ, которые послужили основанием для принятия указанного решения. </w:t>
      </w:r>
    </w:p>
    <w:p w14:paraId="79FF230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Такое заявление подписывается квалифицированной подписью главы администрации и направляется по адресу электронной почты заявителя. </w:t>
      </w:r>
    </w:p>
    <w:p w14:paraId="4BEFB88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Результатом выполнения административной процедуры является регистрация заявления и прилагаемых документов. </w:t>
      </w:r>
    </w:p>
    <w:p w14:paraId="46861B8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Максимальный срок выполнения административной процедуры: </w:t>
      </w:r>
    </w:p>
    <w:p w14:paraId="21DB151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при личном приеме - не более 15 (пятнадцати) минут. </w:t>
      </w:r>
    </w:p>
    <w:p w14:paraId="6CC5B1C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при поступлении заявления и прилагаемых документов по почте, через многофункциональный центр, в электронном виде - 1 (один) рабочий день, следующий за днем получения документов. </w:t>
      </w:r>
    </w:p>
    <w:p w14:paraId="7743157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Уведомление об отказе в приеме к рассмотрению заявления и прилагаемых документов при наличии оснований, предусмотренных пунктом 2.16 настоящего Административного регламента, направляется в течение 3 (трех) рабочих дней со дня поступления заявления и прилагаемых документов. </w:t>
      </w:r>
    </w:p>
    <w:p w14:paraId="639C146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Уведомление об отказе в приеме к рассмотрению заявления и прилагаемых документов в случае выявления в ходе проверки квалифицированной подписи заявителя несоблюдения установленных условий ее действительности направляется в течение 3 (трех) рабочих дней со дня завершения проведения такой проверки. </w:t>
      </w:r>
    </w:p>
    <w:p w14:paraId="75C6C17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3.1.2. Формирование и направление запросов в органы (организации), участвующие в предоставлении муниципальной услуги и получение ответов на них содержит следующие действия: </w:t>
      </w:r>
    </w:p>
    <w:p w14:paraId="64F84E6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Основанием для начала выполнения административной процедуры является получение администрацией зарегистрированного в установленном порядке заявления и прилагаемых документов. </w:t>
      </w:r>
    </w:p>
    <w:p w14:paraId="24E5193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В случае если заявителем самостоятельно представлены все документы, необходимые для предоставления муниципальной услуги, и в распоряжении администрации имеется вся информация, необходимая для ее предоставления, специалист администрации, ответственный за предоставление муниципальной услуги, переходит к исполнению следующей административной процедуры, предусмотренной пунктом 3.1.3настоящего подраздела. </w:t>
      </w:r>
    </w:p>
    <w:p w14:paraId="0406261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Если документы (информация), предусмотренные пунктом 2.8.3 настоящего Административного регламента, не были представлены заявителем по собственной инициативе, специалист администрации, ответственный за предоставление услуги, осуществляет направление межведомственных запросов.</w:t>
      </w:r>
    </w:p>
    <w:p w14:paraId="7AF0B7B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Максимальный срок выполнения административной процедуры - 5 рабочих дней. </w:t>
      </w:r>
    </w:p>
    <w:p w14:paraId="7FC3F1F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Результатом выполнения административной процедуры является направление запросов в организации, участвующие в предоставлении муниципальной услуги, и получение ответов на них. </w:t>
      </w:r>
    </w:p>
    <w:p w14:paraId="1B277E4F">
      <w:pPr>
        <w:widowControl w:val="0"/>
        <w:autoSpaceDE w:val="0"/>
        <w:autoSpaceDN w:val="0"/>
        <w:spacing w:after="0" w:line="240" w:lineRule="auto"/>
        <w:ind w:firstLine="567"/>
        <w:jc w:val="both"/>
        <w:rPr>
          <w:rFonts w:ascii="Arial" w:hAnsi="Arial" w:cs="Arial"/>
          <w:sz w:val="24"/>
          <w:szCs w:val="24"/>
        </w:rPr>
      </w:pPr>
      <w:bookmarkStart w:id="10" w:name="p28"/>
      <w:bookmarkEnd w:id="10"/>
      <w:r>
        <w:rPr>
          <w:rFonts w:ascii="Arial" w:hAnsi="Arial" w:cs="Arial"/>
          <w:sz w:val="24"/>
          <w:szCs w:val="24"/>
        </w:rPr>
        <w:t xml:space="preserve">3.1.3. Рассмотрение заявления и прилагаемых документов, в том числе полученных по межведомственным запросам, принятие решения о предоставлении муниципальной услуги либо решение об отказе в предоставлении муниципальной услуги содержит следующие действия: </w:t>
      </w:r>
    </w:p>
    <w:p w14:paraId="552558D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Основанием для начала административной процедуры является получение специалистом администрации, ответственным за предоставление муниципальной услуги, всех документов (их копий или сведений, содержащихся в них), необходимых для предоставления муниципальной услуги. </w:t>
      </w:r>
    </w:p>
    <w:p w14:paraId="14CF110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Специалист администрации, ответственный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2.19 – 2.20 настоящего Административного регламента. </w:t>
      </w:r>
    </w:p>
    <w:p w14:paraId="66CCB48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По результатам рассмотрения поступившего заявления с приложенными документами специалист администрации, ответственный за предоставление муниципальной услуги, готовит решение о предоставлении муниципальной услуги либо решение об отказе в предоставлении муниципальной услуги и передает его на подпись </w:t>
      </w:r>
      <w:bookmarkStart w:id="11" w:name="_Hlk102041734"/>
      <w:r>
        <w:rPr>
          <w:rFonts w:ascii="Arial" w:hAnsi="Arial" w:cs="Arial"/>
          <w:sz w:val="24"/>
          <w:szCs w:val="24"/>
        </w:rPr>
        <w:t>главе администрации.</w:t>
      </w:r>
    </w:p>
    <w:bookmarkEnd w:id="11"/>
    <w:p w14:paraId="56364C0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Решение об отказе в предоставлении муниципальной услуги должно содержать причину отказа, являющуюся основанием для принятия такого решения. </w:t>
      </w:r>
    </w:p>
    <w:p w14:paraId="7C0E753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Решение об отказе в предоставлении муниципальной услуги может быть обжаловано в судебном порядке. </w:t>
      </w:r>
    </w:p>
    <w:p w14:paraId="51B48BD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Глава администрации подписывает подготовленное решение о предоставлении муниципальной услуги либо решение об отказе в предоставлении муниципальной услуги. </w:t>
      </w:r>
    </w:p>
    <w:p w14:paraId="16647EB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Результатом выполнения административной процедуры являются подготовленные в установленном порядке решение о предоставлении муниципальной услуги либо решение об отказе в предоставлении муниципальной услуги.</w:t>
      </w:r>
    </w:p>
    <w:p w14:paraId="285DBEE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Срок выполнения административной процедуры составляет не более 4 рабочих дней. </w:t>
      </w:r>
    </w:p>
    <w:p w14:paraId="2F721D0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3.1.4. Выдача заявителю результата предоставления муниципальной услуги содержит следующие действия: </w:t>
      </w:r>
    </w:p>
    <w:p w14:paraId="47D17A3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Основанием для начала выполнения административной процедуры является подписанное руководителем администрации решение о предоставлении муниципальной услуги либо решение об отказе в предоставлении муниципальной услуги. </w:t>
      </w:r>
    </w:p>
    <w:p w14:paraId="4A49E7B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Решение о предоставлении муниципальной услуги либо решение об отказе в предоставлении муниципальной услуги выдается (направляется) администрацией заявителю (представителю заявителя) одним из способов, указанным в заявлении.</w:t>
      </w:r>
    </w:p>
    <w:p w14:paraId="104C4F7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Максимальный срок административной процедуры составляет 1 рабочий день. </w:t>
      </w:r>
    </w:p>
    <w:p w14:paraId="5A919A9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Результатом предоставления административной процедуры является выдача (направление) заявителю результата предоставления муниципальной услуги. </w:t>
      </w:r>
    </w:p>
    <w:p w14:paraId="1EE37CB4">
      <w:pPr>
        <w:widowControl w:val="0"/>
        <w:autoSpaceDE w:val="0"/>
        <w:autoSpaceDN w:val="0"/>
        <w:spacing w:after="0" w:line="240" w:lineRule="auto"/>
        <w:jc w:val="both"/>
        <w:rPr>
          <w:rFonts w:ascii="Arial" w:hAnsi="Arial" w:cs="Arial"/>
          <w:sz w:val="24"/>
          <w:szCs w:val="24"/>
        </w:rPr>
      </w:pPr>
    </w:p>
    <w:p w14:paraId="1833B892">
      <w:pPr>
        <w:pStyle w:val="2"/>
        <w:rPr>
          <w:rFonts w:ascii="Arial" w:hAnsi="Arial" w:cs="Arial"/>
          <w:sz w:val="24"/>
          <w:szCs w:val="24"/>
        </w:rPr>
      </w:pPr>
      <w:r>
        <w:rPr>
          <w:rFonts w:ascii="Arial" w:hAnsi="Arial" w:cs="Arial"/>
          <w:sz w:val="24"/>
          <w:szCs w:val="24"/>
        </w:rPr>
        <w:t>Перечень административных процедур (действий) при предоставлении муниципальной услуги услуг в электронной форме</w:t>
      </w:r>
    </w:p>
    <w:p w14:paraId="133C6ED7">
      <w:pPr>
        <w:widowControl w:val="0"/>
        <w:autoSpaceDE w:val="0"/>
        <w:autoSpaceDN w:val="0"/>
        <w:spacing w:after="0" w:line="240" w:lineRule="auto"/>
        <w:ind w:firstLine="567"/>
        <w:jc w:val="both"/>
        <w:rPr>
          <w:rFonts w:ascii="Arial" w:hAnsi="Arial" w:cs="Arial"/>
          <w:sz w:val="24"/>
          <w:szCs w:val="24"/>
        </w:rPr>
      </w:pPr>
    </w:p>
    <w:p w14:paraId="1074F19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3.2. При предоставлении муниципальной услуги в электронной форме заявителю обеспечиваются:</w:t>
      </w:r>
    </w:p>
    <w:p w14:paraId="7166071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получение информации о порядке и сроках предоставления муниципальной услуги;</w:t>
      </w:r>
    </w:p>
    <w:p w14:paraId="722C307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формирование заявления;</w:t>
      </w:r>
    </w:p>
    <w:p w14:paraId="244C16F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прием и регистрация администрацией заявления и иных документов, необходимых для предоставления муниципальной услуги;</w:t>
      </w:r>
    </w:p>
    <w:p w14:paraId="161A554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получение результата предоставления муниципальной услуги;</w:t>
      </w:r>
    </w:p>
    <w:p w14:paraId="0B456FB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получение сведений о ходе рассмотрения заявления;</w:t>
      </w:r>
    </w:p>
    <w:p w14:paraId="01DA7AF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осуществление оценки качества предоставления муниципальной услуги;</w:t>
      </w:r>
    </w:p>
    <w:p w14:paraId="35AB5EB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предоставляющих муниципальную услугу, либо муниципального служащего.</w:t>
      </w:r>
    </w:p>
    <w:p w14:paraId="0A5E8E26">
      <w:pPr>
        <w:widowControl w:val="0"/>
        <w:autoSpaceDE w:val="0"/>
        <w:autoSpaceDN w:val="0"/>
        <w:spacing w:after="0" w:line="240" w:lineRule="auto"/>
        <w:ind w:firstLine="567"/>
        <w:jc w:val="both"/>
        <w:rPr>
          <w:rFonts w:ascii="Arial" w:hAnsi="Arial" w:cs="Arial"/>
          <w:sz w:val="24"/>
          <w:szCs w:val="24"/>
        </w:rPr>
      </w:pPr>
    </w:p>
    <w:p w14:paraId="687FFA3B">
      <w:pPr>
        <w:pStyle w:val="2"/>
        <w:rPr>
          <w:rFonts w:ascii="Arial" w:hAnsi="Arial" w:cs="Arial"/>
          <w:sz w:val="24"/>
          <w:szCs w:val="24"/>
        </w:rPr>
      </w:pPr>
      <w:r>
        <w:rPr>
          <w:rFonts w:ascii="Arial" w:hAnsi="Arial" w:cs="Arial"/>
          <w:sz w:val="24"/>
          <w:szCs w:val="24"/>
        </w:rPr>
        <w:t>Порядок осуществления административных процедур (действий) в электронной форме</w:t>
      </w:r>
    </w:p>
    <w:p w14:paraId="10AF8CA4">
      <w:pPr>
        <w:widowControl w:val="0"/>
        <w:autoSpaceDE w:val="0"/>
        <w:autoSpaceDN w:val="0"/>
        <w:spacing w:after="0" w:line="240" w:lineRule="auto"/>
        <w:ind w:firstLine="567"/>
        <w:jc w:val="both"/>
        <w:rPr>
          <w:rFonts w:ascii="Arial" w:hAnsi="Arial" w:cs="Arial"/>
          <w:sz w:val="24"/>
          <w:szCs w:val="24"/>
        </w:rPr>
      </w:pPr>
    </w:p>
    <w:p w14:paraId="39B335F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3.3. Формирование заявления.</w:t>
      </w:r>
    </w:p>
    <w:p w14:paraId="2B29012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F1EA55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5B8CDF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При формировании заявления заявителю обеспечивается:</w:t>
      </w:r>
    </w:p>
    <w:p w14:paraId="0DC2901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14:paraId="7C1F8D6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б) возможность печати на бумажном носителе копии электронной формы заявления;</w:t>
      </w:r>
    </w:p>
    <w:p w14:paraId="617FFB8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5E1984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3A9AB52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д) возможность вернуться на любой из этапов заполнения электронной формы заявления без потери, ранее введенной информации;</w:t>
      </w:r>
    </w:p>
    <w:p w14:paraId="5C24743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7D8AE35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14:paraId="543FF1B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34280DF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7FAC571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1967E4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3.5.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муниципальной услуги (далее – ГИС).</w:t>
      </w:r>
    </w:p>
    <w:p w14:paraId="5576363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Ответственное должностное лицо:</w:t>
      </w:r>
    </w:p>
    <w:p w14:paraId="3309C09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проверяет наличие электронных заявлений, поступивших с ЕПГУ, с периодом не реже 2 раз в день;</w:t>
      </w:r>
    </w:p>
    <w:p w14:paraId="182DD23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рассматривает поступившие заявления и приложенные образы документов (документы);</w:t>
      </w:r>
    </w:p>
    <w:p w14:paraId="30E7849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производит действия в соответствии с пунктом 3.4 настоящего Административного регламента.</w:t>
      </w:r>
    </w:p>
    <w:p w14:paraId="3CD7710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3.6. Заявителю в качестве результата предоставления муниципальной услуги обеспечивается возможность получения документа:</w:t>
      </w:r>
    </w:p>
    <w:p w14:paraId="3018B66C">
      <w:pPr>
        <w:widowControl w:val="0"/>
        <w:autoSpaceDE w:val="0"/>
        <w:autoSpaceDN w:val="0"/>
        <w:spacing w:after="0" w:line="240" w:lineRule="auto"/>
        <w:ind w:firstLine="567"/>
        <w:jc w:val="both"/>
        <w:rPr>
          <w:rFonts w:ascii="Arial" w:hAnsi="Arial" w:cs="Arial"/>
          <w:sz w:val="24"/>
          <w:szCs w:val="24"/>
        </w:rPr>
      </w:pPr>
      <w:bookmarkStart w:id="12" w:name="_Hlk99376589"/>
      <w:r>
        <w:rPr>
          <w:rFonts w:ascii="Arial" w:hAnsi="Arial" w:cs="Arial"/>
          <w:sz w:val="24"/>
          <w:szCs w:val="24"/>
        </w:rPr>
        <w:t>-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14:paraId="3F1B17A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в виде бумажного документа, подтверждающего содержание электронного документа, который заявитель получает при личном обращении в администрацию (многофункциональный центр).</w:t>
      </w:r>
    </w:p>
    <w:bookmarkEnd w:id="12"/>
    <w:p w14:paraId="0D66B03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37830C5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При предоставлении муниципальной услуги в электронной форме заявителю направляется:</w:t>
      </w:r>
    </w:p>
    <w:p w14:paraId="397C4D3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0AA8C3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9D13ED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3.8. Оценка качества предоставления муниципальной услуги.</w:t>
      </w:r>
    </w:p>
    <w:p w14:paraId="4B65A94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161C18C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3.9. 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случае, если администрация подключена к указанной системе).</w:t>
      </w:r>
    </w:p>
    <w:p w14:paraId="4EF07505">
      <w:pPr>
        <w:widowControl w:val="0"/>
        <w:autoSpaceDE w:val="0"/>
        <w:autoSpaceDN w:val="0"/>
        <w:spacing w:after="0" w:line="240" w:lineRule="auto"/>
        <w:ind w:firstLine="567"/>
        <w:jc w:val="both"/>
        <w:rPr>
          <w:rFonts w:ascii="Arial" w:hAnsi="Arial" w:cs="Arial"/>
          <w:sz w:val="24"/>
          <w:szCs w:val="24"/>
        </w:rPr>
      </w:pPr>
    </w:p>
    <w:p w14:paraId="79C62704">
      <w:pPr>
        <w:pStyle w:val="2"/>
        <w:rPr>
          <w:rFonts w:ascii="Arial" w:hAnsi="Arial" w:cs="Arial"/>
          <w:sz w:val="24"/>
          <w:szCs w:val="24"/>
        </w:rPr>
      </w:pPr>
      <w:r>
        <w:rPr>
          <w:rFonts w:ascii="Arial" w:hAnsi="Arial" w:cs="Arial"/>
          <w:sz w:val="24"/>
          <w:szCs w:val="24"/>
        </w:rPr>
        <w:t>Порядок исправления допущенных опечаток и ошибок в выданных в результате предоставления муниципальной услуги документах</w:t>
      </w:r>
    </w:p>
    <w:p w14:paraId="41D3BB5D">
      <w:pPr>
        <w:widowControl w:val="0"/>
        <w:autoSpaceDE w:val="0"/>
        <w:autoSpaceDN w:val="0"/>
        <w:spacing w:after="0" w:line="240" w:lineRule="auto"/>
        <w:ind w:firstLine="567"/>
        <w:jc w:val="both"/>
        <w:rPr>
          <w:rFonts w:ascii="Arial" w:hAnsi="Arial" w:cs="Arial"/>
          <w:sz w:val="24"/>
          <w:szCs w:val="24"/>
        </w:rPr>
      </w:pPr>
    </w:p>
    <w:p w14:paraId="72C7C2D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3.10. В случае выявления опечаток и ошибок заявитель вправе обратиться в администрацию с заявлением с приложением документов, указанных в пункте 2.8 настоящего Административного регламента.</w:t>
      </w:r>
    </w:p>
    <w:p w14:paraId="7489923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3.11. Основания отказа в приеме заявления об исправлении опечаток и ошибок указаны в пункте 2.16 настоящего Административного регламента.</w:t>
      </w:r>
    </w:p>
    <w:p w14:paraId="5CBAE3C7">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08C1321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3.12.1.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14:paraId="76AC872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3.12.2. Администрация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53C9F6B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3.12.3. Администрация обеспечивает устранение опечаток и ошибок в документах, являющихся результатом предоставления муниципальной услуги.</w:t>
      </w:r>
    </w:p>
    <w:p w14:paraId="060A23E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w:t>
      </w:r>
    </w:p>
    <w:p w14:paraId="4E0FCD20">
      <w:pPr>
        <w:widowControl w:val="0"/>
        <w:autoSpaceDE w:val="0"/>
        <w:autoSpaceDN w:val="0"/>
        <w:spacing w:after="0" w:line="240" w:lineRule="auto"/>
        <w:ind w:firstLine="567"/>
        <w:jc w:val="both"/>
        <w:rPr>
          <w:rFonts w:ascii="Arial" w:hAnsi="Arial" w:cs="Arial"/>
          <w:sz w:val="24"/>
          <w:szCs w:val="24"/>
        </w:rPr>
      </w:pPr>
    </w:p>
    <w:p w14:paraId="4F3D22A9">
      <w:pPr>
        <w:pStyle w:val="2"/>
        <w:rPr>
          <w:rFonts w:ascii="Arial" w:hAnsi="Arial" w:cs="Arial"/>
          <w:sz w:val="24"/>
          <w:szCs w:val="24"/>
        </w:rPr>
      </w:pPr>
      <w:r>
        <w:rPr>
          <w:rFonts w:ascii="Arial" w:hAnsi="Arial" w:cs="Arial"/>
          <w:sz w:val="24"/>
          <w:szCs w:val="24"/>
        </w:rPr>
        <w:t xml:space="preserve">IV. Формы контроля за исполнением административного регламента </w:t>
      </w:r>
    </w:p>
    <w:p w14:paraId="776785A8">
      <w:pPr>
        <w:widowControl w:val="0"/>
        <w:autoSpaceDE w:val="0"/>
        <w:autoSpaceDN w:val="0"/>
        <w:spacing w:after="0" w:line="240" w:lineRule="auto"/>
        <w:ind w:firstLine="567"/>
        <w:jc w:val="both"/>
        <w:rPr>
          <w:rFonts w:ascii="Arial" w:hAnsi="Arial" w:cs="Arial"/>
          <w:sz w:val="24"/>
          <w:szCs w:val="24"/>
        </w:rPr>
      </w:pPr>
    </w:p>
    <w:p w14:paraId="597F7D2F">
      <w:pPr>
        <w:pStyle w:val="2"/>
        <w:rPr>
          <w:rFonts w:ascii="Arial" w:hAnsi="Arial" w:cs="Arial"/>
          <w:sz w:val="24"/>
          <w:szCs w:val="24"/>
        </w:rPr>
      </w:pPr>
      <w:r>
        <w:rPr>
          <w:rFonts w:ascii="Arial" w:hAnsi="Arial" w:cs="Arial"/>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AF2575C">
      <w:pPr>
        <w:widowControl w:val="0"/>
        <w:autoSpaceDE w:val="0"/>
        <w:autoSpaceDN w:val="0"/>
        <w:spacing w:after="0" w:line="240" w:lineRule="auto"/>
        <w:ind w:firstLine="567"/>
        <w:jc w:val="both"/>
        <w:rPr>
          <w:rFonts w:ascii="Arial" w:hAnsi="Arial" w:cs="Arial"/>
          <w:sz w:val="24"/>
          <w:szCs w:val="24"/>
        </w:rPr>
      </w:pPr>
    </w:p>
    <w:p w14:paraId="0E0E0B6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14:paraId="4BD799D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14:paraId="29350AB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Текущий контроль осуществляется путем проведения проверок:</w:t>
      </w:r>
    </w:p>
    <w:p w14:paraId="72E9113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решений о предоставлении (об отказе в предоставлении) муниципальной услуги;</w:t>
      </w:r>
    </w:p>
    <w:p w14:paraId="7246DCD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выявления и устранения нарушений прав граждан;</w:t>
      </w:r>
    </w:p>
    <w:p w14:paraId="2393579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6692E3FC">
      <w:pPr>
        <w:widowControl w:val="0"/>
        <w:autoSpaceDE w:val="0"/>
        <w:autoSpaceDN w:val="0"/>
        <w:spacing w:after="0" w:line="240" w:lineRule="auto"/>
        <w:ind w:firstLine="567"/>
        <w:jc w:val="both"/>
        <w:rPr>
          <w:rFonts w:ascii="Arial" w:hAnsi="Arial" w:cs="Arial"/>
          <w:sz w:val="24"/>
          <w:szCs w:val="24"/>
        </w:rPr>
      </w:pPr>
    </w:p>
    <w:p w14:paraId="2C412EFD">
      <w:pPr>
        <w:pStyle w:val="2"/>
        <w:rPr>
          <w:rFonts w:ascii="Arial" w:hAnsi="Arial" w:cs="Arial"/>
          <w:sz w:val="24"/>
          <w:szCs w:val="24"/>
        </w:rPr>
      </w:pPr>
      <w:r>
        <w:rPr>
          <w:rFonts w:ascii="Arial"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BB45DBA">
      <w:pPr>
        <w:widowControl w:val="0"/>
        <w:autoSpaceDE w:val="0"/>
        <w:autoSpaceDN w:val="0"/>
        <w:spacing w:after="0" w:line="240" w:lineRule="auto"/>
        <w:ind w:firstLine="567"/>
        <w:jc w:val="both"/>
        <w:rPr>
          <w:rFonts w:ascii="Arial" w:hAnsi="Arial" w:cs="Arial"/>
          <w:sz w:val="24"/>
          <w:szCs w:val="24"/>
        </w:rPr>
      </w:pPr>
    </w:p>
    <w:p w14:paraId="317C7CC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14:paraId="0FCC318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4.3. Плановые проверки осуществляются на основании годовых планов работы администрации, утверждаемых главой администрации. При плановой проверке полноты и качества предоставления муниципальной услуги контролю подлежат:</w:t>
      </w:r>
    </w:p>
    <w:p w14:paraId="27947084">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соблюдение сроков предоставления муниципальной услуги; соблюдение положений настоящего Административного регламента;</w:t>
      </w:r>
    </w:p>
    <w:p w14:paraId="04AD507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правильность и обоснованность принятого решения об отказе в предоставлении муниципальной услуги.</w:t>
      </w:r>
    </w:p>
    <w:p w14:paraId="07F3ECC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Основанием для проведения внеплановых проверок являются:</w:t>
      </w:r>
    </w:p>
    <w:p w14:paraId="33CE323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Ростовской области и нормативных правовых актов органов местного самоуправления Красноярского сельского поселения;</w:t>
      </w:r>
    </w:p>
    <w:p w14:paraId="0869C8E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14:paraId="5D4D9DC9">
      <w:pPr>
        <w:widowControl w:val="0"/>
        <w:autoSpaceDE w:val="0"/>
        <w:autoSpaceDN w:val="0"/>
        <w:spacing w:after="0" w:line="240" w:lineRule="auto"/>
        <w:ind w:firstLine="567"/>
        <w:jc w:val="both"/>
        <w:rPr>
          <w:rFonts w:ascii="Arial" w:hAnsi="Arial" w:cs="Arial"/>
          <w:sz w:val="24"/>
          <w:szCs w:val="24"/>
        </w:rPr>
      </w:pPr>
    </w:p>
    <w:p w14:paraId="05AB0DA0">
      <w:pPr>
        <w:pStyle w:val="2"/>
        <w:rPr>
          <w:rFonts w:ascii="Arial" w:hAnsi="Arial" w:cs="Arial"/>
          <w:sz w:val="24"/>
          <w:szCs w:val="24"/>
        </w:rPr>
      </w:pPr>
      <w:r>
        <w:rPr>
          <w:rFonts w:ascii="Arial" w:hAnsi="Arial" w:cs="Arial"/>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0E36724B">
      <w:pPr>
        <w:widowControl w:val="0"/>
        <w:autoSpaceDE w:val="0"/>
        <w:autoSpaceDN w:val="0"/>
        <w:spacing w:after="0" w:line="240" w:lineRule="auto"/>
        <w:ind w:firstLine="567"/>
        <w:jc w:val="both"/>
        <w:rPr>
          <w:rFonts w:ascii="Arial" w:hAnsi="Arial" w:cs="Arial"/>
          <w:sz w:val="24"/>
          <w:szCs w:val="24"/>
        </w:rPr>
      </w:pPr>
    </w:p>
    <w:p w14:paraId="59CB5F7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Ростовской области и нормативных правовых актов органов местного самоуправления Красноярского сельского поселения осуществляется привлечение виновных лиц к ответственности в соответствии с законодательством Российской Федерации.</w:t>
      </w:r>
    </w:p>
    <w:p w14:paraId="6A1954B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68D46C3D">
      <w:pPr>
        <w:widowControl w:val="0"/>
        <w:autoSpaceDE w:val="0"/>
        <w:autoSpaceDN w:val="0"/>
        <w:spacing w:after="0" w:line="240" w:lineRule="auto"/>
        <w:ind w:firstLine="567"/>
        <w:jc w:val="both"/>
        <w:rPr>
          <w:rFonts w:ascii="Arial" w:hAnsi="Arial" w:cs="Arial"/>
          <w:sz w:val="24"/>
          <w:szCs w:val="24"/>
        </w:rPr>
      </w:pPr>
    </w:p>
    <w:p w14:paraId="384945FD">
      <w:pPr>
        <w:pStyle w:val="2"/>
        <w:rPr>
          <w:rFonts w:ascii="Arial" w:hAnsi="Arial" w:cs="Arial"/>
          <w:sz w:val="24"/>
          <w:szCs w:val="24"/>
        </w:rPr>
      </w:pPr>
      <w:r>
        <w:rPr>
          <w:rFonts w:ascii="Arial" w:hAnsi="Arial" w:cs="Arial"/>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6E0ECEFA">
      <w:pPr>
        <w:widowControl w:val="0"/>
        <w:autoSpaceDE w:val="0"/>
        <w:autoSpaceDN w:val="0"/>
        <w:spacing w:after="0" w:line="240" w:lineRule="auto"/>
        <w:ind w:firstLine="567"/>
        <w:jc w:val="both"/>
        <w:rPr>
          <w:rFonts w:ascii="Arial" w:hAnsi="Arial" w:cs="Arial"/>
          <w:sz w:val="24"/>
          <w:szCs w:val="24"/>
        </w:rPr>
      </w:pPr>
    </w:p>
    <w:p w14:paraId="49274561">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029D7E1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Граждане, их объединения и организации также имеют право:</w:t>
      </w:r>
    </w:p>
    <w:p w14:paraId="6EFC239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направлять замечания и предложения по улучшению доступности и качества предоставления муниципальной услуги;</w:t>
      </w:r>
    </w:p>
    <w:p w14:paraId="59EEE1E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вносить предложения о мерах по устранению нарушений настоящего Административного регламента.</w:t>
      </w:r>
    </w:p>
    <w:p w14:paraId="3C5E322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4.6.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14:paraId="04B752C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7EF1D6C">
      <w:pPr>
        <w:widowControl w:val="0"/>
        <w:autoSpaceDE w:val="0"/>
        <w:autoSpaceDN w:val="0"/>
        <w:spacing w:after="0" w:line="240" w:lineRule="auto"/>
        <w:ind w:firstLine="567"/>
        <w:jc w:val="both"/>
        <w:rPr>
          <w:rFonts w:ascii="Arial" w:hAnsi="Arial" w:cs="Arial"/>
          <w:sz w:val="24"/>
          <w:szCs w:val="24"/>
        </w:rPr>
      </w:pPr>
    </w:p>
    <w:p w14:paraId="7B486124">
      <w:pPr>
        <w:pStyle w:val="2"/>
        <w:rPr>
          <w:rFonts w:ascii="Arial" w:hAnsi="Arial" w:cs="Arial"/>
          <w:sz w:val="24"/>
          <w:szCs w:val="24"/>
        </w:rPr>
      </w:pPr>
      <w:r>
        <w:rPr>
          <w:rFonts w:ascii="Arial" w:hAnsi="Arial" w:cs="Arial"/>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14:paraId="22C3A907">
      <w:pPr>
        <w:widowControl w:val="0"/>
        <w:autoSpaceDE w:val="0"/>
        <w:autoSpaceDN w:val="0"/>
        <w:spacing w:after="0" w:line="240" w:lineRule="auto"/>
        <w:ind w:firstLine="567"/>
        <w:jc w:val="both"/>
        <w:rPr>
          <w:rFonts w:ascii="Arial" w:hAnsi="Arial" w:cs="Arial"/>
          <w:sz w:val="24"/>
          <w:szCs w:val="24"/>
        </w:rPr>
      </w:pPr>
    </w:p>
    <w:p w14:paraId="47382A4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5.1. 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50BA396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Заявитель может обратиться с жалобой в следующих случаях:</w:t>
      </w:r>
    </w:p>
    <w:p w14:paraId="133A432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1) нарушение срока регистрации запроса заявителя о предоставлении муниципальной услуги, запроса, указанного в </w:t>
      </w:r>
      <w:r>
        <w:fldChar w:fldCharType="begin"/>
      </w:r>
      <w:r>
        <w:instrText xml:space="preserve"> HYPERLINK "consultantplus://offline/ref=A889D916D8CCA63FEA8702672F52EF815B47E0B73C82B770F3C3BBBFF1EA9779387FEF208DV2TCL" </w:instrText>
      </w:r>
      <w:r>
        <w:fldChar w:fldCharType="separate"/>
      </w:r>
      <w:r>
        <w:rPr>
          <w:rStyle w:val="10"/>
          <w:rFonts w:ascii="Arial" w:hAnsi="Arial" w:cs="Arial"/>
          <w:color w:val="auto"/>
          <w:sz w:val="24"/>
          <w:szCs w:val="24"/>
          <w:u w:val="none"/>
        </w:rPr>
        <w:t>статье 15.1</w:t>
      </w:r>
      <w:r>
        <w:rPr>
          <w:rStyle w:val="10"/>
          <w:rFonts w:ascii="Arial" w:hAnsi="Arial" w:cs="Arial"/>
          <w:color w:val="auto"/>
          <w:sz w:val="24"/>
          <w:szCs w:val="24"/>
          <w:u w:val="none"/>
        </w:rPr>
        <w:fldChar w:fldCharType="end"/>
      </w:r>
      <w:r>
        <w:rPr>
          <w:rFonts w:ascii="Arial" w:hAnsi="Arial" w:cs="Arial"/>
          <w:sz w:val="24"/>
          <w:szCs w:val="24"/>
        </w:rPr>
        <w:t xml:space="preserve"> Федерального закона </w:t>
      </w:r>
      <w:r>
        <w:rPr>
          <w:rFonts w:ascii="Arial" w:hAnsi="Arial" w:cs="Arial"/>
          <w:bCs/>
          <w:sz w:val="24"/>
          <w:szCs w:val="24"/>
        </w:rPr>
        <w:t>№ 210-ФЗ</w:t>
      </w:r>
      <w:r>
        <w:rPr>
          <w:rFonts w:ascii="Arial" w:hAnsi="Arial" w:cs="Arial"/>
          <w:sz w:val="24"/>
          <w:szCs w:val="24"/>
        </w:rPr>
        <w:t>;</w:t>
      </w:r>
    </w:p>
    <w:p w14:paraId="3D2ECAE4">
      <w:pPr>
        <w:widowControl w:val="0"/>
        <w:autoSpaceDE w:val="0"/>
        <w:autoSpaceDN w:val="0"/>
        <w:spacing w:after="0" w:line="240" w:lineRule="auto"/>
        <w:ind w:firstLine="567"/>
        <w:jc w:val="both"/>
        <w:rPr>
          <w:rFonts w:ascii="Arial" w:hAnsi="Arial" w:cs="Arial"/>
          <w:sz w:val="24"/>
          <w:szCs w:val="24"/>
          <w:lang w:bidi="ru-RU"/>
        </w:rPr>
      </w:pPr>
      <w:r>
        <w:rPr>
          <w:rFonts w:ascii="Arial" w:hAnsi="Arial" w:cs="Arial"/>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Pr>
          <w:rFonts w:ascii="Arial" w:hAnsi="Arial" w:cs="Arial"/>
          <w:sz w:val="24"/>
          <w:szCs w:val="24"/>
          <w:lang w:bidi="ru-RU"/>
        </w:rPr>
        <w:t>многофункционального центра</w:t>
      </w:r>
      <w:r>
        <w:rPr>
          <w:rFonts w:ascii="Arial" w:hAnsi="Arial" w:cs="Arial"/>
          <w:sz w:val="24"/>
          <w:szCs w:val="24"/>
        </w:rPr>
        <w:t>, работника</w:t>
      </w:r>
      <w:r>
        <w:rPr>
          <w:rFonts w:ascii="Arial" w:hAnsi="Arial" w:cs="Arial"/>
          <w:sz w:val="24"/>
          <w:szCs w:val="24"/>
          <w:lang w:bidi="ru-RU"/>
        </w:rPr>
        <w:t xml:space="preserve"> многофункционального центра</w:t>
      </w:r>
      <w:r>
        <w:rPr>
          <w:rFonts w:ascii="Arial" w:hAnsi="Arial" w:cs="Arial"/>
          <w:sz w:val="24"/>
          <w:szCs w:val="24"/>
        </w:rPr>
        <w:t xml:space="preserve"> возможно в случае, если на </w:t>
      </w:r>
      <w:r>
        <w:rPr>
          <w:rFonts w:ascii="Arial" w:hAnsi="Arial" w:cs="Arial"/>
          <w:sz w:val="24"/>
          <w:szCs w:val="24"/>
          <w:lang w:bidi="ru-RU"/>
        </w:rPr>
        <w:t>многофункциональный центр</w:t>
      </w:r>
      <w:r>
        <w:rPr>
          <w:rFonts w:ascii="Arial" w:hAnsi="Arial" w:cs="Arial"/>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fldChar w:fldCharType="begin"/>
      </w:r>
      <w:r>
        <w:instrText xml:space="preserve"> HYPERLINK "consultantplus://offline/ref=872CE06093E7012314A68028A56DBFE51DA9BBD3F25796245F05D10BD10B5D1B8388DBD7E3750F8AV6g0M" </w:instrText>
      </w:r>
      <w:r>
        <w:fldChar w:fldCharType="separate"/>
      </w:r>
      <w:r>
        <w:rPr>
          <w:rStyle w:val="10"/>
          <w:rFonts w:ascii="Arial" w:hAnsi="Arial" w:cs="Arial"/>
          <w:color w:val="auto"/>
          <w:sz w:val="24"/>
          <w:szCs w:val="24"/>
          <w:u w:val="none"/>
        </w:rPr>
        <w:t>частью 1.3 статьи 16</w:t>
      </w:r>
      <w:r>
        <w:rPr>
          <w:rStyle w:val="10"/>
          <w:rFonts w:ascii="Arial" w:hAnsi="Arial" w:cs="Arial"/>
          <w:color w:val="auto"/>
          <w:sz w:val="24"/>
          <w:szCs w:val="24"/>
          <w:u w:val="none"/>
        </w:rPr>
        <w:fldChar w:fldCharType="end"/>
      </w:r>
      <w:r>
        <w:rPr>
          <w:rFonts w:ascii="Arial" w:hAnsi="Arial" w:cs="Arial"/>
          <w:bCs/>
          <w:sz w:val="24"/>
          <w:szCs w:val="24"/>
        </w:rPr>
        <w:t>Федерального закона № 210-ФЗ</w:t>
      </w:r>
      <w:r>
        <w:rPr>
          <w:rFonts w:ascii="Arial" w:hAnsi="Arial" w:cs="Arial"/>
          <w:sz w:val="24"/>
          <w:szCs w:val="24"/>
        </w:rPr>
        <w:t>;</w:t>
      </w:r>
    </w:p>
    <w:p w14:paraId="472A6E9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Ростовской области, муниципальными правовыми актами  для предоставления муниципальной услуги;</w:t>
      </w:r>
    </w:p>
    <w:p w14:paraId="41E2321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Ростовской области, муниципальными правовыми актами  для предоставления муниципальной услуги, у заявителя;</w:t>
      </w:r>
    </w:p>
    <w:p w14:paraId="1DA8408C">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Ростовской области, муниципальными правовыми актами. В указанном случае досудебное (внесудебное) обжалование заявителем решений и действий (бездействия) </w:t>
      </w:r>
      <w:r>
        <w:rPr>
          <w:rFonts w:ascii="Arial" w:hAnsi="Arial" w:cs="Arial"/>
          <w:sz w:val="24"/>
          <w:szCs w:val="24"/>
          <w:lang w:bidi="ru-RU"/>
        </w:rPr>
        <w:t>многофункционального центра</w:t>
      </w:r>
      <w:r>
        <w:rPr>
          <w:rFonts w:ascii="Arial" w:hAnsi="Arial" w:cs="Arial"/>
          <w:sz w:val="24"/>
          <w:szCs w:val="24"/>
        </w:rPr>
        <w:t xml:space="preserve">, работника </w:t>
      </w:r>
      <w:r>
        <w:rPr>
          <w:rFonts w:ascii="Arial" w:hAnsi="Arial" w:cs="Arial"/>
          <w:sz w:val="24"/>
          <w:szCs w:val="24"/>
          <w:lang w:bidi="ru-RU"/>
        </w:rPr>
        <w:t>многофункционального центра</w:t>
      </w:r>
      <w:r>
        <w:rPr>
          <w:rFonts w:ascii="Arial" w:hAnsi="Arial" w:cs="Arial"/>
          <w:sz w:val="24"/>
          <w:szCs w:val="24"/>
        </w:rPr>
        <w:t xml:space="preserve"> возможно в случае, если на </w:t>
      </w:r>
      <w:r>
        <w:rPr>
          <w:rFonts w:ascii="Arial" w:hAnsi="Arial" w:cs="Arial"/>
          <w:sz w:val="24"/>
          <w:szCs w:val="24"/>
          <w:lang w:bidi="ru-RU"/>
        </w:rPr>
        <w:t>многофункциональный центр</w:t>
      </w:r>
      <w:r>
        <w:rPr>
          <w:rFonts w:ascii="Arial" w:hAnsi="Arial" w:cs="Arial"/>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fldChar w:fldCharType="begin"/>
      </w:r>
      <w:r>
        <w:instrText xml:space="preserve"> HYPERLINK "consultantplus://offline/ref=872CE06093E7012314A68028A56DBFE51DA9BBD3F25796245F05D10BD10B5D1B8388DBD7E3750F8AV6g0M" </w:instrText>
      </w:r>
      <w:r>
        <w:fldChar w:fldCharType="separate"/>
      </w:r>
      <w:r>
        <w:rPr>
          <w:rStyle w:val="10"/>
          <w:rFonts w:ascii="Arial" w:hAnsi="Arial" w:cs="Arial"/>
          <w:color w:val="auto"/>
          <w:sz w:val="24"/>
          <w:szCs w:val="24"/>
          <w:u w:val="none"/>
        </w:rPr>
        <w:t>частью 1.3 статьи 16</w:t>
      </w:r>
      <w:r>
        <w:rPr>
          <w:rStyle w:val="10"/>
          <w:rFonts w:ascii="Arial" w:hAnsi="Arial" w:cs="Arial"/>
          <w:color w:val="auto"/>
          <w:sz w:val="24"/>
          <w:szCs w:val="24"/>
          <w:u w:val="none"/>
        </w:rPr>
        <w:fldChar w:fldCharType="end"/>
      </w:r>
      <w:r>
        <w:rPr>
          <w:rFonts w:ascii="Arial" w:hAnsi="Arial" w:cs="Arial"/>
          <w:bCs/>
          <w:sz w:val="24"/>
          <w:szCs w:val="24"/>
        </w:rPr>
        <w:t>Федерального закона № 210-ФЗ</w:t>
      </w:r>
      <w:r>
        <w:rPr>
          <w:rFonts w:ascii="Arial" w:hAnsi="Arial" w:cs="Arial"/>
          <w:sz w:val="24"/>
          <w:szCs w:val="24"/>
        </w:rPr>
        <w:t>;</w:t>
      </w:r>
    </w:p>
    <w:p w14:paraId="5AC10A6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Ростовской области, муниципальными правовыми актами;</w:t>
      </w:r>
    </w:p>
    <w:p w14:paraId="3ABA1A6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7) отказ администрации, должностного лица администрации, </w:t>
      </w:r>
      <w:r>
        <w:rPr>
          <w:rFonts w:ascii="Arial" w:hAnsi="Arial" w:cs="Arial"/>
          <w:sz w:val="24"/>
          <w:szCs w:val="24"/>
          <w:lang w:bidi="ru-RU"/>
        </w:rPr>
        <w:t>многофункционального центра</w:t>
      </w:r>
      <w:r>
        <w:rPr>
          <w:rFonts w:ascii="Arial" w:hAnsi="Arial" w:cs="Arial"/>
          <w:sz w:val="24"/>
          <w:szCs w:val="24"/>
        </w:rPr>
        <w:t xml:space="preserve">, работника </w:t>
      </w:r>
      <w:r>
        <w:rPr>
          <w:rFonts w:ascii="Arial" w:hAnsi="Arial" w:cs="Arial"/>
          <w:sz w:val="24"/>
          <w:szCs w:val="24"/>
          <w:lang w:bidi="ru-RU"/>
        </w:rPr>
        <w:t>многофункционального центра</w:t>
      </w:r>
      <w:r>
        <w:rPr>
          <w:rFonts w:ascii="Arial" w:hAnsi="Arial" w:cs="Arial"/>
          <w:sz w:val="24"/>
          <w:szCs w:val="24"/>
        </w:rPr>
        <w:t xml:space="preserve">, организаций, предусмотренных </w:t>
      </w:r>
      <w:r>
        <w:fldChar w:fldCharType="begin"/>
      </w:r>
      <w:r>
        <w:instrText xml:space="preserve"> HYPERLINK "consultantplus://offline/ref=872CE06093E7012314A68028A56DBFE51DA9BBD3F25796245F05D10BD10B5D1B8388DBD7E3750F8AV6g6M" </w:instrText>
      </w:r>
      <w:r>
        <w:fldChar w:fldCharType="separate"/>
      </w:r>
      <w:r>
        <w:rPr>
          <w:rStyle w:val="10"/>
          <w:rFonts w:ascii="Arial" w:hAnsi="Arial" w:cs="Arial"/>
          <w:color w:val="auto"/>
          <w:sz w:val="24"/>
          <w:szCs w:val="24"/>
          <w:u w:val="none"/>
        </w:rPr>
        <w:t>частью 1.1 статьи 16</w:t>
      </w:r>
      <w:r>
        <w:rPr>
          <w:rStyle w:val="10"/>
          <w:rFonts w:ascii="Arial" w:hAnsi="Arial" w:cs="Arial"/>
          <w:color w:val="auto"/>
          <w:sz w:val="24"/>
          <w:szCs w:val="24"/>
          <w:u w:val="none"/>
        </w:rPr>
        <w:fldChar w:fldCharType="end"/>
      </w:r>
      <w:r>
        <w:rPr>
          <w:rFonts w:ascii="Arial" w:hAnsi="Arial" w:cs="Arial"/>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Pr>
          <w:rFonts w:ascii="Arial" w:hAnsi="Arial" w:cs="Arial"/>
          <w:sz w:val="24"/>
          <w:szCs w:val="24"/>
          <w:lang w:bidi="ru-RU"/>
        </w:rPr>
        <w:t>многофункционального центра</w:t>
      </w:r>
      <w:r>
        <w:rPr>
          <w:rFonts w:ascii="Arial" w:hAnsi="Arial" w:cs="Arial"/>
          <w:sz w:val="24"/>
          <w:szCs w:val="24"/>
        </w:rPr>
        <w:t>, работника</w:t>
      </w:r>
      <w:r>
        <w:rPr>
          <w:rFonts w:ascii="Arial" w:hAnsi="Arial" w:cs="Arial"/>
          <w:sz w:val="24"/>
          <w:szCs w:val="24"/>
          <w:lang w:bidi="ru-RU"/>
        </w:rPr>
        <w:t xml:space="preserve"> многофункционального центра</w:t>
      </w:r>
      <w:r>
        <w:rPr>
          <w:rFonts w:ascii="Arial" w:hAnsi="Arial" w:cs="Arial"/>
          <w:sz w:val="24"/>
          <w:szCs w:val="24"/>
        </w:rPr>
        <w:t xml:space="preserve"> возможно в случае, если на</w:t>
      </w:r>
      <w:r>
        <w:rPr>
          <w:rFonts w:ascii="Arial" w:hAnsi="Arial" w:cs="Arial"/>
          <w:sz w:val="24"/>
          <w:szCs w:val="24"/>
          <w:lang w:bidi="ru-RU"/>
        </w:rPr>
        <w:t xml:space="preserve"> многофункциональный центр</w:t>
      </w:r>
      <w:r>
        <w:rPr>
          <w:rFonts w:ascii="Arial" w:hAnsi="Arial" w:cs="Arial"/>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fldChar w:fldCharType="begin"/>
      </w:r>
      <w:r>
        <w:instrText xml:space="preserve"> HYPERLINK "consultantplus://offline/ref=872CE06093E7012314A68028A56DBFE51DA9BBD3F25796245F05D10BD10B5D1B8388DBD7E3750F8AV6g0M" </w:instrText>
      </w:r>
      <w:r>
        <w:fldChar w:fldCharType="separate"/>
      </w:r>
      <w:r>
        <w:rPr>
          <w:rStyle w:val="10"/>
          <w:rFonts w:ascii="Arial" w:hAnsi="Arial" w:cs="Arial"/>
          <w:color w:val="auto"/>
          <w:sz w:val="24"/>
          <w:szCs w:val="24"/>
          <w:u w:val="none"/>
        </w:rPr>
        <w:t>частью 1.3 статьи 16</w:t>
      </w:r>
      <w:r>
        <w:rPr>
          <w:rStyle w:val="10"/>
          <w:rFonts w:ascii="Arial" w:hAnsi="Arial" w:cs="Arial"/>
          <w:color w:val="auto"/>
          <w:sz w:val="24"/>
          <w:szCs w:val="24"/>
          <w:u w:val="none"/>
        </w:rPr>
        <w:fldChar w:fldCharType="end"/>
      </w:r>
      <w:r>
        <w:rPr>
          <w:rFonts w:ascii="Arial" w:hAnsi="Arial" w:cs="Arial"/>
          <w:sz w:val="24"/>
          <w:szCs w:val="24"/>
        </w:rPr>
        <w:t xml:space="preserve"> Федерального закона № 210-ФЗ;</w:t>
      </w:r>
    </w:p>
    <w:p w14:paraId="10944966">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23D08F5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Ростовской области, муниципальными правовыми актами. В указанном случае досудебное (внесудебное) обжалование заявителем решений и действий (бездействия) </w:t>
      </w:r>
      <w:r>
        <w:rPr>
          <w:rFonts w:ascii="Arial" w:hAnsi="Arial" w:cs="Arial"/>
          <w:sz w:val="24"/>
          <w:szCs w:val="24"/>
          <w:lang w:bidi="ru-RU"/>
        </w:rPr>
        <w:t>многофункционального центра</w:t>
      </w:r>
      <w:r>
        <w:rPr>
          <w:rFonts w:ascii="Arial" w:hAnsi="Arial" w:cs="Arial"/>
          <w:sz w:val="24"/>
          <w:szCs w:val="24"/>
        </w:rPr>
        <w:t xml:space="preserve">, работника </w:t>
      </w:r>
      <w:r>
        <w:rPr>
          <w:rFonts w:ascii="Arial" w:hAnsi="Arial" w:cs="Arial"/>
          <w:sz w:val="24"/>
          <w:szCs w:val="24"/>
          <w:lang w:bidi="ru-RU"/>
        </w:rPr>
        <w:t>многофункционального центра</w:t>
      </w:r>
      <w:r>
        <w:rPr>
          <w:rFonts w:ascii="Arial" w:hAnsi="Arial" w:cs="Arial"/>
          <w:sz w:val="24"/>
          <w:szCs w:val="24"/>
        </w:rPr>
        <w:t xml:space="preserve"> возможно в случае, если на </w:t>
      </w:r>
      <w:r>
        <w:rPr>
          <w:rFonts w:ascii="Arial" w:hAnsi="Arial" w:cs="Arial"/>
          <w:sz w:val="24"/>
          <w:szCs w:val="24"/>
          <w:lang w:bidi="ru-RU"/>
        </w:rPr>
        <w:t>многофункциональный центр</w:t>
      </w:r>
      <w:r>
        <w:rPr>
          <w:rFonts w:ascii="Arial" w:hAnsi="Arial" w:cs="Arial"/>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fldChar w:fldCharType="begin"/>
      </w:r>
      <w:r>
        <w:instrText xml:space="preserve"> HYPERLINK "consultantplus://offline/ref=872CE06093E7012314A68028A56DBFE51DA9BBD3F25796245F05D10BD10B5D1B8388DBD7E3750F8AV6g0M" </w:instrText>
      </w:r>
      <w:r>
        <w:fldChar w:fldCharType="separate"/>
      </w:r>
      <w:r>
        <w:rPr>
          <w:rStyle w:val="10"/>
          <w:rFonts w:ascii="Arial" w:hAnsi="Arial" w:cs="Arial"/>
          <w:color w:val="auto"/>
          <w:sz w:val="24"/>
          <w:szCs w:val="24"/>
          <w:u w:val="none"/>
        </w:rPr>
        <w:t>частью 1.3 статьи 16</w:t>
      </w:r>
      <w:r>
        <w:rPr>
          <w:rStyle w:val="10"/>
          <w:rFonts w:ascii="Arial" w:hAnsi="Arial" w:cs="Arial"/>
          <w:color w:val="auto"/>
          <w:sz w:val="24"/>
          <w:szCs w:val="24"/>
          <w:u w:val="none"/>
        </w:rPr>
        <w:fldChar w:fldCharType="end"/>
      </w:r>
      <w:r>
        <w:rPr>
          <w:rFonts w:ascii="Arial" w:hAnsi="Arial" w:cs="Arial"/>
          <w:sz w:val="24"/>
          <w:szCs w:val="24"/>
        </w:rPr>
        <w:t xml:space="preserve"> Федерального закона № 210-ФЗ;</w:t>
      </w:r>
    </w:p>
    <w:p w14:paraId="1316F84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Pr>
          <w:rFonts w:ascii="Arial" w:hAnsi="Arial" w:cs="Arial"/>
          <w:sz w:val="24"/>
          <w:szCs w:val="24"/>
          <w:lang w:bidi="ru-RU"/>
        </w:rPr>
        <w:t>многофункционального центра</w:t>
      </w:r>
      <w:r>
        <w:rPr>
          <w:rFonts w:ascii="Arial" w:hAnsi="Arial" w:cs="Arial"/>
          <w:sz w:val="24"/>
          <w:szCs w:val="24"/>
        </w:rPr>
        <w:t>, работника</w:t>
      </w:r>
      <w:r>
        <w:rPr>
          <w:rFonts w:ascii="Arial" w:hAnsi="Arial" w:cs="Arial"/>
          <w:sz w:val="24"/>
          <w:szCs w:val="24"/>
          <w:lang w:bidi="ru-RU"/>
        </w:rPr>
        <w:t xml:space="preserve"> многофункционального центра</w:t>
      </w:r>
      <w:r>
        <w:rPr>
          <w:rFonts w:ascii="Arial" w:hAnsi="Arial" w:cs="Arial"/>
          <w:sz w:val="24"/>
          <w:szCs w:val="24"/>
        </w:rPr>
        <w:t xml:space="preserve"> возможно в случае, если на </w:t>
      </w:r>
      <w:r>
        <w:rPr>
          <w:rFonts w:ascii="Arial" w:hAnsi="Arial" w:cs="Arial"/>
          <w:sz w:val="24"/>
          <w:szCs w:val="24"/>
          <w:lang w:bidi="ru-RU"/>
        </w:rPr>
        <w:t>многофункциональный центр</w:t>
      </w:r>
      <w:r>
        <w:rPr>
          <w:rFonts w:ascii="Arial" w:hAnsi="Arial" w:cs="Arial"/>
          <w:sz w:val="24"/>
          <w:szCs w:val="24"/>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733FC48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5.2. Жалоба должна содержать:</w:t>
      </w:r>
    </w:p>
    <w:p w14:paraId="7063A89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1) наименование исполнительно-распорядительного органа муниципального образования, должностного лица администрации, или муниципального служащего, </w:t>
      </w:r>
      <w:r>
        <w:rPr>
          <w:rFonts w:ascii="Arial" w:hAnsi="Arial" w:cs="Arial"/>
          <w:sz w:val="24"/>
          <w:szCs w:val="24"/>
          <w:lang w:bidi="ru-RU"/>
        </w:rPr>
        <w:t>многофункционального центра</w:t>
      </w:r>
      <w:r>
        <w:rPr>
          <w:rFonts w:ascii="Arial" w:hAnsi="Arial" w:cs="Arial"/>
          <w:sz w:val="24"/>
          <w:szCs w:val="24"/>
        </w:rPr>
        <w:t>, его руководителя и (или) работника, решения и действия (бездействие) которых обжалуются;</w:t>
      </w:r>
    </w:p>
    <w:p w14:paraId="3A4692A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073D6C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администрации, должностного лица, администрации, либо муниципального служащего, </w:t>
      </w:r>
      <w:r>
        <w:rPr>
          <w:rFonts w:ascii="Arial" w:hAnsi="Arial" w:cs="Arial"/>
          <w:sz w:val="24"/>
          <w:szCs w:val="24"/>
          <w:lang w:bidi="ru-RU"/>
        </w:rPr>
        <w:t>многофункционального центра</w:t>
      </w:r>
      <w:r>
        <w:rPr>
          <w:rFonts w:ascii="Arial" w:hAnsi="Arial" w:cs="Arial"/>
          <w:sz w:val="24"/>
          <w:szCs w:val="24"/>
        </w:rPr>
        <w:t>, работника</w:t>
      </w:r>
      <w:r>
        <w:rPr>
          <w:rFonts w:ascii="Arial" w:hAnsi="Arial" w:cs="Arial"/>
          <w:sz w:val="24"/>
          <w:szCs w:val="24"/>
          <w:lang w:bidi="ru-RU"/>
        </w:rPr>
        <w:t xml:space="preserve"> многофункционального центра</w:t>
      </w:r>
      <w:r>
        <w:rPr>
          <w:rFonts w:ascii="Arial" w:hAnsi="Arial" w:cs="Arial"/>
          <w:sz w:val="24"/>
          <w:szCs w:val="24"/>
        </w:rPr>
        <w:t>, их работников;</w:t>
      </w:r>
    </w:p>
    <w:p w14:paraId="37032AD2">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4) доводы, на основании которых заявитель не согласен с решением и действиями (бездействием) администрации, должностного лица администрации или муниципального служащего,</w:t>
      </w:r>
      <w:r>
        <w:rPr>
          <w:rFonts w:ascii="Arial" w:hAnsi="Arial" w:cs="Arial"/>
          <w:sz w:val="24"/>
          <w:szCs w:val="24"/>
          <w:lang w:bidi="ru-RU"/>
        </w:rPr>
        <w:t xml:space="preserve"> многофункционального центра</w:t>
      </w:r>
      <w:r>
        <w:rPr>
          <w:rFonts w:ascii="Arial" w:hAnsi="Arial" w:cs="Arial"/>
          <w:sz w:val="24"/>
          <w:szCs w:val="24"/>
        </w:rPr>
        <w:t xml:space="preserve">, работника </w:t>
      </w:r>
      <w:r>
        <w:rPr>
          <w:rFonts w:ascii="Arial" w:hAnsi="Arial" w:cs="Arial"/>
          <w:sz w:val="24"/>
          <w:szCs w:val="24"/>
          <w:lang w:bidi="ru-RU"/>
        </w:rPr>
        <w:t>многофункционального центра</w:t>
      </w:r>
      <w:r>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14:paraId="0F8E794F">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67D075F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5.3. По результатам рассмотрения жалобы принимается одно из следующих решений:</w:t>
      </w:r>
    </w:p>
    <w:p w14:paraId="434A22E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Ростовской области, муниципальными правовыми актами; </w:t>
      </w:r>
    </w:p>
    <w:p w14:paraId="0E2ABFA8">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 в удовлетворении жалобы отказывается.</w:t>
      </w:r>
    </w:p>
    <w:p w14:paraId="1907568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5.4. Основаниями для отказа в удовлетворении жалобы являются:</w:t>
      </w:r>
    </w:p>
    <w:p w14:paraId="498FC30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1) признание правомерными решения и (или) действий (бездействия) администрации, должностных лиц, муниципальных служащих администрации, </w:t>
      </w:r>
      <w:r>
        <w:rPr>
          <w:rFonts w:ascii="Arial" w:hAnsi="Arial" w:cs="Arial"/>
          <w:sz w:val="24"/>
          <w:szCs w:val="24"/>
          <w:lang w:bidi="ru-RU"/>
        </w:rPr>
        <w:t>многофункционального центра</w:t>
      </w:r>
      <w:r>
        <w:rPr>
          <w:rFonts w:ascii="Arial" w:hAnsi="Arial" w:cs="Arial"/>
          <w:sz w:val="24"/>
          <w:szCs w:val="24"/>
        </w:rPr>
        <w:t xml:space="preserve">, работника </w:t>
      </w:r>
      <w:r>
        <w:rPr>
          <w:rFonts w:ascii="Arial" w:hAnsi="Arial" w:cs="Arial"/>
          <w:sz w:val="24"/>
          <w:szCs w:val="24"/>
          <w:lang w:bidi="ru-RU"/>
        </w:rPr>
        <w:t>многофункционального центра</w:t>
      </w:r>
      <w:r>
        <w:rPr>
          <w:rFonts w:ascii="Arial" w:hAnsi="Arial" w:cs="Arial"/>
          <w:sz w:val="24"/>
          <w:szCs w:val="24"/>
        </w:rPr>
        <w:t>, участвующих в предоставлении муниципальной услуги,</w:t>
      </w:r>
    </w:p>
    <w:p w14:paraId="2B3A982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2) наличие вступившего в законную силу решения суда по жалобе о том же предмете и по тем же основаниям;</w:t>
      </w:r>
    </w:p>
    <w:p w14:paraId="01ECB0A5">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3) подача жалобы лицом, полномочия которого не подтверждены в порядке, установленном законодательством Российской Федерации.</w:t>
      </w:r>
    </w:p>
    <w:p w14:paraId="7041698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87B4E9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w:t>
      </w:r>
      <w:r>
        <w:rPr>
          <w:rFonts w:ascii="Arial" w:hAnsi="Arial" w:cs="Arial"/>
          <w:sz w:val="24"/>
          <w:szCs w:val="24"/>
          <w:lang w:bidi="ru-RU"/>
        </w:rPr>
        <w:t>многофункциональным центром</w:t>
      </w:r>
      <w:r>
        <w:rPr>
          <w:rFonts w:ascii="Arial" w:hAnsi="Arial" w:cs="Arial"/>
          <w:sz w:val="24"/>
          <w:szCs w:val="24"/>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D82FE40">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560BFB5">
      <w:pPr>
        <w:widowControl w:val="0"/>
        <w:autoSpaceDE w:val="0"/>
        <w:autoSpaceDN w:val="0"/>
        <w:spacing w:after="0" w:line="240" w:lineRule="auto"/>
        <w:ind w:firstLine="567"/>
        <w:jc w:val="both"/>
        <w:rPr>
          <w:rFonts w:ascii="Arial" w:hAnsi="Arial" w:cs="Arial"/>
          <w:sz w:val="24"/>
          <w:szCs w:val="24"/>
        </w:rPr>
      </w:pPr>
    </w:p>
    <w:p w14:paraId="5BA75027">
      <w:pPr>
        <w:pStyle w:val="2"/>
        <w:rPr>
          <w:rFonts w:ascii="Arial" w:hAnsi="Arial" w:cs="Arial"/>
          <w:sz w:val="24"/>
          <w:szCs w:val="24"/>
        </w:rPr>
      </w:pPr>
      <w:r>
        <w:rPr>
          <w:rFonts w:ascii="Arial" w:hAnsi="Arial" w:cs="Arial"/>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3CBADA5C">
      <w:pPr>
        <w:widowControl w:val="0"/>
        <w:autoSpaceDE w:val="0"/>
        <w:autoSpaceDN w:val="0"/>
        <w:spacing w:after="0" w:line="240" w:lineRule="auto"/>
        <w:ind w:firstLine="567"/>
        <w:jc w:val="both"/>
        <w:rPr>
          <w:rFonts w:ascii="Arial" w:hAnsi="Arial" w:cs="Arial"/>
          <w:sz w:val="24"/>
          <w:szCs w:val="24"/>
        </w:rPr>
      </w:pPr>
    </w:p>
    <w:p w14:paraId="6757CE5E">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5.6.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2E94C8E9">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администрации, главы администрации;</w:t>
      </w:r>
    </w:p>
    <w:p w14:paraId="1CEC678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вышестоящий орган на решение и (или) действия (бездействие) должностного лица, руководителя структурного подразделения администрации;</w:t>
      </w:r>
    </w:p>
    <w:p w14:paraId="7C138CA3">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В администрации определяются уполномоченные на рассмотрение жалоб должностные лица.</w:t>
      </w:r>
    </w:p>
    <w:p w14:paraId="15073D95">
      <w:pPr>
        <w:widowControl w:val="0"/>
        <w:autoSpaceDE w:val="0"/>
        <w:autoSpaceDN w:val="0"/>
        <w:spacing w:after="0" w:line="240" w:lineRule="auto"/>
        <w:ind w:firstLine="567"/>
        <w:jc w:val="both"/>
        <w:rPr>
          <w:rFonts w:ascii="Arial" w:hAnsi="Arial" w:cs="Arial"/>
          <w:sz w:val="24"/>
          <w:szCs w:val="24"/>
        </w:rPr>
      </w:pPr>
    </w:p>
    <w:p w14:paraId="51D2340D">
      <w:pPr>
        <w:pStyle w:val="2"/>
        <w:rPr>
          <w:rFonts w:ascii="Arial" w:hAnsi="Arial" w:cs="Arial"/>
          <w:sz w:val="24"/>
          <w:szCs w:val="24"/>
        </w:rPr>
      </w:pPr>
      <w:r>
        <w:rPr>
          <w:rFonts w:ascii="Arial" w:hAnsi="Arial" w:cs="Arial"/>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823B609">
      <w:pPr>
        <w:widowControl w:val="0"/>
        <w:autoSpaceDE w:val="0"/>
        <w:autoSpaceDN w:val="0"/>
        <w:spacing w:after="0" w:line="240" w:lineRule="auto"/>
        <w:ind w:firstLine="567"/>
        <w:jc w:val="both"/>
        <w:rPr>
          <w:rFonts w:ascii="Arial" w:hAnsi="Arial" w:cs="Arial"/>
          <w:sz w:val="24"/>
          <w:szCs w:val="24"/>
        </w:rPr>
      </w:pPr>
    </w:p>
    <w:p w14:paraId="5D0B2C8B">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5.7.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администрации,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10B8AFF5">
      <w:pPr>
        <w:widowControl w:val="0"/>
        <w:autoSpaceDE w:val="0"/>
        <w:autoSpaceDN w:val="0"/>
        <w:spacing w:after="0" w:line="240" w:lineRule="auto"/>
        <w:ind w:firstLine="567"/>
        <w:jc w:val="both"/>
        <w:rPr>
          <w:rFonts w:ascii="Arial" w:hAnsi="Arial" w:cs="Arial"/>
          <w:sz w:val="24"/>
          <w:szCs w:val="24"/>
        </w:rPr>
      </w:pPr>
    </w:p>
    <w:p w14:paraId="18430D38">
      <w:pPr>
        <w:pStyle w:val="2"/>
        <w:rPr>
          <w:rFonts w:ascii="Arial" w:hAnsi="Arial" w:cs="Arial"/>
          <w:sz w:val="24"/>
          <w:szCs w:val="24"/>
        </w:rPr>
      </w:pPr>
      <w:r>
        <w:rPr>
          <w:rFonts w:ascii="Arial" w:hAnsi="Arial" w:cs="Arial"/>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F5ECE32">
      <w:pPr>
        <w:widowControl w:val="0"/>
        <w:autoSpaceDE w:val="0"/>
        <w:autoSpaceDN w:val="0"/>
        <w:spacing w:after="0" w:line="240" w:lineRule="auto"/>
        <w:ind w:firstLine="567"/>
        <w:jc w:val="both"/>
        <w:rPr>
          <w:rFonts w:ascii="Arial" w:hAnsi="Arial" w:cs="Arial"/>
          <w:sz w:val="24"/>
          <w:szCs w:val="24"/>
        </w:rPr>
      </w:pPr>
    </w:p>
    <w:p w14:paraId="53193E7D">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5.8. Порядок досудебного (внесудебного) обжалования решений и действий (бездействия) администрации, предоставляющей муниципальную услугу, а также её должностных лиц регулируется:</w:t>
      </w:r>
    </w:p>
    <w:p w14:paraId="0A7F1196">
      <w:pPr>
        <w:pStyle w:val="17"/>
        <w:spacing w:after="0"/>
        <w:ind w:firstLine="709"/>
        <w:contextualSpacing/>
        <w:jc w:val="both"/>
        <w:rPr>
          <w:rFonts w:ascii="Arial" w:hAnsi="Arial" w:cs="Arial"/>
          <w:sz w:val="24"/>
          <w:szCs w:val="24"/>
        </w:rPr>
      </w:pPr>
      <w:r>
        <w:rPr>
          <w:rFonts w:ascii="Arial" w:hAnsi="Arial" w:cs="Arial"/>
          <w:sz w:val="24"/>
          <w:szCs w:val="24"/>
        </w:rPr>
        <w:t xml:space="preserve">- Федеральным законом </w:t>
      </w:r>
      <w:r>
        <w:rPr>
          <w:rFonts w:ascii="Arial" w:hAnsi="Arial" w:eastAsia="Lucida Sans Unicode" w:cs="Arial"/>
          <w:kern w:val="2"/>
          <w:sz w:val="24"/>
          <w:szCs w:val="24"/>
        </w:rPr>
        <w:t xml:space="preserve">от 27 июля 2010 года № 210-ФЗ </w:t>
      </w:r>
      <w:r>
        <w:rPr>
          <w:rFonts w:ascii="Arial" w:hAnsi="Arial" w:cs="Arial"/>
          <w:sz w:val="24"/>
          <w:szCs w:val="24"/>
        </w:rPr>
        <w:t>«Об организации предоставления государственных и муниципальных услуг»;</w:t>
      </w:r>
    </w:p>
    <w:p w14:paraId="4AC3BA0A">
      <w:pPr>
        <w:widowControl w:val="0"/>
        <w:autoSpaceDE w:val="0"/>
        <w:autoSpaceDN w:val="0"/>
        <w:spacing w:after="0" w:line="240" w:lineRule="auto"/>
        <w:ind w:firstLine="567"/>
        <w:jc w:val="both"/>
        <w:rPr>
          <w:rFonts w:ascii="Arial" w:hAnsi="Arial" w:cs="Arial"/>
          <w:sz w:val="24"/>
          <w:szCs w:val="24"/>
        </w:rPr>
      </w:pPr>
      <w:r>
        <w:rPr>
          <w:rFonts w:ascii="Arial" w:hAnsi="Arial" w:cs="Arial"/>
          <w:sz w:val="24"/>
          <w:szCs w:val="24"/>
        </w:rPr>
        <w:t xml:space="preserve">-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p>
    <w:p w14:paraId="086B0B13">
      <w:pPr>
        <w:widowControl w:val="0"/>
        <w:autoSpaceDE w:val="0"/>
        <w:autoSpaceDN w:val="0"/>
        <w:spacing w:after="0" w:line="240" w:lineRule="auto"/>
        <w:ind w:firstLine="567"/>
        <w:jc w:val="both"/>
        <w:rPr>
          <w:rFonts w:ascii="Arial" w:hAnsi="Arial" w:cs="Arial"/>
          <w:sz w:val="24"/>
          <w:szCs w:val="24"/>
        </w:rPr>
      </w:pPr>
    </w:p>
    <w:p w14:paraId="186026A5">
      <w:pPr>
        <w:widowControl w:val="0"/>
        <w:autoSpaceDE w:val="0"/>
        <w:autoSpaceDN w:val="0"/>
        <w:spacing w:after="0" w:line="240" w:lineRule="auto"/>
        <w:ind w:firstLine="567"/>
        <w:jc w:val="both"/>
        <w:rPr>
          <w:rFonts w:ascii="Arial" w:hAnsi="Arial" w:cs="Arial"/>
          <w:sz w:val="24"/>
          <w:szCs w:val="24"/>
        </w:rPr>
      </w:pPr>
    </w:p>
    <w:p w14:paraId="7F556AB4">
      <w:pPr>
        <w:widowControl w:val="0"/>
        <w:autoSpaceDE w:val="0"/>
        <w:autoSpaceDN w:val="0"/>
        <w:spacing w:after="0" w:line="240" w:lineRule="auto"/>
        <w:ind w:firstLine="567"/>
        <w:jc w:val="both"/>
        <w:rPr>
          <w:rFonts w:ascii="Arial" w:hAnsi="Arial" w:cs="Arial"/>
          <w:sz w:val="24"/>
          <w:szCs w:val="24"/>
        </w:rPr>
      </w:pPr>
    </w:p>
    <w:p w14:paraId="06AF2ADE">
      <w:pPr>
        <w:widowControl w:val="0"/>
        <w:autoSpaceDE w:val="0"/>
        <w:autoSpaceDN w:val="0"/>
        <w:spacing w:after="0" w:line="240" w:lineRule="auto"/>
        <w:ind w:firstLine="567"/>
        <w:jc w:val="both"/>
        <w:rPr>
          <w:rFonts w:ascii="Arial" w:hAnsi="Arial" w:cs="Arial"/>
          <w:sz w:val="24"/>
          <w:szCs w:val="24"/>
        </w:rPr>
      </w:pPr>
    </w:p>
    <w:p w14:paraId="37C230E8">
      <w:pPr>
        <w:widowControl w:val="0"/>
        <w:autoSpaceDE w:val="0"/>
        <w:autoSpaceDN w:val="0"/>
        <w:spacing w:after="0" w:line="240" w:lineRule="auto"/>
        <w:ind w:firstLine="567"/>
        <w:jc w:val="both"/>
        <w:rPr>
          <w:rFonts w:ascii="Arial" w:hAnsi="Arial" w:cs="Arial"/>
          <w:sz w:val="24"/>
          <w:szCs w:val="24"/>
        </w:rPr>
      </w:pPr>
    </w:p>
    <w:p w14:paraId="0040FDE1">
      <w:pPr>
        <w:widowControl w:val="0"/>
        <w:autoSpaceDE w:val="0"/>
        <w:autoSpaceDN w:val="0"/>
        <w:spacing w:after="0" w:line="240" w:lineRule="auto"/>
        <w:ind w:firstLine="567"/>
        <w:jc w:val="both"/>
        <w:rPr>
          <w:rFonts w:ascii="Arial" w:hAnsi="Arial" w:cs="Arial"/>
          <w:sz w:val="24"/>
          <w:szCs w:val="24"/>
        </w:rPr>
      </w:pPr>
    </w:p>
    <w:p w14:paraId="4FFCAFA5">
      <w:pPr>
        <w:widowControl w:val="0"/>
        <w:autoSpaceDE w:val="0"/>
        <w:autoSpaceDN w:val="0"/>
        <w:spacing w:after="0" w:line="240" w:lineRule="auto"/>
        <w:ind w:firstLine="567"/>
        <w:jc w:val="both"/>
        <w:rPr>
          <w:rFonts w:ascii="Arial" w:hAnsi="Arial" w:cs="Arial"/>
          <w:sz w:val="24"/>
          <w:szCs w:val="24"/>
        </w:rPr>
      </w:pPr>
    </w:p>
    <w:p w14:paraId="776C7620">
      <w:pPr>
        <w:widowControl w:val="0"/>
        <w:autoSpaceDE w:val="0"/>
        <w:autoSpaceDN w:val="0"/>
        <w:spacing w:after="0" w:line="240" w:lineRule="auto"/>
        <w:ind w:firstLine="567"/>
        <w:jc w:val="both"/>
        <w:rPr>
          <w:rFonts w:ascii="Arial" w:hAnsi="Arial" w:cs="Arial"/>
          <w:sz w:val="24"/>
          <w:szCs w:val="24"/>
        </w:rPr>
      </w:pPr>
    </w:p>
    <w:p w14:paraId="76FA911A">
      <w:pPr>
        <w:widowControl w:val="0"/>
        <w:autoSpaceDE w:val="0"/>
        <w:autoSpaceDN w:val="0"/>
        <w:spacing w:after="0" w:line="240" w:lineRule="auto"/>
        <w:ind w:firstLine="567"/>
        <w:jc w:val="both"/>
        <w:rPr>
          <w:rFonts w:ascii="Arial" w:hAnsi="Arial" w:cs="Arial"/>
          <w:sz w:val="24"/>
          <w:szCs w:val="24"/>
        </w:rPr>
      </w:pPr>
    </w:p>
    <w:p w14:paraId="05D10181">
      <w:pPr>
        <w:widowControl w:val="0"/>
        <w:autoSpaceDE w:val="0"/>
        <w:autoSpaceDN w:val="0"/>
        <w:spacing w:after="0" w:line="240" w:lineRule="auto"/>
        <w:ind w:firstLine="567"/>
        <w:jc w:val="both"/>
        <w:rPr>
          <w:rFonts w:ascii="Arial" w:hAnsi="Arial" w:cs="Arial"/>
          <w:sz w:val="24"/>
          <w:szCs w:val="24"/>
        </w:rPr>
      </w:pPr>
    </w:p>
    <w:p w14:paraId="570B1206">
      <w:pPr>
        <w:widowControl w:val="0"/>
        <w:autoSpaceDE w:val="0"/>
        <w:autoSpaceDN w:val="0"/>
        <w:spacing w:after="0" w:line="240" w:lineRule="auto"/>
        <w:ind w:firstLine="567"/>
        <w:jc w:val="both"/>
        <w:rPr>
          <w:rFonts w:ascii="Arial" w:hAnsi="Arial" w:cs="Arial"/>
          <w:sz w:val="24"/>
          <w:szCs w:val="24"/>
        </w:rPr>
      </w:pPr>
    </w:p>
    <w:p w14:paraId="6C92C775">
      <w:pPr>
        <w:widowControl w:val="0"/>
        <w:autoSpaceDE w:val="0"/>
        <w:autoSpaceDN w:val="0"/>
        <w:spacing w:after="0" w:line="240" w:lineRule="auto"/>
        <w:ind w:firstLine="567"/>
        <w:jc w:val="both"/>
        <w:rPr>
          <w:rFonts w:ascii="Arial" w:hAnsi="Arial" w:cs="Arial"/>
          <w:sz w:val="24"/>
          <w:szCs w:val="24"/>
        </w:rPr>
      </w:pPr>
    </w:p>
    <w:p w14:paraId="1295B8B5">
      <w:pPr>
        <w:widowControl w:val="0"/>
        <w:autoSpaceDE w:val="0"/>
        <w:autoSpaceDN w:val="0"/>
        <w:spacing w:after="0" w:line="240" w:lineRule="auto"/>
        <w:ind w:firstLine="567"/>
        <w:jc w:val="both"/>
        <w:rPr>
          <w:rFonts w:ascii="Arial" w:hAnsi="Arial" w:cs="Arial"/>
          <w:sz w:val="24"/>
          <w:szCs w:val="24"/>
        </w:rPr>
      </w:pPr>
    </w:p>
    <w:p w14:paraId="4CE849B7">
      <w:pPr>
        <w:widowControl w:val="0"/>
        <w:autoSpaceDE w:val="0"/>
        <w:autoSpaceDN w:val="0"/>
        <w:spacing w:after="0" w:line="240" w:lineRule="auto"/>
        <w:ind w:firstLine="567"/>
        <w:jc w:val="both"/>
        <w:rPr>
          <w:rFonts w:ascii="Arial" w:hAnsi="Arial" w:cs="Arial"/>
          <w:sz w:val="24"/>
          <w:szCs w:val="24"/>
        </w:rPr>
      </w:pPr>
    </w:p>
    <w:p w14:paraId="48EC4B67">
      <w:pPr>
        <w:widowControl w:val="0"/>
        <w:autoSpaceDE w:val="0"/>
        <w:autoSpaceDN w:val="0"/>
        <w:spacing w:after="0" w:line="240" w:lineRule="auto"/>
        <w:ind w:firstLine="567"/>
        <w:jc w:val="both"/>
        <w:rPr>
          <w:rFonts w:ascii="Arial" w:hAnsi="Arial" w:cs="Arial"/>
          <w:sz w:val="24"/>
          <w:szCs w:val="24"/>
        </w:rPr>
      </w:pPr>
    </w:p>
    <w:p w14:paraId="517239A3">
      <w:pPr>
        <w:widowControl w:val="0"/>
        <w:autoSpaceDE w:val="0"/>
        <w:autoSpaceDN w:val="0"/>
        <w:spacing w:after="0" w:line="240" w:lineRule="auto"/>
        <w:ind w:firstLine="567"/>
        <w:jc w:val="both"/>
        <w:rPr>
          <w:rFonts w:ascii="Arial" w:hAnsi="Arial" w:cs="Arial"/>
          <w:sz w:val="24"/>
          <w:szCs w:val="24"/>
        </w:rPr>
      </w:pPr>
    </w:p>
    <w:p w14:paraId="51B02B2D">
      <w:pPr>
        <w:widowControl w:val="0"/>
        <w:autoSpaceDE w:val="0"/>
        <w:autoSpaceDN w:val="0"/>
        <w:spacing w:after="0" w:line="240" w:lineRule="auto"/>
        <w:ind w:firstLine="567"/>
        <w:jc w:val="both"/>
        <w:rPr>
          <w:rFonts w:ascii="Arial" w:hAnsi="Arial" w:cs="Arial"/>
          <w:sz w:val="24"/>
          <w:szCs w:val="24"/>
        </w:rPr>
      </w:pPr>
    </w:p>
    <w:p w14:paraId="2099AC35">
      <w:pPr>
        <w:widowControl w:val="0"/>
        <w:autoSpaceDE w:val="0"/>
        <w:autoSpaceDN w:val="0"/>
        <w:spacing w:after="0" w:line="240" w:lineRule="auto"/>
        <w:ind w:firstLine="567"/>
        <w:jc w:val="both"/>
        <w:rPr>
          <w:rFonts w:ascii="Arial" w:hAnsi="Arial" w:cs="Arial"/>
          <w:sz w:val="24"/>
          <w:szCs w:val="24"/>
        </w:rPr>
      </w:pPr>
    </w:p>
    <w:p w14:paraId="66A9894E">
      <w:pPr>
        <w:widowControl w:val="0"/>
        <w:autoSpaceDE w:val="0"/>
        <w:autoSpaceDN w:val="0"/>
        <w:spacing w:after="0" w:line="240" w:lineRule="auto"/>
        <w:ind w:firstLine="567"/>
        <w:jc w:val="both"/>
        <w:rPr>
          <w:rFonts w:ascii="Arial" w:hAnsi="Arial" w:cs="Arial"/>
          <w:sz w:val="24"/>
          <w:szCs w:val="24"/>
        </w:rPr>
      </w:pPr>
    </w:p>
    <w:p w14:paraId="16C91FD8">
      <w:pPr>
        <w:widowControl w:val="0"/>
        <w:autoSpaceDE w:val="0"/>
        <w:autoSpaceDN w:val="0"/>
        <w:spacing w:after="0" w:line="240" w:lineRule="auto"/>
        <w:ind w:firstLine="567"/>
        <w:jc w:val="both"/>
        <w:rPr>
          <w:rFonts w:ascii="Arial" w:hAnsi="Arial" w:cs="Arial"/>
          <w:sz w:val="24"/>
          <w:szCs w:val="24"/>
        </w:rPr>
      </w:pPr>
    </w:p>
    <w:p w14:paraId="304F26A2">
      <w:pPr>
        <w:widowControl w:val="0"/>
        <w:autoSpaceDE w:val="0"/>
        <w:autoSpaceDN w:val="0"/>
        <w:spacing w:after="0" w:line="240" w:lineRule="auto"/>
        <w:ind w:firstLine="567"/>
        <w:jc w:val="both"/>
        <w:rPr>
          <w:rFonts w:ascii="Arial" w:hAnsi="Arial" w:cs="Arial"/>
          <w:sz w:val="24"/>
          <w:szCs w:val="24"/>
        </w:rPr>
      </w:pPr>
    </w:p>
    <w:p w14:paraId="2FA86438">
      <w:pPr>
        <w:widowControl w:val="0"/>
        <w:autoSpaceDE w:val="0"/>
        <w:autoSpaceDN w:val="0"/>
        <w:spacing w:after="0" w:line="240" w:lineRule="auto"/>
        <w:ind w:firstLine="567"/>
        <w:jc w:val="both"/>
        <w:rPr>
          <w:rFonts w:ascii="Arial" w:hAnsi="Arial" w:cs="Arial"/>
          <w:sz w:val="24"/>
          <w:szCs w:val="24"/>
        </w:rPr>
      </w:pPr>
    </w:p>
    <w:p w14:paraId="6EF64A2E">
      <w:pPr>
        <w:widowControl w:val="0"/>
        <w:autoSpaceDE w:val="0"/>
        <w:autoSpaceDN w:val="0"/>
        <w:spacing w:after="0" w:line="240" w:lineRule="auto"/>
        <w:ind w:firstLine="567"/>
        <w:jc w:val="both"/>
        <w:rPr>
          <w:rFonts w:ascii="Arial" w:hAnsi="Arial" w:cs="Arial"/>
          <w:sz w:val="24"/>
          <w:szCs w:val="24"/>
        </w:rPr>
      </w:pPr>
    </w:p>
    <w:p w14:paraId="0BF0F70A">
      <w:pPr>
        <w:widowControl w:val="0"/>
        <w:autoSpaceDE w:val="0"/>
        <w:autoSpaceDN w:val="0"/>
        <w:spacing w:after="0" w:line="240" w:lineRule="auto"/>
        <w:ind w:firstLine="567"/>
        <w:jc w:val="both"/>
        <w:rPr>
          <w:rFonts w:ascii="Arial" w:hAnsi="Arial" w:cs="Arial"/>
          <w:sz w:val="24"/>
          <w:szCs w:val="24"/>
        </w:rPr>
      </w:pPr>
    </w:p>
    <w:p w14:paraId="1A2A7BEA">
      <w:pPr>
        <w:widowControl w:val="0"/>
        <w:autoSpaceDE w:val="0"/>
        <w:autoSpaceDN w:val="0"/>
        <w:spacing w:after="0" w:line="240" w:lineRule="auto"/>
        <w:ind w:firstLine="567"/>
        <w:jc w:val="both"/>
        <w:rPr>
          <w:rFonts w:ascii="Arial" w:hAnsi="Arial" w:cs="Arial"/>
          <w:sz w:val="24"/>
          <w:szCs w:val="24"/>
        </w:rPr>
      </w:pPr>
    </w:p>
    <w:p w14:paraId="43CBBEE7">
      <w:pPr>
        <w:widowControl w:val="0"/>
        <w:autoSpaceDE w:val="0"/>
        <w:autoSpaceDN w:val="0"/>
        <w:spacing w:after="0" w:line="240" w:lineRule="auto"/>
        <w:ind w:firstLine="567"/>
        <w:jc w:val="both"/>
        <w:rPr>
          <w:rFonts w:ascii="Arial" w:hAnsi="Arial" w:cs="Arial"/>
          <w:sz w:val="24"/>
          <w:szCs w:val="24"/>
        </w:rPr>
      </w:pPr>
    </w:p>
    <w:p w14:paraId="6FE5C66C">
      <w:pPr>
        <w:widowControl w:val="0"/>
        <w:autoSpaceDE w:val="0"/>
        <w:autoSpaceDN w:val="0"/>
        <w:spacing w:after="0" w:line="240" w:lineRule="auto"/>
        <w:ind w:firstLine="567"/>
        <w:jc w:val="both"/>
        <w:rPr>
          <w:rFonts w:ascii="Arial" w:hAnsi="Arial" w:cs="Arial"/>
          <w:sz w:val="24"/>
          <w:szCs w:val="24"/>
        </w:rPr>
      </w:pPr>
    </w:p>
    <w:p w14:paraId="7EDE4ABF">
      <w:pPr>
        <w:widowControl w:val="0"/>
        <w:autoSpaceDE w:val="0"/>
        <w:autoSpaceDN w:val="0"/>
        <w:spacing w:after="0" w:line="240" w:lineRule="auto"/>
        <w:ind w:firstLine="567"/>
        <w:jc w:val="both"/>
        <w:rPr>
          <w:rFonts w:ascii="Arial" w:hAnsi="Arial" w:cs="Arial"/>
          <w:sz w:val="24"/>
          <w:szCs w:val="24"/>
        </w:rPr>
      </w:pPr>
    </w:p>
    <w:p w14:paraId="15067B31">
      <w:pPr>
        <w:widowControl w:val="0"/>
        <w:autoSpaceDE w:val="0"/>
        <w:autoSpaceDN w:val="0"/>
        <w:spacing w:after="0" w:line="240" w:lineRule="auto"/>
        <w:ind w:firstLine="567"/>
        <w:jc w:val="both"/>
        <w:rPr>
          <w:rFonts w:ascii="Arial" w:hAnsi="Arial" w:cs="Arial"/>
          <w:sz w:val="24"/>
          <w:szCs w:val="24"/>
        </w:rPr>
      </w:pPr>
    </w:p>
    <w:p w14:paraId="7A65AD48">
      <w:pPr>
        <w:widowControl w:val="0"/>
        <w:autoSpaceDE w:val="0"/>
        <w:autoSpaceDN w:val="0"/>
        <w:spacing w:after="0" w:line="240" w:lineRule="auto"/>
        <w:ind w:firstLine="567"/>
        <w:jc w:val="both"/>
        <w:rPr>
          <w:rFonts w:ascii="Arial" w:hAnsi="Arial" w:cs="Arial"/>
          <w:sz w:val="24"/>
          <w:szCs w:val="24"/>
        </w:rPr>
      </w:pPr>
    </w:p>
    <w:p w14:paraId="37433DDD">
      <w:pPr>
        <w:widowControl w:val="0"/>
        <w:autoSpaceDE w:val="0"/>
        <w:autoSpaceDN w:val="0"/>
        <w:spacing w:after="0" w:line="240" w:lineRule="auto"/>
        <w:ind w:firstLine="567"/>
        <w:jc w:val="both"/>
        <w:rPr>
          <w:rFonts w:ascii="Arial" w:hAnsi="Arial" w:cs="Arial"/>
          <w:sz w:val="24"/>
          <w:szCs w:val="24"/>
        </w:rPr>
      </w:pPr>
    </w:p>
    <w:p w14:paraId="570CC9F2">
      <w:pPr>
        <w:widowControl w:val="0"/>
        <w:autoSpaceDE w:val="0"/>
        <w:autoSpaceDN w:val="0"/>
        <w:spacing w:after="0" w:line="240" w:lineRule="auto"/>
        <w:ind w:firstLine="567"/>
        <w:jc w:val="both"/>
        <w:rPr>
          <w:rFonts w:ascii="Arial" w:hAnsi="Arial" w:cs="Arial"/>
          <w:sz w:val="24"/>
          <w:szCs w:val="24"/>
        </w:rPr>
      </w:pPr>
    </w:p>
    <w:p w14:paraId="06A9F8B2">
      <w:pPr>
        <w:widowControl w:val="0"/>
        <w:autoSpaceDE w:val="0"/>
        <w:autoSpaceDN w:val="0"/>
        <w:spacing w:after="0" w:line="240" w:lineRule="auto"/>
        <w:ind w:firstLine="567"/>
        <w:jc w:val="both"/>
        <w:rPr>
          <w:rFonts w:ascii="Arial" w:hAnsi="Arial" w:cs="Arial"/>
          <w:sz w:val="24"/>
          <w:szCs w:val="24"/>
        </w:rPr>
      </w:pPr>
    </w:p>
    <w:p w14:paraId="0EAD7FF4">
      <w:pPr>
        <w:widowControl w:val="0"/>
        <w:autoSpaceDE w:val="0"/>
        <w:autoSpaceDN w:val="0"/>
        <w:spacing w:after="0" w:line="240" w:lineRule="auto"/>
        <w:ind w:firstLine="567"/>
        <w:jc w:val="both"/>
        <w:rPr>
          <w:rFonts w:ascii="Arial" w:hAnsi="Arial" w:cs="Arial"/>
          <w:sz w:val="24"/>
          <w:szCs w:val="24"/>
        </w:rPr>
      </w:pPr>
    </w:p>
    <w:p w14:paraId="2BA00956">
      <w:pPr>
        <w:widowControl w:val="0"/>
        <w:autoSpaceDE w:val="0"/>
        <w:autoSpaceDN w:val="0"/>
        <w:spacing w:after="0" w:line="240" w:lineRule="auto"/>
        <w:ind w:firstLine="567"/>
        <w:jc w:val="both"/>
        <w:rPr>
          <w:rFonts w:ascii="Arial" w:hAnsi="Arial" w:cs="Arial"/>
          <w:sz w:val="24"/>
          <w:szCs w:val="24"/>
        </w:rPr>
      </w:pPr>
    </w:p>
    <w:p w14:paraId="62DADBC6">
      <w:pPr>
        <w:widowControl w:val="0"/>
        <w:autoSpaceDE w:val="0"/>
        <w:autoSpaceDN w:val="0"/>
        <w:spacing w:after="0" w:line="240" w:lineRule="auto"/>
        <w:ind w:firstLine="567"/>
        <w:jc w:val="both"/>
        <w:rPr>
          <w:rFonts w:ascii="Arial" w:hAnsi="Arial" w:cs="Arial"/>
          <w:sz w:val="24"/>
          <w:szCs w:val="24"/>
        </w:rPr>
      </w:pPr>
    </w:p>
    <w:p w14:paraId="63D64D96">
      <w:pPr>
        <w:widowControl w:val="0"/>
        <w:autoSpaceDE w:val="0"/>
        <w:autoSpaceDN w:val="0"/>
        <w:spacing w:after="0" w:line="240" w:lineRule="auto"/>
        <w:ind w:firstLine="567"/>
        <w:jc w:val="both"/>
        <w:rPr>
          <w:rFonts w:ascii="Arial" w:hAnsi="Arial" w:cs="Arial"/>
          <w:sz w:val="24"/>
          <w:szCs w:val="24"/>
        </w:rPr>
      </w:pPr>
    </w:p>
    <w:p w14:paraId="42E72E7D">
      <w:pPr>
        <w:widowControl w:val="0"/>
        <w:autoSpaceDE w:val="0"/>
        <w:autoSpaceDN w:val="0"/>
        <w:spacing w:after="0" w:line="240" w:lineRule="auto"/>
        <w:ind w:firstLine="567"/>
        <w:jc w:val="both"/>
        <w:rPr>
          <w:rFonts w:ascii="Arial" w:hAnsi="Arial" w:cs="Arial"/>
          <w:sz w:val="24"/>
          <w:szCs w:val="24"/>
        </w:rPr>
      </w:pPr>
    </w:p>
    <w:p w14:paraId="189DFD33">
      <w:pPr>
        <w:widowControl w:val="0"/>
        <w:autoSpaceDE w:val="0"/>
        <w:autoSpaceDN w:val="0"/>
        <w:spacing w:after="0" w:line="240" w:lineRule="auto"/>
        <w:jc w:val="both"/>
        <w:rPr>
          <w:rFonts w:ascii="Arial" w:hAnsi="Arial" w:cs="Arial"/>
          <w:sz w:val="24"/>
          <w:szCs w:val="24"/>
        </w:rPr>
      </w:pPr>
      <w:r>
        <w:rPr>
          <w:rFonts w:ascii="Arial" w:hAnsi="Arial" w:cs="Arial"/>
          <w:sz w:val="24"/>
          <w:szCs w:val="24"/>
        </w:rPr>
        <w:t xml:space="preserve">                                                                                                             </w:t>
      </w:r>
    </w:p>
    <w:p w14:paraId="5B08F07F">
      <w:pPr>
        <w:widowControl w:val="0"/>
        <w:autoSpaceDE w:val="0"/>
        <w:autoSpaceDN w:val="0"/>
        <w:spacing w:after="0" w:line="240" w:lineRule="auto"/>
        <w:jc w:val="right"/>
        <w:rPr>
          <w:rFonts w:ascii="Arial" w:hAnsi="Arial" w:cs="Arial"/>
          <w:sz w:val="24"/>
          <w:szCs w:val="24"/>
        </w:rPr>
      </w:pPr>
      <w:r>
        <w:rPr>
          <w:rFonts w:ascii="Arial" w:hAnsi="Arial" w:cs="Arial"/>
          <w:sz w:val="24"/>
          <w:szCs w:val="24"/>
        </w:rPr>
        <w:t xml:space="preserve">   ПРИЛОЖЕНИЕ № 1</w:t>
      </w:r>
    </w:p>
    <w:p w14:paraId="39C61663">
      <w:pPr>
        <w:spacing w:after="0" w:line="240" w:lineRule="auto"/>
        <w:ind w:left="5670"/>
        <w:jc w:val="right"/>
        <w:rPr>
          <w:rFonts w:ascii="Arial" w:hAnsi="Arial" w:cs="Arial"/>
          <w:sz w:val="24"/>
          <w:szCs w:val="24"/>
        </w:rPr>
      </w:pPr>
      <w:r>
        <w:rPr>
          <w:rFonts w:ascii="Arial" w:hAnsi="Arial" w:cs="Arial"/>
          <w:sz w:val="24"/>
          <w:szCs w:val="24"/>
        </w:rPr>
        <w:t>к Административному регламенту</w:t>
      </w:r>
    </w:p>
    <w:p w14:paraId="57F66C3C">
      <w:pPr>
        <w:spacing w:after="0" w:line="240" w:lineRule="auto"/>
        <w:ind w:left="5670"/>
        <w:jc w:val="right"/>
        <w:rPr>
          <w:rFonts w:ascii="Arial" w:hAnsi="Arial" w:cs="Arial"/>
          <w:sz w:val="24"/>
          <w:szCs w:val="24"/>
        </w:rPr>
      </w:pPr>
      <w:r>
        <w:rPr>
          <w:rFonts w:ascii="Arial" w:hAnsi="Arial" w:cs="Arial"/>
          <w:sz w:val="24"/>
          <w:szCs w:val="24"/>
        </w:rPr>
        <w:t xml:space="preserve"> </w:t>
      </w:r>
    </w:p>
    <w:p w14:paraId="23A32F4A">
      <w:pPr>
        <w:widowControl w:val="0"/>
        <w:autoSpaceDE w:val="0"/>
        <w:autoSpaceDN w:val="0"/>
        <w:adjustRightInd w:val="0"/>
        <w:spacing w:after="0" w:line="240" w:lineRule="auto"/>
        <w:ind w:left="3540"/>
        <w:jc w:val="both"/>
        <w:rPr>
          <w:rFonts w:ascii="Arial" w:hAnsi="Arial" w:cs="Arial"/>
          <w:sz w:val="24"/>
          <w:szCs w:val="24"/>
        </w:rPr>
      </w:pPr>
      <w:r>
        <w:rPr>
          <w:rFonts w:ascii="Arial" w:hAnsi="Arial" w:cs="Arial"/>
          <w:sz w:val="24"/>
          <w:szCs w:val="24"/>
        </w:rPr>
        <w:t xml:space="preserve"> Главе  Селиховского  сельского поселения </w:t>
      </w:r>
    </w:p>
    <w:p w14:paraId="4659E1A1">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от  ___________________________________________________</w:t>
      </w:r>
    </w:p>
    <w:p w14:paraId="0131BCBA">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(ФИО)</w:t>
      </w:r>
    </w:p>
    <w:p w14:paraId="6C21D9E0">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Документ, удостоверяющий личность:</w:t>
      </w:r>
    </w:p>
    <w:p w14:paraId="69B049F4">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______________________________________________________</w:t>
      </w:r>
    </w:p>
    <w:p w14:paraId="2B120A75">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(вид документа, серия, номер, кем выдан, дата выдачи)</w:t>
      </w:r>
    </w:p>
    <w:p w14:paraId="31C3AD99">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____________________________________________</w:t>
      </w:r>
    </w:p>
    <w:p w14:paraId="59BD4EC7">
      <w:pPr>
        <w:autoSpaceDE w:val="0"/>
        <w:autoSpaceDN w:val="0"/>
        <w:adjustRightInd w:val="0"/>
        <w:spacing w:after="0" w:line="240" w:lineRule="auto"/>
        <w:jc w:val="center"/>
        <w:rPr>
          <w:rFonts w:ascii="Arial" w:hAnsi="Arial" w:cs="Arial"/>
          <w:sz w:val="24"/>
          <w:szCs w:val="24"/>
        </w:rPr>
      </w:pPr>
    </w:p>
    <w:p w14:paraId="0B814C1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проживающего по адресу: ___________________________________________________</w:t>
      </w:r>
    </w:p>
    <w:p w14:paraId="326D2F44">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 xml:space="preserve">                                                          </w:t>
      </w:r>
    </w:p>
    <w:p w14:paraId="08650BD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Контактный телефон:___________________________________</w:t>
      </w:r>
    </w:p>
    <w:p w14:paraId="7A88E310">
      <w:pPr>
        <w:widowControl w:val="0"/>
        <w:autoSpaceDE w:val="0"/>
        <w:autoSpaceDN w:val="0"/>
        <w:adjustRightInd w:val="0"/>
        <w:spacing w:after="0" w:line="240" w:lineRule="auto"/>
        <w:rPr>
          <w:rFonts w:ascii="Arial" w:hAnsi="Arial" w:cs="Arial"/>
          <w:b/>
          <w:sz w:val="24"/>
          <w:szCs w:val="24"/>
        </w:rPr>
      </w:pPr>
      <w:r>
        <w:rPr>
          <w:rFonts w:ascii="Arial" w:hAnsi="Arial" w:cs="Arial"/>
          <w:sz w:val="24"/>
          <w:szCs w:val="24"/>
        </w:rPr>
        <w:t xml:space="preserve">                                                                         </w:t>
      </w:r>
      <w:r>
        <w:rPr>
          <w:rFonts w:ascii="Arial" w:hAnsi="Arial" w:cs="Arial"/>
          <w:b/>
          <w:sz w:val="24"/>
          <w:szCs w:val="24"/>
        </w:rPr>
        <w:t>ЗАЯВЛЕНИЕ</w:t>
      </w:r>
    </w:p>
    <w:p w14:paraId="707BCB2E">
      <w:pPr>
        <w:widowControl w:val="0"/>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о получении справки (выписки)</w:t>
      </w:r>
    </w:p>
    <w:p w14:paraId="582E92FA">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Прошу выдать _____________________________________________________________________</w:t>
      </w:r>
    </w:p>
    <w:p w14:paraId="0DC976FC">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(наименование справки/выписки)</w:t>
      </w:r>
    </w:p>
    <w:p w14:paraId="04E6662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____________________________________________________________________________</w:t>
      </w:r>
    </w:p>
    <w:p w14:paraId="15EADB3D">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для её предоставления в ______________________________________________________</w:t>
      </w:r>
    </w:p>
    <w:p w14:paraId="6DE9758B">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с целью_____________________________________________________________________</w:t>
      </w:r>
    </w:p>
    <w:p w14:paraId="304F5327">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Приложения: ______________________________________________________________________</w:t>
      </w:r>
    </w:p>
    <w:p w14:paraId="6E35CA2B">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(сведения и документы, необходимые для получения справки)</w:t>
      </w:r>
    </w:p>
    <w:p w14:paraId="2099CD0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 на _______ листах.</w:t>
      </w:r>
    </w:p>
    <w:p w14:paraId="475A8318">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К заявлению прилагаются копии следующих документов:</w:t>
      </w:r>
    </w:p>
    <w:p w14:paraId="7664007D">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___________________________________________________________________________</w:t>
      </w:r>
    </w:p>
    <w:p w14:paraId="72D79474">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___________________________________________________________________________</w:t>
      </w:r>
    </w:p>
    <w:p w14:paraId="53671ACE">
      <w:pPr>
        <w:autoSpaceDE w:val="0"/>
        <w:autoSpaceDN w:val="0"/>
        <w:adjustRightInd w:val="0"/>
        <w:spacing w:after="0" w:line="240" w:lineRule="auto"/>
        <w:jc w:val="both"/>
        <w:rPr>
          <w:rFonts w:ascii="Arial" w:hAnsi="Arial" w:cs="Arial"/>
          <w:sz w:val="24"/>
          <w:szCs w:val="24"/>
        </w:rPr>
      </w:pPr>
      <w:r>
        <w:rPr>
          <w:rFonts w:ascii="Arial" w:hAnsi="Arial" w:cs="Arial"/>
          <w:sz w:val="24"/>
          <w:szCs w:val="24"/>
        </w:rPr>
        <w:t>Результат предоставления муниципальной услуги прошу:</w:t>
      </w:r>
    </w:p>
    <w:p w14:paraId="766FCCAC">
      <w:pPr>
        <w:widowControl w:val="0"/>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-направить почтовым отправлением с уведомлением по адресу: ___________________________________________________________________________</w:t>
      </w:r>
    </w:p>
    <w:p w14:paraId="3A0BE5FC">
      <w:pPr>
        <w:widowControl w:val="0"/>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 xml:space="preserve">  - получить в Администрации Селиховского сельского поселения лично.</w:t>
      </w:r>
    </w:p>
    <w:p w14:paraId="2FD19A0D">
      <w:pPr>
        <w:widowControl w:val="0"/>
        <w:autoSpaceDE w:val="0"/>
        <w:autoSpaceDN w:val="0"/>
        <w:adjustRightInd w:val="0"/>
        <w:spacing w:after="0" w:line="240" w:lineRule="auto"/>
        <w:ind w:firstLine="539"/>
        <w:jc w:val="both"/>
        <w:rPr>
          <w:rFonts w:ascii="Arial" w:hAnsi="Arial" w:cs="Arial"/>
          <w:sz w:val="24"/>
          <w:szCs w:val="24"/>
        </w:rPr>
      </w:pPr>
    </w:p>
    <w:p w14:paraId="7582C5FE">
      <w:pPr>
        <w:pStyle w:val="53"/>
        <w:ind w:firstLine="539"/>
        <w:jc w:val="both"/>
        <w:rPr>
          <w:rFonts w:ascii="Arial" w:hAnsi="Arial" w:cs="Arial"/>
        </w:rPr>
      </w:pPr>
      <w:r>
        <w:rPr>
          <w:rFonts w:ascii="Arial" w:hAnsi="Arial" w:cs="Arial"/>
        </w:rPr>
        <w:t xml:space="preserve">В соответствии со </w:t>
      </w:r>
      <w:r>
        <w:fldChar w:fldCharType="begin"/>
      </w:r>
      <w:r>
        <w:instrText xml:space="preserve"> HYPERLINK "consultantplus://offline/ref=C5B8E08B9AC67A47A01B02FD8597E865678E16CC54C3542205017BFD2187C0623FA60DCEAB8E5310f6YDL" </w:instrText>
      </w:r>
      <w:r>
        <w:fldChar w:fldCharType="separate"/>
      </w:r>
      <w:r>
        <w:rPr>
          <w:rStyle w:val="10"/>
          <w:rFonts w:ascii="Arial" w:hAnsi="Arial" w:cs="Arial"/>
        </w:rPr>
        <w:t>статьей 9</w:t>
      </w:r>
      <w:r>
        <w:rPr>
          <w:rStyle w:val="10"/>
          <w:rFonts w:ascii="Arial" w:hAnsi="Arial" w:cs="Arial"/>
        </w:rPr>
        <w:fldChar w:fldCharType="end"/>
      </w:r>
      <w:r>
        <w:rPr>
          <w:rFonts w:ascii="Arial" w:hAnsi="Arial" w:cs="Arial"/>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r>
        <w:rPr>
          <w:rFonts w:ascii="Arial" w:hAnsi="Arial" w:cs="Arial"/>
          <w:bCs/>
        </w:rPr>
        <w:t>«Выдача справок</w:t>
      </w:r>
      <w:r>
        <w:rPr>
          <w:rFonts w:ascii="Arial" w:hAnsi="Arial" w:cs="Arial"/>
        </w:rPr>
        <w:t xml:space="preserve">». </w:t>
      </w:r>
    </w:p>
    <w:p w14:paraId="34F28C1F">
      <w:pPr>
        <w:pStyle w:val="53"/>
        <w:ind w:firstLine="708"/>
        <w:jc w:val="both"/>
        <w:rPr>
          <w:rFonts w:ascii="Arial" w:hAnsi="Arial" w:cs="Arial"/>
        </w:rPr>
      </w:pPr>
      <w:r>
        <w:rPr>
          <w:rFonts w:ascii="Arial" w:hAnsi="Arial" w:cs="Arial"/>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14:paraId="57F65C00">
      <w:pPr>
        <w:pStyle w:val="53"/>
        <w:ind w:firstLine="708"/>
        <w:jc w:val="both"/>
        <w:rPr>
          <w:rFonts w:ascii="Arial" w:hAnsi="Arial" w:cs="Arial"/>
        </w:rPr>
      </w:pPr>
      <w:r>
        <w:rPr>
          <w:rFonts w:ascii="Arial" w:hAnsi="Arial" w:cs="Arial"/>
        </w:rPr>
        <w:t>Об ответственности за достоверность представленных сведений предупрежден(а).</w:t>
      </w:r>
    </w:p>
    <w:p w14:paraId="21344491">
      <w:pPr>
        <w:pStyle w:val="53"/>
        <w:ind w:firstLine="708"/>
        <w:jc w:val="both"/>
        <w:rPr>
          <w:rFonts w:ascii="Arial" w:hAnsi="Arial" w:cs="Arial"/>
        </w:rPr>
      </w:pPr>
      <w:r>
        <w:rPr>
          <w:rFonts w:ascii="Arial" w:hAnsi="Arial" w:cs="Arial"/>
        </w:rPr>
        <w:t xml:space="preserve">Подтверждаю, что ознакомлен(а) с положениями Федерального </w:t>
      </w:r>
      <w:r>
        <w:fldChar w:fldCharType="begin"/>
      </w:r>
      <w:r>
        <w:instrText xml:space="preserve"> HYPERLINK "consultantplus://offline/ref=ACE1EE35D5D46629307F6F724604A7C8A4536C8C708D0D3F4F512B37E4x7d0M" </w:instrText>
      </w:r>
      <w:r>
        <w:fldChar w:fldCharType="separate"/>
      </w:r>
      <w:r>
        <w:rPr>
          <w:rStyle w:val="10"/>
          <w:rFonts w:ascii="Arial" w:hAnsi="Arial" w:cs="Arial"/>
        </w:rPr>
        <w:t>закона</w:t>
      </w:r>
      <w:r>
        <w:rPr>
          <w:rStyle w:val="10"/>
          <w:rFonts w:ascii="Arial" w:hAnsi="Arial" w:cs="Arial"/>
        </w:rPr>
        <w:fldChar w:fldCharType="end"/>
      </w:r>
      <w:r>
        <w:rPr>
          <w:rFonts w:ascii="Arial" w:hAnsi="Arial" w:cs="Arial"/>
        </w:rPr>
        <w:t xml:space="preserve"> от 27.07.2006 № 152-ФЗ «О персональных данных», права и обязанности в области защиты персональных данных мне разъяснены.</w:t>
      </w:r>
    </w:p>
    <w:p w14:paraId="6D373CF9">
      <w:pPr>
        <w:widowControl w:val="0"/>
        <w:autoSpaceDE w:val="0"/>
        <w:autoSpaceDN w:val="0"/>
        <w:adjustRightInd w:val="0"/>
        <w:spacing w:after="0" w:line="240" w:lineRule="auto"/>
        <w:jc w:val="center"/>
        <w:rPr>
          <w:rFonts w:ascii="Arial" w:hAnsi="Arial" w:cs="Arial"/>
          <w:sz w:val="24"/>
          <w:szCs w:val="24"/>
        </w:rPr>
      </w:pPr>
    </w:p>
    <w:p w14:paraId="7B2B158A">
      <w:pPr>
        <w:autoSpaceDE w:val="0"/>
        <w:autoSpaceDN w:val="0"/>
        <w:adjustRightInd w:val="0"/>
        <w:spacing w:after="0" w:line="240" w:lineRule="auto"/>
        <w:jc w:val="both"/>
        <w:rPr>
          <w:rFonts w:ascii="Arial" w:hAnsi="Arial" w:cs="Arial"/>
          <w:sz w:val="24"/>
          <w:szCs w:val="24"/>
        </w:rPr>
      </w:pPr>
      <w:bookmarkStart w:id="13" w:name="_Toc486608800"/>
      <w:r>
        <w:rPr>
          <w:rFonts w:ascii="Arial" w:hAnsi="Arial" w:cs="Arial"/>
          <w:sz w:val="24"/>
          <w:szCs w:val="24"/>
        </w:rPr>
        <w:t xml:space="preserve">«___» ____________20____ г. _____________________ (________________________________) </w:t>
      </w:r>
    </w:p>
    <w:p w14:paraId="3EE63D5A">
      <w:pPr>
        <w:autoSpaceDE w:val="0"/>
        <w:autoSpaceDN w:val="0"/>
        <w:adjustRightInd w:val="0"/>
        <w:spacing w:after="0" w:line="240" w:lineRule="auto"/>
        <w:jc w:val="both"/>
        <w:rPr>
          <w:rFonts w:ascii="Arial" w:hAnsi="Arial" w:cs="Arial"/>
          <w:sz w:val="20"/>
          <w:szCs w:val="20"/>
          <w:lang w:eastAsia="ar-SA"/>
        </w:rPr>
      </w:pPr>
      <w:r>
        <w:rPr>
          <w:rFonts w:ascii="Arial" w:hAnsi="Arial" w:cs="Arial"/>
          <w:sz w:val="20"/>
          <w:szCs w:val="20"/>
        </w:rPr>
        <w:t xml:space="preserve">                                                                                     подпись                                             расшифровка подписи</w:t>
      </w:r>
      <w:r>
        <w:rPr>
          <w:rFonts w:ascii="Arial" w:hAnsi="Arial" w:cs="Arial"/>
          <w:sz w:val="20"/>
          <w:szCs w:val="20"/>
          <w:lang w:eastAsia="ar-SA"/>
        </w:rPr>
        <w:br w:type="page"/>
      </w:r>
    </w:p>
    <w:p w14:paraId="21CC8708">
      <w:pPr>
        <w:widowControl w:val="0"/>
        <w:autoSpaceDE w:val="0"/>
        <w:autoSpaceDN w:val="0"/>
        <w:spacing w:after="0" w:line="240" w:lineRule="auto"/>
        <w:jc w:val="right"/>
        <w:rPr>
          <w:rFonts w:ascii="Arial" w:hAnsi="Arial" w:eastAsia="Calibri" w:cs="Arial"/>
          <w:sz w:val="24"/>
          <w:szCs w:val="24"/>
        </w:rPr>
      </w:pPr>
      <w:bookmarkStart w:id="14" w:name="_Hlk98148241"/>
      <w:r>
        <w:rPr>
          <w:rFonts w:ascii="Arial" w:hAnsi="Arial" w:eastAsia="Calibri" w:cs="Arial"/>
          <w:sz w:val="24"/>
          <w:szCs w:val="24"/>
        </w:rPr>
        <w:t xml:space="preserve">                                                                         </w:t>
      </w:r>
    </w:p>
    <w:p w14:paraId="3E64EF82">
      <w:pPr>
        <w:widowControl w:val="0"/>
        <w:autoSpaceDE w:val="0"/>
        <w:autoSpaceDN w:val="0"/>
        <w:spacing w:after="0" w:line="240" w:lineRule="auto"/>
        <w:jc w:val="right"/>
        <w:rPr>
          <w:rFonts w:ascii="Arial" w:hAnsi="Arial" w:eastAsia="Calibri" w:cs="Arial"/>
          <w:sz w:val="24"/>
          <w:szCs w:val="24"/>
        </w:rPr>
      </w:pPr>
    </w:p>
    <w:p w14:paraId="41453182">
      <w:pPr>
        <w:widowControl w:val="0"/>
        <w:autoSpaceDE w:val="0"/>
        <w:autoSpaceDN w:val="0"/>
        <w:spacing w:after="0" w:line="240" w:lineRule="auto"/>
        <w:jc w:val="right"/>
        <w:rPr>
          <w:rFonts w:ascii="Arial" w:hAnsi="Arial" w:cs="Arial"/>
          <w:sz w:val="24"/>
          <w:szCs w:val="24"/>
        </w:rPr>
      </w:pPr>
      <w:r>
        <w:rPr>
          <w:rFonts w:ascii="Arial" w:hAnsi="Arial" w:eastAsia="Calibri" w:cs="Arial"/>
          <w:sz w:val="24"/>
          <w:szCs w:val="24"/>
        </w:rPr>
        <w:t xml:space="preserve"> </w:t>
      </w:r>
      <w:r>
        <w:rPr>
          <w:rFonts w:ascii="Arial" w:hAnsi="Arial" w:cs="Arial"/>
          <w:sz w:val="24"/>
          <w:szCs w:val="24"/>
          <w:lang w:eastAsia="ar-SA"/>
        </w:rPr>
        <w:t>ПРИЛОЖЕНИЕ № 2</w:t>
      </w:r>
    </w:p>
    <w:p w14:paraId="1689158E">
      <w:pPr>
        <w:autoSpaceDE w:val="0"/>
        <w:autoSpaceDN w:val="0"/>
        <w:adjustRightInd w:val="0"/>
        <w:spacing w:after="0" w:line="240" w:lineRule="auto"/>
        <w:ind w:left="5670"/>
        <w:jc w:val="right"/>
        <w:rPr>
          <w:rFonts w:ascii="Arial" w:hAnsi="Arial" w:eastAsia="Calibri" w:cs="Arial"/>
          <w:sz w:val="24"/>
          <w:szCs w:val="24"/>
        </w:rPr>
      </w:pPr>
      <w:r>
        <w:rPr>
          <w:rFonts w:ascii="Arial" w:hAnsi="Arial" w:cs="Arial"/>
          <w:sz w:val="24"/>
          <w:szCs w:val="24"/>
          <w:lang w:eastAsia="ar-SA"/>
        </w:rPr>
        <w:t xml:space="preserve">к Административному регламенту </w:t>
      </w:r>
    </w:p>
    <w:p w14:paraId="240CAD72">
      <w:pPr>
        <w:autoSpaceDE w:val="0"/>
        <w:autoSpaceDN w:val="0"/>
        <w:adjustRightInd w:val="0"/>
        <w:spacing w:after="0" w:line="240" w:lineRule="auto"/>
        <w:ind w:left="4956"/>
        <w:jc w:val="both"/>
        <w:rPr>
          <w:rFonts w:ascii="Arial" w:hAnsi="Arial" w:eastAsia="Calibri" w:cs="Arial"/>
          <w:sz w:val="24"/>
          <w:szCs w:val="24"/>
        </w:rPr>
      </w:pPr>
      <w:r>
        <w:rPr>
          <w:rFonts w:ascii="Arial" w:hAnsi="Arial" w:eastAsia="Calibri" w:cs="Arial"/>
          <w:sz w:val="24"/>
          <w:szCs w:val="24"/>
        </w:rPr>
        <w:t>Кому__________________________________________________________________________</w:t>
      </w:r>
    </w:p>
    <w:p w14:paraId="1566C57C">
      <w:pPr>
        <w:autoSpaceDE w:val="0"/>
        <w:autoSpaceDN w:val="0"/>
        <w:adjustRightInd w:val="0"/>
        <w:spacing w:after="0" w:line="240" w:lineRule="auto"/>
        <w:ind w:left="4956"/>
        <w:jc w:val="center"/>
        <w:rPr>
          <w:rFonts w:ascii="Arial" w:hAnsi="Arial" w:eastAsia="Calibri" w:cs="Arial"/>
          <w:sz w:val="24"/>
          <w:szCs w:val="24"/>
        </w:rPr>
      </w:pPr>
      <w:r>
        <w:rPr>
          <w:rFonts w:ascii="Arial" w:hAnsi="Arial" w:eastAsia="Calibri" w:cs="Arial"/>
          <w:sz w:val="24"/>
          <w:szCs w:val="24"/>
        </w:rPr>
        <w:t>наименование заявителя</w:t>
      </w:r>
    </w:p>
    <w:p w14:paraId="22B2DC13">
      <w:pPr>
        <w:autoSpaceDE w:val="0"/>
        <w:autoSpaceDN w:val="0"/>
        <w:adjustRightInd w:val="0"/>
        <w:spacing w:after="0" w:line="240" w:lineRule="auto"/>
        <w:ind w:left="4956"/>
        <w:jc w:val="both"/>
        <w:rPr>
          <w:rFonts w:ascii="Arial" w:hAnsi="Arial" w:eastAsia="Calibri" w:cs="Arial"/>
          <w:sz w:val="24"/>
          <w:szCs w:val="24"/>
        </w:rPr>
      </w:pPr>
      <w:r>
        <w:rPr>
          <w:rFonts w:ascii="Arial" w:hAnsi="Arial" w:eastAsia="Calibri" w:cs="Arial"/>
          <w:sz w:val="24"/>
          <w:szCs w:val="24"/>
        </w:rPr>
        <w:t>______________________________________</w:t>
      </w:r>
    </w:p>
    <w:p w14:paraId="42B176F4">
      <w:pPr>
        <w:autoSpaceDE w:val="0"/>
        <w:autoSpaceDN w:val="0"/>
        <w:adjustRightInd w:val="0"/>
        <w:spacing w:after="0" w:line="240" w:lineRule="auto"/>
        <w:ind w:left="4956"/>
        <w:jc w:val="center"/>
        <w:rPr>
          <w:rFonts w:ascii="Arial" w:hAnsi="Arial" w:eastAsia="Calibri" w:cs="Arial"/>
          <w:sz w:val="24"/>
          <w:szCs w:val="24"/>
        </w:rPr>
      </w:pPr>
      <w:r>
        <w:rPr>
          <w:rFonts w:ascii="Arial" w:hAnsi="Arial" w:eastAsia="Calibri" w:cs="Arial"/>
          <w:sz w:val="24"/>
          <w:szCs w:val="24"/>
        </w:rPr>
        <w:t>(для юридических лиц полное наименование организации, ФИО руководителя,</w:t>
      </w:r>
    </w:p>
    <w:p w14:paraId="2D2D555E">
      <w:pPr>
        <w:autoSpaceDE w:val="0"/>
        <w:autoSpaceDN w:val="0"/>
        <w:adjustRightInd w:val="0"/>
        <w:spacing w:after="0" w:line="240" w:lineRule="auto"/>
        <w:ind w:left="4956"/>
        <w:jc w:val="both"/>
        <w:rPr>
          <w:rFonts w:ascii="Arial" w:hAnsi="Arial" w:eastAsia="Calibri" w:cs="Arial"/>
          <w:sz w:val="24"/>
          <w:szCs w:val="24"/>
        </w:rPr>
      </w:pPr>
      <w:r>
        <w:rPr>
          <w:rFonts w:ascii="Arial" w:hAnsi="Arial" w:eastAsia="Calibri" w:cs="Arial"/>
          <w:sz w:val="24"/>
          <w:szCs w:val="24"/>
        </w:rPr>
        <w:t>______________________________________________________________________________</w:t>
      </w:r>
    </w:p>
    <w:p w14:paraId="3F30D21D">
      <w:pPr>
        <w:autoSpaceDE w:val="0"/>
        <w:autoSpaceDN w:val="0"/>
        <w:adjustRightInd w:val="0"/>
        <w:spacing w:after="0" w:line="240" w:lineRule="auto"/>
        <w:ind w:left="4956"/>
        <w:jc w:val="center"/>
        <w:rPr>
          <w:rFonts w:ascii="Arial" w:hAnsi="Arial" w:eastAsia="Calibri" w:cs="Arial"/>
          <w:sz w:val="24"/>
          <w:szCs w:val="24"/>
        </w:rPr>
      </w:pPr>
      <w:r>
        <w:rPr>
          <w:rFonts w:ascii="Arial" w:hAnsi="Arial" w:eastAsia="Calibri" w:cs="Arial"/>
          <w:sz w:val="24"/>
          <w:szCs w:val="24"/>
        </w:rPr>
        <w:t>для физических лиц и индивидуальных предпринимателей:  ФИО,</w:t>
      </w:r>
    </w:p>
    <w:p w14:paraId="4EF969A4">
      <w:pPr>
        <w:autoSpaceDE w:val="0"/>
        <w:autoSpaceDN w:val="0"/>
        <w:adjustRightInd w:val="0"/>
        <w:spacing w:after="0" w:line="240" w:lineRule="auto"/>
        <w:ind w:left="4956"/>
        <w:jc w:val="center"/>
        <w:rPr>
          <w:rFonts w:ascii="Arial" w:hAnsi="Arial" w:eastAsia="Calibri" w:cs="Arial"/>
          <w:sz w:val="24"/>
          <w:szCs w:val="24"/>
        </w:rPr>
      </w:pPr>
      <w:r>
        <w:rPr>
          <w:rFonts w:ascii="Arial" w:hAnsi="Arial" w:eastAsia="Calibri" w:cs="Arial"/>
          <w:sz w:val="24"/>
          <w:szCs w:val="24"/>
        </w:rPr>
        <w:t>___________________________________</w:t>
      </w:r>
    </w:p>
    <w:p w14:paraId="5156A0E1">
      <w:pPr>
        <w:autoSpaceDE w:val="0"/>
        <w:autoSpaceDN w:val="0"/>
        <w:adjustRightInd w:val="0"/>
        <w:spacing w:after="0" w:line="240" w:lineRule="auto"/>
        <w:ind w:left="4956"/>
        <w:jc w:val="center"/>
        <w:rPr>
          <w:rFonts w:ascii="Arial" w:hAnsi="Arial" w:eastAsia="Calibri" w:cs="Arial"/>
          <w:sz w:val="24"/>
          <w:szCs w:val="24"/>
        </w:rPr>
      </w:pPr>
      <w:r>
        <w:rPr>
          <w:rFonts w:ascii="Arial" w:hAnsi="Arial" w:eastAsia="Calibri" w:cs="Arial"/>
          <w:sz w:val="24"/>
          <w:szCs w:val="24"/>
        </w:rPr>
        <w:t>(почтовый индекс, адрес, телефон)</w:t>
      </w:r>
    </w:p>
    <w:p w14:paraId="0366AB96">
      <w:pPr>
        <w:autoSpaceDE w:val="0"/>
        <w:autoSpaceDN w:val="0"/>
        <w:adjustRightInd w:val="0"/>
        <w:spacing w:after="0" w:line="240" w:lineRule="auto"/>
        <w:jc w:val="both"/>
        <w:outlineLvl w:val="0"/>
        <w:rPr>
          <w:rFonts w:ascii="Arial" w:hAnsi="Arial" w:eastAsia="Calibri" w:cs="Arial"/>
          <w:color w:val="FF0000"/>
          <w:sz w:val="24"/>
          <w:szCs w:val="24"/>
        </w:rPr>
      </w:pPr>
    </w:p>
    <w:p w14:paraId="14D156C9">
      <w:pPr>
        <w:autoSpaceDE w:val="0"/>
        <w:autoSpaceDN w:val="0"/>
        <w:adjustRightInd w:val="0"/>
        <w:spacing w:after="0" w:line="240" w:lineRule="auto"/>
        <w:jc w:val="center"/>
        <w:rPr>
          <w:rFonts w:ascii="Arial" w:hAnsi="Arial" w:eastAsia="Calibri" w:cs="Arial"/>
          <w:b/>
          <w:sz w:val="24"/>
          <w:szCs w:val="24"/>
        </w:rPr>
      </w:pPr>
      <w:r>
        <w:rPr>
          <w:rFonts w:ascii="Arial" w:hAnsi="Arial" w:eastAsia="Calibri" w:cs="Arial"/>
          <w:b/>
          <w:sz w:val="24"/>
          <w:szCs w:val="24"/>
        </w:rPr>
        <w:t>Решение</w:t>
      </w:r>
    </w:p>
    <w:p w14:paraId="3DFB26D3">
      <w:pPr>
        <w:autoSpaceDE w:val="0"/>
        <w:autoSpaceDN w:val="0"/>
        <w:adjustRightInd w:val="0"/>
        <w:spacing w:after="0" w:line="240" w:lineRule="auto"/>
        <w:jc w:val="center"/>
        <w:rPr>
          <w:rFonts w:ascii="Arial" w:hAnsi="Arial" w:eastAsia="Calibri" w:cs="Arial"/>
          <w:b/>
          <w:sz w:val="24"/>
          <w:szCs w:val="24"/>
        </w:rPr>
      </w:pPr>
      <w:r>
        <w:rPr>
          <w:rFonts w:ascii="Arial" w:hAnsi="Arial" w:eastAsia="Calibri" w:cs="Arial"/>
          <w:b/>
          <w:sz w:val="24"/>
          <w:szCs w:val="24"/>
        </w:rPr>
        <w:t>об отказе в предоставлении муниципальной услуги</w:t>
      </w:r>
    </w:p>
    <w:p w14:paraId="670D4344">
      <w:pPr>
        <w:autoSpaceDE w:val="0"/>
        <w:autoSpaceDN w:val="0"/>
        <w:adjustRightInd w:val="0"/>
        <w:spacing w:after="0" w:line="240" w:lineRule="auto"/>
        <w:jc w:val="both"/>
        <w:rPr>
          <w:rFonts w:ascii="Arial" w:hAnsi="Arial" w:eastAsia="Calibri" w:cs="Arial"/>
          <w:sz w:val="24"/>
          <w:szCs w:val="24"/>
        </w:rPr>
      </w:pPr>
    </w:p>
    <w:p w14:paraId="02DA870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Администрацией Селиховского  сельского поселения рассмотрено заявление от  «___» ___________20____ г. № ___</w:t>
      </w:r>
    </w:p>
    <w:p w14:paraId="147A2282">
      <w:pPr>
        <w:spacing w:after="0" w:line="240" w:lineRule="auto"/>
        <w:ind w:firstLine="709"/>
        <w:jc w:val="both"/>
        <w:rPr>
          <w:rFonts w:ascii="Arial" w:hAnsi="Arial" w:eastAsia="Calibri" w:cs="Arial"/>
          <w:sz w:val="24"/>
          <w:szCs w:val="24"/>
        </w:rPr>
      </w:pPr>
      <w:r>
        <w:rPr>
          <w:rFonts w:ascii="Arial" w:hAnsi="Arial" w:eastAsia="Calibri" w:cs="Arial"/>
          <w:sz w:val="24"/>
          <w:szCs w:val="24"/>
        </w:rPr>
        <w:t xml:space="preserve">В соответствии  с Административным регламентом предоставления муниципальной услуги </w:t>
      </w:r>
      <w:r>
        <w:rPr>
          <w:rFonts w:ascii="Arial" w:hAnsi="Arial" w:cs="Arial"/>
          <w:bCs/>
          <w:sz w:val="24"/>
          <w:szCs w:val="24"/>
          <w:lang w:eastAsia="ar-SA"/>
        </w:rPr>
        <w:t>«</w:t>
      </w:r>
      <w:r>
        <w:rPr>
          <w:rFonts w:ascii="Arial" w:hAnsi="Arial" w:cs="Arial"/>
          <w:sz w:val="24"/>
          <w:szCs w:val="24"/>
        </w:rPr>
        <w:t xml:space="preserve">Выдача справок, выписок из похозяйственных книг населённых пунктов </w:t>
      </w:r>
      <w:r>
        <w:rPr>
          <w:rFonts w:ascii="Arial" w:hAnsi="Arial" w:cs="Arial"/>
          <w:color w:val="000000"/>
          <w:sz w:val="24"/>
          <w:szCs w:val="24"/>
        </w:rPr>
        <w:t xml:space="preserve">Селиховского </w:t>
      </w:r>
      <w:r>
        <w:rPr>
          <w:rFonts w:ascii="Arial" w:hAnsi="Arial" w:cs="Arial"/>
          <w:sz w:val="24"/>
          <w:szCs w:val="24"/>
        </w:rPr>
        <w:t>сельского поселения</w:t>
      </w:r>
      <w:r>
        <w:rPr>
          <w:rFonts w:ascii="Arial" w:hAnsi="Arial" w:cs="Arial"/>
          <w:bCs/>
          <w:sz w:val="24"/>
          <w:szCs w:val="24"/>
          <w:lang w:eastAsia="ar-SA"/>
        </w:rPr>
        <w:t xml:space="preserve">» </w:t>
      </w:r>
      <w:r>
        <w:rPr>
          <w:rFonts w:ascii="Arial" w:hAnsi="Arial" w:cs="Arial"/>
          <w:sz w:val="24"/>
          <w:szCs w:val="24"/>
        </w:rPr>
        <w:t xml:space="preserve">Администрация Селиховского сельского поселения </w:t>
      </w:r>
      <w:r>
        <w:rPr>
          <w:rFonts w:ascii="Arial" w:hAnsi="Arial" w:eastAsia="Calibri" w:cs="Arial"/>
          <w:sz w:val="24"/>
          <w:szCs w:val="24"/>
        </w:rPr>
        <w:t>отказывает в предоставлении муниципальной услуги по следующим причинам:</w:t>
      </w:r>
    </w:p>
    <w:p w14:paraId="2C8A9359">
      <w:pPr>
        <w:autoSpaceDE w:val="0"/>
        <w:autoSpaceDN w:val="0"/>
        <w:adjustRightInd w:val="0"/>
        <w:spacing w:after="0" w:line="240" w:lineRule="auto"/>
        <w:jc w:val="both"/>
        <w:rPr>
          <w:rFonts w:ascii="Arial" w:hAnsi="Arial" w:eastAsia="Calibri" w:cs="Arial"/>
          <w:sz w:val="24"/>
          <w:szCs w:val="24"/>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7"/>
        <w:gridCol w:w="3367"/>
      </w:tblGrid>
      <w:tr w14:paraId="1ED0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tcBorders>
              <w:top w:val="single" w:color="auto" w:sz="4" w:space="0"/>
              <w:left w:val="single" w:color="auto" w:sz="4" w:space="0"/>
              <w:bottom w:val="single" w:color="auto" w:sz="4" w:space="0"/>
              <w:right w:val="single" w:color="auto" w:sz="4" w:space="0"/>
            </w:tcBorders>
          </w:tcPr>
          <w:p w14:paraId="5B4377B3">
            <w:pPr>
              <w:suppressAutoHyphens/>
              <w:autoSpaceDE w:val="0"/>
              <w:autoSpaceDN w:val="0"/>
              <w:adjustRightInd w:val="0"/>
              <w:spacing w:after="0" w:line="240" w:lineRule="auto"/>
              <w:jc w:val="center"/>
              <w:rPr>
                <w:rFonts w:ascii="Arial" w:hAnsi="Arial" w:eastAsia="Calibri" w:cs="Arial"/>
                <w:sz w:val="24"/>
                <w:szCs w:val="24"/>
              </w:rPr>
            </w:pPr>
            <w:r>
              <w:rPr>
                <w:rFonts w:ascii="Arial" w:hAnsi="Arial" w:eastAsia="Calibri" w:cs="Arial"/>
                <w:sz w:val="24"/>
                <w:szCs w:val="24"/>
              </w:rPr>
              <w:t>Пункт Административного регламента</w:t>
            </w:r>
          </w:p>
        </w:tc>
        <w:tc>
          <w:tcPr>
            <w:tcW w:w="3367" w:type="dxa"/>
            <w:tcBorders>
              <w:top w:val="single" w:color="auto" w:sz="4" w:space="0"/>
              <w:left w:val="single" w:color="auto" w:sz="4" w:space="0"/>
              <w:bottom w:val="single" w:color="auto" w:sz="4" w:space="0"/>
              <w:right w:val="single" w:color="auto" w:sz="4" w:space="0"/>
            </w:tcBorders>
          </w:tcPr>
          <w:p w14:paraId="4653FAF9">
            <w:pPr>
              <w:suppressAutoHyphens/>
              <w:spacing w:after="0" w:line="240" w:lineRule="auto"/>
              <w:jc w:val="center"/>
              <w:rPr>
                <w:rFonts w:ascii="Arial" w:hAnsi="Arial" w:eastAsia="Calibri" w:cs="Arial"/>
                <w:sz w:val="24"/>
                <w:szCs w:val="24"/>
              </w:rPr>
            </w:pPr>
            <w:r>
              <w:rPr>
                <w:rFonts w:ascii="Arial" w:hAnsi="Arial" w:eastAsia="Calibri" w:cs="Arial"/>
                <w:sz w:val="24"/>
                <w:szCs w:val="24"/>
              </w:rPr>
              <w:t>Описание нарушения</w:t>
            </w:r>
          </w:p>
        </w:tc>
      </w:tr>
      <w:tr w14:paraId="2E6A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tcBorders>
              <w:top w:val="single" w:color="auto" w:sz="4" w:space="0"/>
              <w:left w:val="single" w:color="auto" w:sz="4" w:space="0"/>
              <w:bottom w:val="single" w:color="auto" w:sz="4" w:space="0"/>
              <w:right w:val="single" w:color="auto" w:sz="4" w:space="0"/>
            </w:tcBorders>
          </w:tcPr>
          <w:p w14:paraId="2CA9FA4D">
            <w:pPr>
              <w:suppressAutoHyphens/>
              <w:autoSpaceDE w:val="0"/>
              <w:autoSpaceDN w:val="0"/>
              <w:adjustRightInd w:val="0"/>
              <w:spacing w:after="0" w:line="240" w:lineRule="auto"/>
              <w:jc w:val="both"/>
              <w:rPr>
                <w:rFonts w:ascii="Arial" w:hAnsi="Arial" w:eastAsia="Calibri" w:cs="Arial"/>
                <w:sz w:val="24"/>
                <w:szCs w:val="24"/>
              </w:rPr>
            </w:pPr>
          </w:p>
          <w:p w14:paraId="0FF416A5">
            <w:pPr>
              <w:suppressAutoHyphens/>
              <w:autoSpaceDE w:val="0"/>
              <w:autoSpaceDN w:val="0"/>
              <w:adjustRightInd w:val="0"/>
              <w:spacing w:after="0" w:line="240" w:lineRule="auto"/>
              <w:jc w:val="both"/>
              <w:rPr>
                <w:rFonts w:ascii="Arial" w:hAnsi="Arial" w:eastAsia="Calibri" w:cs="Arial"/>
                <w:sz w:val="24"/>
                <w:szCs w:val="24"/>
              </w:rPr>
            </w:pPr>
          </w:p>
          <w:p w14:paraId="22157409">
            <w:pPr>
              <w:suppressAutoHyphens/>
              <w:autoSpaceDE w:val="0"/>
              <w:autoSpaceDN w:val="0"/>
              <w:adjustRightInd w:val="0"/>
              <w:spacing w:after="0" w:line="240" w:lineRule="auto"/>
              <w:jc w:val="both"/>
              <w:rPr>
                <w:rFonts w:ascii="Arial" w:hAnsi="Arial" w:eastAsia="Calibri" w:cs="Arial"/>
                <w:sz w:val="24"/>
                <w:szCs w:val="24"/>
              </w:rPr>
            </w:pPr>
          </w:p>
        </w:tc>
        <w:tc>
          <w:tcPr>
            <w:tcW w:w="3367" w:type="dxa"/>
            <w:tcBorders>
              <w:top w:val="single" w:color="auto" w:sz="4" w:space="0"/>
              <w:left w:val="single" w:color="auto" w:sz="4" w:space="0"/>
              <w:bottom w:val="single" w:color="auto" w:sz="4" w:space="0"/>
              <w:right w:val="single" w:color="auto" w:sz="4" w:space="0"/>
            </w:tcBorders>
          </w:tcPr>
          <w:p w14:paraId="2C114AAC">
            <w:pPr>
              <w:suppressAutoHyphens/>
              <w:spacing w:after="0" w:line="240" w:lineRule="auto"/>
              <w:jc w:val="both"/>
              <w:rPr>
                <w:rFonts w:ascii="Arial" w:hAnsi="Arial" w:eastAsia="Calibri" w:cs="Arial"/>
                <w:sz w:val="24"/>
                <w:szCs w:val="24"/>
              </w:rPr>
            </w:pPr>
          </w:p>
        </w:tc>
      </w:tr>
      <w:tr w14:paraId="5262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tcBorders>
              <w:top w:val="single" w:color="auto" w:sz="4" w:space="0"/>
              <w:left w:val="single" w:color="auto" w:sz="4" w:space="0"/>
              <w:bottom w:val="single" w:color="auto" w:sz="4" w:space="0"/>
              <w:right w:val="single" w:color="auto" w:sz="4" w:space="0"/>
            </w:tcBorders>
          </w:tcPr>
          <w:p w14:paraId="44FCF402">
            <w:pPr>
              <w:suppressAutoHyphens/>
              <w:spacing w:after="0" w:line="240" w:lineRule="auto"/>
              <w:jc w:val="both"/>
              <w:rPr>
                <w:rFonts w:ascii="Arial" w:hAnsi="Arial" w:eastAsia="Calibri" w:cs="Arial"/>
                <w:sz w:val="24"/>
                <w:szCs w:val="24"/>
              </w:rPr>
            </w:pPr>
          </w:p>
          <w:p w14:paraId="3729CD7D">
            <w:pPr>
              <w:suppressAutoHyphens/>
              <w:spacing w:after="0" w:line="240" w:lineRule="auto"/>
              <w:jc w:val="both"/>
              <w:rPr>
                <w:rFonts w:ascii="Arial" w:hAnsi="Arial" w:eastAsia="Calibri" w:cs="Arial"/>
                <w:sz w:val="24"/>
                <w:szCs w:val="24"/>
              </w:rPr>
            </w:pPr>
          </w:p>
          <w:p w14:paraId="59BD094D">
            <w:pPr>
              <w:suppressAutoHyphens/>
              <w:spacing w:after="0" w:line="240" w:lineRule="auto"/>
              <w:jc w:val="both"/>
              <w:rPr>
                <w:rFonts w:ascii="Arial" w:hAnsi="Arial" w:eastAsia="Calibri" w:cs="Arial"/>
                <w:sz w:val="24"/>
                <w:szCs w:val="24"/>
              </w:rPr>
            </w:pPr>
          </w:p>
        </w:tc>
        <w:tc>
          <w:tcPr>
            <w:tcW w:w="3367" w:type="dxa"/>
            <w:tcBorders>
              <w:top w:val="single" w:color="auto" w:sz="4" w:space="0"/>
              <w:left w:val="single" w:color="auto" w:sz="4" w:space="0"/>
              <w:bottom w:val="single" w:color="auto" w:sz="4" w:space="0"/>
              <w:right w:val="single" w:color="auto" w:sz="4" w:space="0"/>
            </w:tcBorders>
          </w:tcPr>
          <w:p w14:paraId="441AC775">
            <w:pPr>
              <w:suppressAutoHyphens/>
              <w:spacing w:after="0" w:line="240" w:lineRule="auto"/>
              <w:jc w:val="both"/>
              <w:rPr>
                <w:rFonts w:ascii="Arial" w:hAnsi="Arial" w:eastAsia="Calibri" w:cs="Arial"/>
                <w:sz w:val="24"/>
                <w:szCs w:val="24"/>
              </w:rPr>
            </w:pPr>
          </w:p>
        </w:tc>
      </w:tr>
    </w:tbl>
    <w:p w14:paraId="2F13D578">
      <w:pPr>
        <w:autoSpaceDE w:val="0"/>
        <w:autoSpaceDN w:val="0"/>
        <w:adjustRightInd w:val="0"/>
        <w:spacing w:after="0" w:line="240" w:lineRule="auto"/>
        <w:jc w:val="both"/>
        <w:rPr>
          <w:rFonts w:ascii="Arial" w:hAnsi="Arial" w:eastAsia="Calibri" w:cs="Arial"/>
          <w:sz w:val="24"/>
          <w:szCs w:val="24"/>
        </w:rPr>
      </w:pPr>
    </w:p>
    <w:p w14:paraId="26F12A99">
      <w:pPr>
        <w:autoSpaceDE w:val="0"/>
        <w:autoSpaceDN w:val="0"/>
        <w:adjustRightInd w:val="0"/>
        <w:spacing w:after="0" w:line="240" w:lineRule="auto"/>
        <w:ind w:firstLine="709"/>
        <w:jc w:val="both"/>
        <w:rPr>
          <w:rFonts w:ascii="Arial" w:hAnsi="Arial" w:eastAsia="Calibri" w:cs="Arial"/>
          <w:sz w:val="24"/>
          <w:szCs w:val="24"/>
        </w:rPr>
      </w:pPr>
      <w:r>
        <w:rPr>
          <w:rFonts w:ascii="Arial" w:hAnsi="Arial" w:eastAsia="Calibri" w:cs="Arial"/>
          <w:sz w:val="24"/>
          <w:szCs w:val="24"/>
        </w:rPr>
        <w:t>Дополнительно информируем, что _________________________________________</w:t>
      </w:r>
    </w:p>
    <w:p w14:paraId="0CFBE66F">
      <w:pPr>
        <w:spacing w:after="0" w:line="240" w:lineRule="auto"/>
        <w:rPr>
          <w:rFonts w:ascii="Arial" w:hAnsi="Arial" w:eastAsia="Calibri" w:cs="Arial"/>
          <w:sz w:val="24"/>
          <w:szCs w:val="24"/>
        </w:rPr>
      </w:pPr>
      <w:r>
        <w:rPr>
          <w:rFonts w:ascii="Arial" w:hAnsi="Arial" w:eastAsia="Calibri" w:cs="Arial"/>
          <w:sz w:val="24"/>
          <w:szCs w:val="24"/>
        </w:rPr>
        <w:t>____________________________________________________________________________</w:t>
      </w:r>
    </w:p>
    <w:p w14:paraId="36C3E24D">
      <w:pPr>
        <w:autoSpaceDE w:val="0"/>
        <w:autoSpaceDN w:val="0"/>
        <w:adjustRightInd w:val="0"/>
        <w:spacing w:after="0" w:line="240" w:lineRule="auto"/>
        <w:jc w:val="center"/>
        <w:rPr>
          <w:rFonts w:ascii="Arial" w:hAnsi="Arial" w:eastAsia="Calibri" w:cs="Arial"/>
          <w:sz w:val="24"/>
          <w:szCs w:val="24"/>
        </w:rPr>
      </w:pPr>
      <w:r>
        <w:rPr>
          <w:rFonts w:ascii="Arial" w:hAnsi="Arial" w:eastAsia="Calibri" w:cs="Arial"/>
          <w:i/>
          <w:sz w:val="24"/>
          <w:szCs w:val="24"/>
        </w:rPr>
        <w:t>(указывается информация необходимая для устранения причин отказа в предоставлении</w:t>
      </w:r>
    </w:p>
    <w:p w14:paraId="13CD83BC">
      <w:pPr>
        <w:spacing w:after="0" w:line="240" w:lineRule="auto"/>
        <w:rPr>
          <w:rFonts w:ascii="Arial" w:hAnsi="Arial" w:eastAsia="Calibri" w:cs="Arial"/>
          <w:sz w:val="24"/>
          <w:szCs w:val="24"/>
        </w:rPr>
      </w:pPr>
      <w:r>
        <w:rPr>
          <w:rFonts w:ascii="Arial" w:hAnsi="Arial" w:eastAsia="Calibri" w:cs="Arial"/>
          <w:sz w:val="24"/>
          <w:szCs w:val="24"/>
        </w:rPr>
        <w:t>____________________________________________________________________________</w:t>
      </w:r>
    </w:p>
    <w:p w14:paraId="4E437C04">
      <w:pPr>
        <w:autoSpaceDE w:val="0"/>
        <w:autoSpaceDN w:val="0"/>
        <w:adjustRightInd w:val="0"/>
        <w:spacing w:after="0" w:line="240" w:lineRule="auto"/>
        <w:jc w:val="center"/>
        <w:rPr>
          <w:rFonts w:ascii="Arial" w:hAnsi="Arial" w:eastAsia="Calibri" w:cs="Arial"/>
          <w:sz w:val="24"/>
          <w:szCs w:val="24"/>
        </w:rPr>
      </w:pPr>
      <w:r>
        <w:rPr>
          <w:rFonts w:ascii="Arial" w:hAnsi="Arial" w:eastAsia="Calibri" w:cs="Arial"/>
          <w:i/>
          <w:sz w:val="24"/>
          <w:szCs w:val="24"/>
        </w:rPr>
        <w:t>Муниципальной услуги, а также иная дополнительная информация при наличии).</w:t>
      </w:r>
    </w:p>
    <w:p w14:paraId="0DF9928D">
      <w:pPr>
        <w:autoSpaceDE w:val="0"/>
        <w:autoSpaceDN w:val="0"/>
        <w:adjustRightInd w:val="0"/>
        <w:spacing w:after="0" w:line="240" w:lineRule="auto"/>
        <w:jc w:val="center"/>
        <w:rPr>
          <w:rFonts w:ascii="Arial" w:hAnsi="Arial" w:eastAsia="Calibri" w:cs="Arial"/>
          <w:i/>
          <w:sz w:val="24"/>
          <w:szCs w:val="24"/>
        </w:rPr>
      </w:pPr>
      <w:r>
        <w:rPr>
          <w:rFonts w:ascii="Arial" w:hAnsi="Arial" w:eastAsia="Calibri" w:cs="Arial"/>
          <w:sz w:val="24"/>
          <w:szCs w:val="24"/>
        </w:rPr>
        <w:t>________________________________________________________________________</w:t>
      </w:r>
    </w:p>
    <w:p w14:paraId="3A77F0AF">
      <w:pPr>
        <w:autoSpaceDE w:val="0"/>
        <w:autoSpaceDN w:val="0"/>
        <w:adjustRightInd w:val="0"/>
        <w:spacing w:after="0" w:line="240" w:lineRule="auto"/>
        <w:ind w:firstLine="709"/>
        <w:jc w:val="both"/>
        <w:rPr>
          <w:rFonts w:ascii="Arial" w:hAnsi="Arial" w:eastAsia="Calibri" w:cs="Arial"/>
          <w:sz w:val="24"/>
          <w:szCs w:val="24"/>
        </w:rPr>
      </w:pPr>
      <w:r>
        <w:rPr>
          <w:rFonts w:ascii="Arial" w:hAnsi="Arial" w:eastAsia="Calibri" w:cs="Arial"/>
          <w:sz w:val="24"/>
          <w:szCs w:val="24"/>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14:paraId="26592BAA">
      <w:pPr>
        <w:spacing w:after="0" w:line="240" w:lineRule="auto"/>
        <w:ind w:firstLine="709"/>
        <w:jc w:val="both"/>
        <w:rPr>
          <w:rFonts w:ascii="Arial" w:hAnsi="Arial" w:eastAsia="Calibri" w:cs="Arial"/>
          <w:sz w:val="24"/>
          <w:szCs w:val="24"/>
        </w:rPr>
      </w:pPr>
      <w:r>
        <w:rPr>
          <w:rFonts w:ascii="Arial" w:hAnsi="Arial" w:eastAsia="Calibri" w:cs="Arial"/>
          <w:sz w:val="24"/>
          <w:szCs w:val="24"/>
        </w:rPr>
        <w:t>В случае если отказ требует очной консультации, Вы можете записаться на консультацию к специалисту администрации посредством телефонной связи или путем личного обращения в администрацию</w:t>
      </w:r>
      <w:r>
        <w:rPr>
          <w:rFonts w:ascii="Arial" w:hAnsi="Arial" w:cs="Arial"/>
          <w:sz w:val="24"/>
          <w:szCs w:val="24"/>
        </w:rPr>
        <w:t>_______________________________          ______________  ___________</w:t>
      </w:r>
    </w:p>
    <w:p w14:paraId="45ECD42D">
      <w:pPr>
        <w:widowControl w:val="0"/>
        <w:autoSpaceDE w:val="0"/>
        <w:autoSpaceDN w:val="0"/>
        <w:spacing w:after="0" w:line="240" w:lineRule="auto"/>
        <w:jc w:val="both"/>
        <w:rPr>
          <w:rFonts w:ascii="Arial" w:hAnsi="Arial" w:cs="Arial"/>
          <w:i/>
          <w:sz w:val="24"/>
          <w:szCs w:val="24"/>
        </w:rPr>
      </w:pPr>
      <w:r>
        <w:rPr>
          <w:rFonts w:ascii="Arial" w:hAnsi="Arial" w:cs="Arial"/>
          <w:i/>
          <w:sz w:val="24"/>
          <w:szCs w:val="24"/>
        </w:rPr>
        <w:t>(должность уполномоченного должностного                               (Подпись)                (Расшифровка подписи)</w:t>
      </w:r>
    </w:p>
    <w:p w14:paraId="29949DC3">
      <w:pPr>
        <w:widowControl w:val="0"/>
        <w:autoSpaceDE w:val="0"/>
        <w:autoSpaceDN w:val="0"/>
        <w:spacing w:after="0" w:line="240" w:lineRule="auto"/>
        <w:jc w:val="both"/>
        <w:rPr>
          <w:rFonts w:ascii="Arial" w:hAnsi="Arial" w:cs="Arial"/>
          <w:i/>
          <w:sz w:val="24"/>
          <w:szCs w:val="24"/>
        </w:rPr>
      </w:pPr>
      <w:r>
        <w:rPr>
          <w:rFonts w:ascii="Arial" w:hAnsi="Arial" w:cs="Arial"/>
          <w:i/>
          <w:sz w:val="24"/>
          <w:szCs w:val="24"/>
        </w:rPr>
        <w:t xml:space="preserve">                             лица)</w:t>
      </w:r>
    </w:p>
    <w:p w14:paraId="45750C65">
      <w:pPr>
        <w:widowControl w:val="0"/>
        <w:autoSpaceDE w:val="0"/>
        <w:autoSpaceDN w:val="0"/>
        <w:spacing w:after="0" w:line="240" w:lineRule="auto"/>
        <w:jc w:val="both"/>
        <w:rPr>
          <w:rFonts w:ascii="Arial" w:hAnsi="Arial" w:cs="Arial"/>
          <w:sz w:val="24"/>
          <w:szCs w:val="24"/>
        </w:rPr>
      </w:pPr>
      <w:r>
        <w:rPr>
          <w:rFonts w:ascii="Arial" w:hAnsi="Arial" w:cs="Arial"/>
          <w:sz w:val="24"/>
          <w:szCs w:val="24"/>
        </w:rPr>
        <w:t>«_____»   ______________   20___ г.</w:t>
      </w:r>
    </w:p>
    <w:p w14:paraId="36694E44">
      <w:pPr>
        <w:widowControl w:val="0"/>
        <w:autoSpaceDE w:val="0"/>
        <w:autoSpaceDN w:val="0"/>
        <w:spacing w:after="0" w:line="240" w:lineRule="auto"/>
        <w:jc w:val="right"/>
        <w:rPr>
          <w:rFonts w:ascii="Arial" w:hAnsi="Arial" w:eastAsia="Calibri" w:cs="Arial"/>
          <w:sz w:val="24"/>
          <w:szCs w:val="24"/>
        </w:rPr>
      </w:pPr>
      <w:r>
        <w:rPr>
          <w:rFonts w:ascii="Arial" w:hAnsi="Arial" w:eastAsia="Calibri" w:cs="Arial"/>
          <w:sz w:val="24"/>
          <w:szCs w:val="24"/>
        </w:rPr>
        <w:t xml:space="preserve">                                                                            </w:t>
      </w:r>
    </w:p>
    <w:p w14:paraId="00EC5CCD">
      <w:pPr>
        <w:widowControl w:val="0"/>
        <w:autoSpaceDE w:val="0"/>
        <w:autoSpaceDN w:val="0"/>
        <w:spacing w:after="0" w:line="240" w:lineRule="auto"/>
        <w:jc w:val="right"/>
        <w:rPr>
          <w:rFonts w:ascii="Arial" w:hAnsi="Arial" w:eastAsia="Calibri" w:cs="Arial"/>
          <w:sz w:val="24"/>
          <w:szCs w:val="24"/>
        </w:rPr>
      </w:pPr>
    </w:p>
    <w:p w14:paraId="32E5230F">
      <w:pPr>
        <w:widowControl w:val="0"/>
        <w:autoSpaceDE w:val="0"/>
        <w:autoSpaceDN w:val="0"/>
        <w:spacing w:after="0" w:line="240" w:lineRule="auto"/>
        <w:jc w:val="right"/>
        <w:rPr>
          <w:rFonts w:ascii="Arial" w:hAnsi="Arial" w:cs="Arial"/>
          <w:sz w:val="24"/>
          <w:szCs w:val="24"/>
          <w:lang w:eastAsia="ar-SA"/>
        </w:rPr>
      </w:pPr>
    </w:p>
    <w:p w14:paraId="5F4635BF">
      <w:pPr>
        <w:widowControl w:val="0"/>
        <w:autoSpaceDE w:val="0"/>
        <w:autoSpaceDN w:val="0"/>
        <w:spacing w:after="0" w:line="240" w:lineRule="auto"/>
        <w:jc w:val="right"/>
        <w:rPr>
          <w:rFonts w:ascii="Arial" w:hAnsi="Arial" w:eastAsia="Calibri" w:cs="Arial"/>
          <w:sz w:val="24"/>
          <w:szCs w:val="24"/>
        </w:rPr>
      </w:pPr>
      <w:r>
        <w:rPr>
          <w:rFonts w:ascii="Arial" w:hAnsi="Arial" w:eastAsia="Calibri" w:cs="Arial"/>
          <w:sz w:val="24"/>
          <w:szCs w:val="24"/>
        </w:rPr>
        <w:t xml:space="preserve">                                                                            </w:t>
      </w:r>
    </w:p>
    <w:p w14:paraId="2388D919">
      <w:pPr>
        <w:widowControl w:val="0"/>
        <w:autoSpaceDE w:val="0"/>
        <w:autoSpaceDN w:val="0"/>
        <w:spacing w:after="0" w:line="240" w:lineRule="auto"/>
        <w:jc w:val="right"/>
        <w:rPr>
          <w:rFonts w:ascii="Arial" w:hAnsi="Arial" w:cs="Arial"/>
          <w:sz w:val="24"/>
          <w:szCs w:val="24"/>
        </w:rPr>
      </w:pPr>
      <w:r>
        <w:rPr>
          <w:rFonts w:ascii="Arial" w:hAnsi="Arial" w:cs="Arial"/>
          <w:sz w:val="24"/>
          <w:szCs w:val="24"/>
          <w:lang w:eastAsia="ar-SA"/>
        </w:rPr>
        <w:t>ПРИЛОЖЕНИЕ № 3</w:t>
      </w:r>
    </w:p>
    <w:p w14:paraId="53FD5F76">
      <w:pPr>
        <w:autoSpaceDE w:val="0"/>
        <w:autoSpaceDN w:val="0"/>
        <w:adjustRightInd w:val="0"/>
        <w:spacing w:after="0" w:line="240" w:lineRule="auto"/>
        <w:ind w:left="5670"/>
        <w:jc w:val="right"/>
        <w:rPr>
          <w:rFonts w:ascii="Arial" w:hAnsi="Arial" w:cs="Arial"/>
          <w:bCs/>
          <w:sz w:val="24"/>
          <w:szCs w:val="24"/>
          <w:lang w:eastAsia="ar-SA"/>
        </w:rPr>
      </w:pPr>
      <w:r>
        <w:rPr>
          <w:rFonts w:ascii="Arial" w:hAnsi="Arial" w:cs="Arial"/>
          <w:sz w:val="24"/>
          <w:szCs w:val="24"/>
          <w:lang w:eastAsia="ar-SA"/>
        </w:rPr>
        <w:t>к Административному регламенту</w:t>
      </w:r>
    </w:p>
    <w:p w14:paraId="3A44015E">
      <w:pPr>
        <w:autoSpaceDE w:val="0"/>
        <w:autoSpaceDN w:val="0"/>
        <w:adjustRightInd w:val="0"/>
        <w:spacing w:after="0" w:line="240" w:lineRule="auto"/>
        <w:ind w:left="5670"/>
        <w:jc w:val="right"/>
        <w:rPr>
          <w:rFonts w:ascii="Arial" w:hAnsi="Arial" w:cs="Arial"/>
          <w:bCs/>
          <w:sz w:val="24"/>
          <w:szCs w:val="24"/>
          <w:lang w:eastAsia="ar-SA"/>
        </w:rPr>
      </w:pPr>
    </w:p>
    <w:p w14:paraId="5DF54245">
      <w:pPr>
        <w:autoSpaceDE w:val="0"/>
        <w:autoSpaceDN w:val="0"/>
        <w:adjustRightInd w:val="0"/>
        <w:jc w:val="center"/>
        <w:outlineLvl w:val="2"/>
        <w:rPr>
          <w:rFonts w:ascii="Arial" w:hAnsi="Arial" w:cs="Arial"/>
          <w:b/>
          <w:sz w:val="24"/>
          <w:szCs w:val="24"/>
        </w:rPr>
      </w:pPr>
      <w:r>
        <w:rPr>
          <w:rFonts w:ascii="Arial" w:hAnsi="Arial" w:cs="Arial"/>
          <w:b/>
          <w:sz w:val="24"/>
          <w:szCs w:val="24"/>
        </w:rPr>
        <w:t xml:space="preserve">ЖУРНАЛ </w:t>
      </w:r>
    </w:p>
    <w:p w14:paraId="24FC4A14">
      <w:pPr>
        <w:autoSpaceDE w:val="0"/>
        <w:autoSpaceDN w:val="0"/>
        <w:adjustRightInd w:val="0"/>
        <w:jc w:val="center"/>
        <w:outlineLvl w:val="2"/>
        <w:rPr>
          <w:rFonts w:ascii="Arial" w:hAnsi="Arial" w:cs="Arial"/>
          <w:b/>
          <w:sz w:val="24"/>
          <w:szCs w:val="24"/>
        </w:rPr>
      </w:pPr>
      <w:r>
        <w:rPr>
          <w:rFonts w:ascii="Arial" w:hAnsi="Arial" w:cs="Arial"/>
          <w:b/>
          <w:sz w:val="24"/>
          <w:szCs w:val="24"/>
        </w:rPr>
        <w:t xml:space="preserve">регистрации заявлений по выдаче справок и выписок из похозяйственных книг по оказанию муниципальной услуги </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1616"/>
        <w:gridCol w:w="2758"/>
        <w:gridCol w:w="1993"/>
        <w:gridCol w:w="1799"/>
        <w:gridCol w:w="1642"/>
      </w:tblGrid>
      <w:tr w14:paraId="4FF7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DB2A226">
            <w:pPr>
              <w:keepNext/>
              <w:tabs>
                <w:tab w:val="left" w:pos="4320"/>
              </w:tabs>
              <w:suppressAutoHyphens/>
              <w:ind w:right="-3"/>
              <w:jc w:val="center"/>
              <w:outlineLvl w:val="0"/>
              <w:rPr>
                <w:rFonts w:ascii="Arial" w:hAnsi="Arial" w:cs="Arial"/>
                <w:sz w:val="24"/>
                <w:szCs w:val="24"/>
              </w:rPr>
            </w:pPr>
            <w:r>
              <w:rPr>
                <w:rFonts w:ascii="Arial" w:hAnsi="Arial" w:cs="Arial"/>
                <w:sz w:val="24"/>
                <w:szCs w:val="24"/>
              </w:rPr>
              <w:t>№ п/п</w:t>
            </w:r>
          </w:p>
        </w:tc>
        <w:tc>
          <w:tcPr>
            <w:tcW w:w="0" w:type="auto"/>
          </w:tcPr>
          <w:p w14:paraId="4903978C">
            <w:pPr>
              <w:keepNext/>
              <w:tabs>
                <w:tab w:val="left" w:pos="4320"/>
              </w:tabs>
              <w:suppressAutoHyphens/>
              <w:ind w:right="-3"/>
              <w:jc w:val="center"/>
              <w:outlineLvl w:val="0"/>
              <w:rPr>
                <w:rFonts w:ascii="Arial" w:hAnsi="Arial" w:cs="Arial"/>
                <w:sz w:val="24"/>
                <w:szCs w:val="24"/>
              </w:rPr>
            </w:pPr>
            <w:r>
              <w:rPr>
                <w:rFonts w:ascii="Arial" w:hAnsi="Arial" w:cs="Arial"/>
                <w:sz w:val="24"/>
                <w:szCs w:val="24"/>
              </w:rPr>
              <w:t>Дата обращения</w:t>
            </w:r>
          </w:p>
        </w:tc>
        <w:tc>
          <w:tcPr>
            <w:tcW w:w="0" w:type="auto"/>
          </w:tcPr>
          <w:p w14:paraId="29D9A68F">
            <w:pPr>
              <w:keepNext/>
              <w:tabs>
                <w:tab w:val="left" w:pos="4320"/>
              </w:tabs>
              <w:suppressAutoHyphens/>
              <w:ind w:right="-3"/>
              <w:jc w:val="center"/>
              <w:outlineLvl w:val="0"/>
              <w:rPr>
                <w:rFonts w:ascii="Arial" w:hAnsi="Arial" w:cs="Arial"/>
                <w:sz w:val="24"/>
                <w:szCs w:val="24"/>
              </w:rPr>
            </w:pPr>
            <w:r>
              <w:rPr>
                <w:rFonts w:ascii="Arial" w:hAnsi="Arial" w:cs="Arial"/>
                <w:sz w:val="24"/>
                <w:szCs w:val="24"/>
              </w:rPr>
              <w:t>Фамилия, имя, отчество, обратившегося за справкой или выпиской</w:t>
            </w:r>
          </w:p>
        </w:tc>
        <w:tc>
          <w:tcPr>
            <w:tcW w:w="0" w:type="auto"/>
          </w:tcPr>
          <w:p w14:paraId="1DD7877B">
            <w:pPr>
              <w:keepNext/>
              <w:tabs>
                <w:tab w:val="left" w:pos="4320"/>
              </w:tabs>
              <w:suppressAutoHyphens/>
              <w:ind w:right="-3"/>
              <w:jc w:val="center"/>
              <w:outlineLvl w:val="0"/>
              <w:rPr>
                <w:rFonts w:ascii="Arial" w:hAnsi="Arial" w:cs="Arial"/>
                <w:sz w:val="24"/>
                <w:szCs w:val="24"/>
              </w:rPr>
            </w:pPr>
            <w:r>
              <w:rPr>
                <w:rFonts w:ascii="Arial" w:hAnsi="Arial" w:cs="Arial"/>
                <w:sz w:val="24"/>
                <w:szCs w:val="24"/>
              </w:rPr>
              <w:t>Вид запрашиваемой справки или выписки</w:t>
            </w:r>
          </w:p>
        </w:tc>
        <w:tc>
          <w:tcPr>
            <w:tcW w:w="0" w:type="auto"/>
          </w:tcPr>
          <w:p w14:paraId="707530C1">
            <w:pPr>
              <w:keepNext/>
              <w:tabs>
                <w:tab w:val="left" w:pos="4320"/>
              </w:tabs>
              <w:suppressAutoHyphens/>
              <w:ind w:right="-3"/>
              <w:jc w:val="center"/>
              <w:outlineLvl w:val="0"/>
              <w:rPr>
                <w:rFonts w:ascii="Arial" w:hAnsi="Arial" w:cs="Arial"/>
                <w:sz w:val="24"/>
                <w:szCs w:val="24"/>
              </w:rPr>
            </w:pPr>
            <w:r>
              <w:rPr>
                <w:rFonts w:ascii="Arial" w:hAnsi="Arial" w:cs="Arial"/>
                <w:sz w:val="24"/>
                <w:szCs w:val="24"/>
              </w:rPr>
              <w:t>Дата выдачи справки или выписки</w:t>
            </w:r>
          </w:p>
        </w:tc>
        <w:tc>
          <w:tcPr>
            <w:tcW w:w="0" w:type="auto"/>
          </w:tcPr>
          <w:p w14:paraId="5ADC495C">
            <w:pPr>
              <w:keepNext/>
              <w:tabs>
                <w:tab w:val="left" w:pos="4320"/>
              </w:tabs>
              <w:suppressAutoHyphens/>
              <w:ind w:right="-3"/>
              <w:jc w:val="center"/>
              <w:outlineLvl w:val="0"/>
              <w:rPr>
                <w:rFonts w:ascii="Arial" w:hAnsi="Arial" w:cs="Arial"/>
                <w:sz w:val="24"/>
                <w:szCs w:val="24"/>
              </w:rPr>
            </w:pPr>
            <w:r>
              <w:rPr>
                <w:rFonts w:ascii="Arial" w:hAnsi="Arial" w:cs="Arial"/>
                <w:sz w:val="24"/>
                <w:szCs w:val="24"/>
              </w:rPr>
              <w:t>Номер справки или выписки</w:t>
            </w:r>
          </w:p>
        </w:tc>
      </w:tr>
      <w:tr w14:paraId="69FE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6DEEEE0">
            <w:pPr>
              <w:keepNext/>
              <w:tabs>
                <w:tab w:val="left" w:pos="4320"/>
              </w:tabs>
              <w:suppressAutoHyphens/>
              <w:ind w:right="-3"/>
              <w:outlineLvl w:val="0"/>
              <w:rPr>
                <w:rFonts w:ascii="Arial" w:hAnsi="Arial" w:cs="Arial"/>
                <w:sz w:val="24"/>
                <w:szCs w:val="24"/>
              </w:rPr>
            </w:pPr>
            <w:r>
              <w:rPr>
                <w:rFonts w:ascii="Arial" w:hAnsi="Arial" w:cs="Arial"/>
                <w:sz w:val="24"/>
                <w:szCs w:val="24"/>
              </w:rPr>
              <w:t>1.</w:t>
            </w:r>
          </w:p>
        </w:tc>
        <w:tc>
          <w:tcPr>
            <w:tcW w:w="0" w:type="auto"/>
          </w:tcPr>
          <w:p w14:paraId="417EE1AA">
            <w:pPr>
              <w:keepNext/>
              <w:tabs>
                <w:tab w:val="left" w:pos="4320"/>
              </w:tabs>
              <w:suppressAutoHyphens/>
              <w:ind w:right="-3"/>
              <w:outlineLvl w:val="0"/>
              <w:rPr>
                <w:rFonts w:ascii="Arial" w:hAnsi="Arial" w:cs="Arial"/>
                <w:sz w:val="24"/>
                <w:szCs w:val="24"/>
              </w:rPr>
            </w:pPr>
          </w:p>
        </w:tc>
        <w:tc>
          <w:tcPr>
            <w:tcW w:w="0" w:type="auto"/>
          </w:tcPr>
          <w:p w14:paraId="3BA40BE0">
            <w:pPr>
              <w:keepNext/>
              <w:tabs>
                <w:tab w:val="left" w:pos="4320"/>
              </w:tabs>
              <w:suppressAutoHyphens/>
              <w:ind w:right="-3"/>
              <w:outlineLvl w:val="0"/>
              <w:rPr>
                <w:rFonts w:ascii="Arial" w:hAnsi="Arial" w:cs="Arial"/>
                <w:sz w:val="24"/>
                <w:szCs w:val="24"/>
              </w:rPr>
            </w:pPr>
          </w:p>
        </w:tc>
        <w:tc>
          <w:tcPr>
            <w:tcW w:w="0" w:type="auto"/>
          </w:tcPr>
          <w:p w14:paraId="1F687767">
            <w:pPr>
              <w:keepNext/>
              <w:tabs>
                <w:tab w:val="left" w:pos="4320"/>
              </w:tabs>
              <w:suppressAutoHyphens/>
              <w:ind w:right="-3"/>
              <w:outlineLvl w:val="0"/>
              <w:rPr>
                <w:rFonts w:ascii="Arial" w:hAnsi="Arial" w:cs="Arial"/>
                <w:sz w:val="24"/>
                <w:szCs w:val="24"/>
              </w:rPr>
            </w:pPr>
          </w:p>
        </w:tc>
        <w:tc>
          <w:tcPr>
            <w:tcW w:w="0" w:type="auto"/>
          </w:tcPr>
          <w:p w14:paraId="05B97AE5">
            <w:pPr>
              <w:keepNext/>
              <w:tabs>
                <w:tab w:val="left" w:pos="4320"/>
              </w:tabs>
              <w:suppressAutoHyphens/>
              <w:ind w:right="-3"/>
              <w:outlineLvl w:val="0"/>
              <w:rPr>
                <w:rFonts w:ascii="Arial" w:hAnsi="Arial" w:cs="Arial"/>
                <w:sz w:val="24"/>
                <w:szCs w:val="24"/>
              </w:rPr>
            </w:pPr>
          </w:p>
        </w:tc>
        <w:tc>
          <w:tcPr>
            <w:tcW w:w="0" w:type="auto"/>
          </w:tcPr>
          <w:p w14:paraId="37AC59D1">
            <w:pPr>
              <w:keepNext/>
              <w:tabs>
                <w:tab w:val="left" w:pos="4320"/>
              </w:tabs>
              <w:suppressAutoHyphens/>
              <w:ind w:right="-3"/>
              <w:outlineLvl w:val="0"/>
              <w:rPr>
                <w:rFonts w:ascii="Arial" w:hAnsi="Arial" w:cs="Arial"/>
                <w:sz w:val="24"/>
                <w:szCs w:val="24"/>
              </w:rPr>
            </w:pPr>
          </w:p>
        </w:tc>
      </w:tr>
      <w:tr w14:paraId="303E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043378B">
            <w:pPr>
              <w:keepNext/>
              <w:tabs>
                <w:tab w:val="left" w:pos="4320"/>
              </w:tabs>
              <w:suppressAutoHyphens/>
              <w:ind w:right="-3"/>
              <w:outlineLvl w:val="0"/>
              <w:rPr>
                <w:rFonts w:ascii="Arial" w:hAnsi="Arial" w:cs="Arial"/>
                <w:sz w:val="24"/>
                <w:szCs w:val="24"/>
              </w:rPr>
            </w:pPr>
            <w:r>
              <w:rPr>
                <w:rFonts w:ascii="Arial" w:hAnsi="Arial" w:cs="Arial"/>
                <w:sz w:val="24"/>
                <w:szCs w:val="24"/>
              </w:rPr>
              <w:t>2.</w:t>
            </w:r>
          </w:p>
        </w:tc>
        <w:tc>
          <w:tcPr>
            <w:tcW w:w="0" w:type="auto"/>
          </w:tcPr>
          <w:p w14:paraId="0DB6AD76">
            <w:pPr>
              <w:keepNext/>
              <w:tabs>
                <w:tab w:val="left" w:pos="4320"/>
              </w:tabs>
              <w:suppressAutoHyphens/>
              <w:ind w:right="-3"/>
              <w:outlineLvl w:val="0"/>
              <w:rPr>
                <w:rFonts w:ascii="Arial" w:hAnsi="Arial" w:cs="Arial"/>
                <w:sz w:val="24"/>
                <w:szCs w:val="24"/>
              </w:rPr>
            </w:pPr>
          </w:p>
        </w:tc>
        <w:tc>
          <w:tcPr>
            <w:tcW w:w="0" w:type="auto"/>
          </w:tcPr>
          <w:p w14:paraId="342932CD">
            <w:pPr>
              <w:keepNext/>
              <w:tabs>
                <w:tab w:val="left" w:pos="4320"/>
              </w:tabs>
              <w:suppressAutoHyphens/>
              <w:ind w:right="-3"/>
              <w:outlineLvl w:val="0"/>
              <w:rPr>
                <w:rFonts w:ascii="Arial" w:hAnsi="Arial" w:cs="Arial"/>
                <w:sz w:val="24"/>
                <w:szCs w:val="24"/>
              </w:rPr>
            </w:pPr>
          </w:p>
        </w:tc>
        <w:tc>
          <w:tcPr>
            <w:tcW w:w="0" w:type="auto"/>
          </w:tcPr>
          <w:p w14:paraId="2B8EBF63">
            <w:pPr>
              <w:keepNext/>
              <w:tabs>
                <w:tab w:val="left" w:pos="4320"/>
              </w:tabs>
              <w:suppressAutoHyphens/>
              <w:ind w:right="-3"/>
              <w:outlineLvl w:val="0"/>
              <w:rPr>
                <w:rFonts w:ascii="Arial" w:hAnsi="Arial" w:cs="Arial"/>
                <w:sz w:val="24"/>
                <w:szCs w:val="24"/>
              </w:rPr>
            </w:pPr>
          </w:p>
        </w:tc>
        <w:tc>
          <w:tcPr>
            <w:tcW w:w="0" w:type="auto"/>
          </w:tcPr>
          <w:p w14:paraId="1E50F56F">
            <w:pPr>
              <w:keepNext/>
              <w:tabs>
                <w:tab w:val="left" w:pos="4320"/>
              </w:tabs>
              <w:suppressAutoHyphens/>
              <w:ind w:right="-3"/>
              <w:outlineLvl w:val="0"/>
              <w:rPr>
                <w:rFonts w:ascii="Arial" w:hAnsi="Arial" w:cs="Arial"/>
                <w:sz w:val="24"/>
                <w:szCs w:val="24"/>
              </w:rPr>
            </w:pPr>
          </w:p>
        </w:tc>
        <w:tc>
          <w:tcPr>
            <w:tcW w:w="0" w:type="auto"/>
          </w:tcPr>
          <w:p w14:paraId="22E46D35">
            <w:pPr>
              <w:keepNext/>
              <w:tabs>
                <w:tab w:val="left" w:pos="4320"/>
              </w:tabs>
              <w:suppressAutoHyphens/>
              <w:ind w:right="-3"/>
              <w:outlineLvl w:val="0"/>
              <w:rPr>
                <w:rFonts w:ascii="Arial" w:hAnsi="Arial" w:cs="Arial"/>
                <w:sz w:val="24"/>
                <w:szCs w:val="24"/>
              </w:rPr>
            </w:pPr>
          </w:p>
        </w:tc>
      </w:tr>
      <w:tr w14:paraId="7DA7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F62BA23">
            <w:pPr>
              <w:keepNext/>
              <w:tabs>
                <w:tab w:val="left" w:pos="4320"/>
              </w:tabs>
              <w:suppressAutoHyphens/>
              <w:ind w:right="-3"/>
              <w:outlineLvl w:val="0"/>
              <w:rPr>
                <w:rFonts w:ascii="Arial" w:hAnsi="Arial" w:cs="Arial"/>
                <w:sz w:val="24"/>
                <w:szCs w:val="24"/>
              </w:rPr>
            </w:pPr>
            <w:r>
              <w:rPr>
                <w:rFonts w:ascii="Arial" w:hAnsi="Arial" w:cs="Arial"/>
                <w:sz w:val="24"/>
                <w:szCs w:val="24"/>
              </w:rPr>
              <w:t>3.</w:t>
            </w:r>
          </w:p>
        </w:tc>
        <w:tc>
          <w:tcPr>
            <w:tcW w:w="0" w:type="auto"/>
          </w:tcPr>
          <w:p w14:paraId="698BC23B">
            <w:pPr>
              <w:keepNext/>
              <w:tabs>
                <w:tab w:val="left" w:pos="4320"/>
              </w:tabs>
              <w:suppressAutoHyphens/>
              <w:ind w:right="-3"/>
              <w:outlineLvl w:val="0"/>
              <w:rPr>
                <w:rFonts w:ascii="Arial" w:hAnsi="Arial" w:cs="Arial"/>
                <w:sz w:val="24"/>
                <w:szCs w:val="24"/>
              </w:rPr>
            </w:pPr>
          </w:p>
        </w:tc>
        <w:tc>
          <w:tcPr>
            <w:tcW w:w="0" w:type="auto"/>
          </w:tcPr>
          <w:p w14:paraId="31A73264">
            <w:pPr>
              <w:keepNext/>
              <w:tabs>
                <w:tab w:val="left" w:pos="4320"/>
              </w:tabs>
              <w:suppressAutoHyphens/>
              <w:ind w:right="-3"/>
              <w:outlineLvl w:val="0"/>
              <w:rPr>
                <w:rFonts w:ascii="Arial" w:hAnsi="Arial" w:cs="Arial"/>
                <w:sz w:val="24"/>
                <w:szCs w:val="24"/>
              </w:rPr>
            </w:pPr>
          </w:p>
        </w:tc>
        <w:tc>
          <w:tcPr>
            <w:tcW w:w="0" w:type="auto"/>
          </w:tcPr>
          <w:p w14:paraId="764501D0">
            <w:pPr>
              <w:keepNext/>
              <w:tabs>
                <w:tab w:val="left" w:pos="4320"/>
              </w:tabs>
              <w:suppressAutoHyphens/>
              <w:ind w:right="-3"/>
              <w:outlineLvl w:val="0"/>
              <w:rPr>
                <w:rFonts w:ascii="Arial" w:hAnsi="Arial" w:cs="Arial"/>
                <w:sz w:val="24"/>
                <w:szCs w:val="24"/>
              </w:rPr>
            </w:pPr>
          </w:p>
        </w:tc>
        <w:tc>
          <w:tcPr>
            <w:tcW w:w="0" w:type="auto"/>
          </w:tcPr>
          <w:p w14:paraId="50638072">
            <w:pPr>
              <w:keepNext/>
              <w:tabs>
                <w:tab w:val="left" w:pos="4320"/>
              </w:tabs>
              <w:suppressAutoHyphens/>
              <w:ind w:right="-3"/>
              <w:outlineLvl w:val="0"/>
              <w:rPr>
                <w:rFonts w:ascii="Arial" w:hAnsi="Arial" w:cs="Arial"/>
                <w:sz w:val="24"/>
                <w:szCs w:val="24"/>
              </w:rPr>
            </w:pPr>
          </w:p>
        </w:tc>
        <w:tc>
          <w:tcPr>
            <w:tcW w:w="0" w:type="auto"/>
          </w:tcPr>
          <w:p w14:paraId="1443873C">
            <w:pPr>
              <w:keepNext/>
              <w:tabs>
                <w:tab w:val="left" w:pos="4320"/>
              </w:tabs>
              <w:suppressAutoHyphens/>
              <w:ind w:right="-3"/>
              <w:outlineLvl w:val="0"/>
              <w:rPr>
                <w:rFonts w:ascii="Arial" w:hAnsi="Arial" w:cs="Arial"/>
                <w:sz w:val="24"/>
                <w:szCs w:val="24"/>
              </w:rPr>
            </w:pPr>
          </w:p>
        </w:tc>
      </w:tr>
    </w:tbl>
    <w:p w14:paraId="266D40EC">
      <w:pPr>
        <w:keepNext/>
        <w:tabs>
          <w:tab w:val="left" w:pos="4320"/>
        </w:tabs>
        <w:suppressAutoHyphens/>
        <w:ind w:right="-3"/>
        <w:outlineLvl w:val="0"/>
        <w:rPr>
          <w:rFonts w:ascii="Arial" w:hAnsi="Arial" w:cs="Arial"/>
          <w:sz w:val="24"/>
          <w:szCs w:val="24"/>
        </w:rPr>
      </w:pPr>
      <w:r>
        <w:rPr>
          <w:rFonts w:ascii="Arial" w:hAnsi="Arial" w:eastAsia="Calibri" w:cs="Arial"/>
          <w:sz w:val="24"/>
          <w:szCs w:val="24"/>
        </w:rPr>
        <mc:AlternateContent>
          <mc:Choice Requires="wps">
            <w:drawing>
              <wp:anchor distT="0" distB="0" distL="114300" distR="114300" simplePos="0" relativeHeight="251659264" behindDoc="0" locked="0" layoutInCell="1" allowOverlap="1">
                <wp:simplePos x="0" y="0"/>
                <wp:positionH relativeFrom="column">
                  <wp:posOffset>8585835</wp:posOffset>
                </wp:positionH>
                <wp:positionV relativeFrom="paragraph">
                  <wp:posOffset>715010</wp:posOffset>
                </wp:positionV>
                <wp:extent cx="1308100" cy="290830"/>
                <wp:effectExtent l="0" t="0" r="6350" b="0"/>
                <wp:wrapNone/>
                <wp:docPr id="53" name="Скругленный прямоугольник 19"/>
                <wp:cNvGraphicFramePr/>
                <a:graphic xmlns:a="http://schemas.openxmlformats.org/drawingml/2006/main">
                  <a:graphicData uri="http://schemas.microsoft.com/office/word/2010/wordprocessingShape">
                    <wps:wsp>
                      <wps:cNvSpPr>
                        <a:spLocks noChangeArrowheads="1"/>
                      </wps:cNvSpPr>
                      <wps:spPr bwMode="auto">
                        <a:xfrm>
                          <a:off x="0" y="0"/>
                          <a:ext cx="1308100" cy="290830"/>
                        </a:xfrm>
                        <a:prstGeom prst="roundRect">
                          <a:avLst>
                            <a:gd name="adj" fmla="val 16667"/>
                          </a:avLst>
                        </a:prstGeom>
                        <a:solidFill>
                          <a:srgbClr val="FFFFFF"/>
                        </a:solidFill>
                        <a:ln w="9525">
                          <a:solidFill>
                            <a:srgbClr val="000000"/>
                          </a:solidFill>
                          <a:round/>
                        </a:ln>
                      </wps:spPr>
                      <wps:txbx>
                        <w:txbxContent>
                          <w:p w14:paraId="50563788">
                            <w:pPr>
                              <w:jc w:val="center"/>
                            </w:pPr>
                            <w:r>
                              <w:t>Начало</w:t>
                            </w:r>
                          </w:p>
                        </w:txbxContent>
                      </wps:txbx>
                      <wps:bodyPr rot="0" vert="horz" wrap="square" lIns="91440" tIns="45720" rIns="91440" bIns="45720" anchor="t" anchorCtr="0" upright="1">
                        <a:noAutofit/>
                      </wps:bodyPr>
                    </wps:wsp>
                  </a:graphicData>
                </a:graphic>
              </wp:anchor>
            </w:drawing>
          </mc:Choice>
          <mc:Fallback>
            <w:pict>
              <v:roundrect id="Скругленный прямоугольник 19" o:spid="_x0000_s1026" o:spt="2" style="position:absolute;left:0pt;margin-left:676.05pt;margin-top:56.3pt;height:22.9pt;width:103pt;z-index:251659264;mso-width-relative:page;mso-height-relative:page;" fillcolor="#FFFFFF" filled="t" stroked="t" coordsize="21600,21600" arcsize="0.166666666666667" o:gfxdata="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LoCxm3WAAAADQEAAA8AAAAAAAAAAQAgAAAAIgAA&#10;AGRycy9kb3ducmV2LnhtbFBLAQIUABQAAAAIAIdO4kB1+rCAfAIAAMsEAAAOAAAAAAAAAAEAIAAA&#10;ACUBAABkcnMvZTJvRG9jLnhtbFBLBQYAAAAABgAGAFkBAAATBgAAAAA=&#10;">
                <v:fill on="t" focussize="0,0"/>
                <v:stroke color="#000000" joinstyle="round"/>
                <v:imagedata o:title=""/>
                <o:lock v:ext="edit" aspectratio="f"/>
                <v:textbox>
                  <w:txbxContent>
                    <w:p w14:paraId="50563788">
                      <w:pPr>
                        <w:jc w:val="center"/>
                      </w:pPr>
                      <w:r>
                        <w:t>Начало</w:t>
                      </w:r>
                    </w:p>
                  </w:txbxContent>
                </v:textbox>
              </v:roundrect>
            </w:pict>
          </mc:Fallback>
        </mc:AlternateContent>
      </w:r>
    </w:p>
    <w:p w14:paraId="486070D4">
      <w:pPr>
        <w:spacing w:after="0" w:line="240" w:lineRule="auto"/>
        <w:ind w:left="5670"/>
        <w:jc w:val="right"/>
        <w:rPr>
          <w:rFonts w:ascii="Arial" w:hAnsi="Arial" w:cs="Arial"/>
          <w:sz w:val="24"/>
          <w:szCs w:val="24"/>
        </w:rPr>
      </w:pPr>
    </w:p>
    <w:p w14:paraId="36D55FB7">
      <w:pPr>
        <w:spacing w:after="0" w:line="240" w:lineRule="auto"/>
        <w:ind w:left="5670"/>
        <w:jc w:val="right"/>
        <w:rPr>
          <w:rFonts w:ascii="Arial" w:hAnsi="Arial" w:cs="Arial"/>
          <w:sz w:val="24"/>
          <w:szCs w:val="24"/>
        </w:rPr>
      </w:pPr>
    </w:p>
    <w:p w14:paraId="32C5BC22">
      <w:pPr>
        <w:spacing w:after="0" w:line="240" w:lineRule="auto"/>
        <w:ind w:left="5670"/>
        <w:jc w:val="right"/>
        <w:rPr>
          <w:rFonts w:ascii="Arial" w:hAnsi="Arial" w:cs="Arial"/>
          <w:sz w:val="24"/>
          <w:szCs w:val="24"/>
        </w:rPr>
      </w:pPr>
    </w:p>
    <w:p w14:paraId="66CF3738">
      <w:pPr>
        <w:spacing w:after="0" w:line="240" w:lineRule="auto"/>
        <w:ind w:left="5670"/>
        <w:jc w:val="right"/>
        <w:rPr>
          <w:rFonts w:ascii="Arial" w:hAnsi="Arial" w:cs="Arial"/>
          <w:sz w:val="24"/>
          <w:szCs w:val="24"/>
        </w:rPr>
      </w:pPr>
    </w:p>
    <w:p w14:paraId="36865B80">
      <w:pPr>
        <w:spacing w:after="0" w:line="240" w:lineRule="auto"/>
        <w:ind w:left="5670"/>
        <w:jc w:val="right"/>
        <w:rPr>
          <w:rFonts w:ascii="Arial" w:hAnsi="Arial" w:cs="Arial"/>
          <w:sz w:val="24"/>
          <w:szCs w:val="24"/>
        </w:rPr>
      </w:pPr>
    </w:p>
    <w:p w14:paraId="5B711683">
      <w:pPr>
        <w:spacing w:after="0" w:line="240" w:lineRule="auto"/>
        <w:ind w:left="5670"/>
        <w:jc w:val="right"/>
        <w:rPr>
          <w:rFonts w:ascii="Arial" w:hAnsi="Arial" w:cs="Arial"/>
          <w:sz w:val="24"/>
          <w:szCs w:val="24"/>
        </w:rPr>
      </w:pPr>
    </w:p>
    <w:p w14:paraId="1C7997B4">
      <w:pPr>
        <w:spacing w:after="0" w:line="240" w:lineRule="auto"/>
        <w:ind w:left="5670"/>
        <w:jc w:val="right"/>
        <w:rPr>
          <w:rFonts w:ascii="Arial" w:hAnsi="Arial" w:cs="Arial"/>
          <w:sz w:val="24"/>
          <w:szCs w:val="24"/>
        </w:rPr>
      </w:pPr>
    </w:p>
    <w:p w14:paraId="7FBD8E62">
      <w:pPr>
        <w:spacing w:after="0" w:line="240" w:lineRule="auto"/>
        <w:ind w:left="5670"/>
        <w:jc w:val="right"/>
        <w:rPr>
          <w:rFonts w:ascii="Arial" w:hAnsi="Arial" w:cs="Arial"/>
          <w:sz w:val="24"/>
          <w:szCs w:val="24"/>
        </w:rPr>
      </w:pPr>
    </w:p>
    <w:p w14:paraId="260C3612">
      <w:pPr>
        <w:spacing w:after="0" w:line="240" w:lineRule="auto"/>
        <w:ind w:left="5670"/>
        <w:jc w:val="right"/>
        <w:rPr>
          <w:rFonts w:ascii="Arial" w:hAnsi="Arial" w:cs="Arial"/>
          <w:sz w:val="24"/>
          <w:szCs w:val="24"/>
        </w:rPr>
      </w:pPr>
    </w:p>
    <w:p w14:paraId="3D831CBE">
      <w:pPr>
        <w:spacing w:after="0" w:line="240" w:lineRule="auto"/>
        <w:ind w:left="5670"/>
        <w:jc w:val="right"/>
        <w:rPr>
          <w:rFonts w:ascii="Arial" w:hAnsi="Arial" w:cs="Arial"/>
          <w:sz w:val="24"/>
          <w:szCs w:val="24"/>
        </w:rPr>
      </w:pPr>
    </w:p>
    <w:p w14:paraId="69F27472">
      <w:pPr>
        <w:spacing w:after="0" w:line="240" w:lineRule="auto"/>
        <w:ind w:left="5670"/>
        <w:jc w:val="right"/>
        <w:rPr>
          <w:rFonts w:ascii="Arial" w:hAnsi="Arial" w:cs="Arial"/>
          <w:sz w:val="24"/>
          <w:szCs w:val="24"/>
        </w:rPr>
      </w:pPr>
    </w:p>
    <w:p w14:paraId="156A27F0">
      <w:pPr>
        <w:spacing w:after="0" w:line="240" w:lineRule="auto"/>
        <w:ind w:left="5670"/>
        <w:jc w:val="right"/>
        <w:rPr>
          <w:rFonts w:ascii="Arial" w:hAnsi="Arial" w:cs="Arial"/>
          <w:sz w:val="24"/>
          <w:szCs w:val="24"/>
        </w:rPr>
      </w:pPr>
    </w:p>
    <w:p w14:paraId="248AD298">
      <w:pPr>
        <w:spacing w:after="0" w:line="240" w:lineRule="auto"/>
        <w:ind w:left="5670"/>
        <w:jc w:val="right"/>
        <w:rPr>
          <w:rFonts w:ascii="Arial" w:hAnsi="Arial" w:cs="Arial"/>
          <w:sz w:val="24"/>
          <w:szCs w:val="24"/>
        </w:rPr>
      </w:pPr>
    </w:p>
    <w:p w14:paraId="7CBDD1BB">
      <w:pPr>
        <w:spacing w:after="0" w:line="240" w:lineRule="auto"/>
        <w:ind w:left="5670"/>
        <w:jc w:val="right"/>
        <w:rPr>
          <w:rFonts w:ascii="Arial" w:hAnsi="Arial" w:cs="Arial"/>
          <w:sz w:val="24"/>
          <w:szCs w:val="24"/>
        </w:rPr>
      </w:pPr>
    </w:p>
    <w:p w14:paraId="1923DBD6">
      <w:pPr>
        <w:spacing w:after="0" w:line="240" w:lineRule="auto"/>
        <w:ind w:left="5670"/>
        <w:jc w:val="right"/>
        <w:rPr>
          <w:rFonts w:ascii="Arial" w:hAnsi="Arial" w:cs="Arial"/>
          <w:sz w:val="24"/>
          <w:szCs w:val="24"/>
        </w:rPr>
      </w:pPr>
    </w:p>
    <w:p w14:paraId="0FB55F9C">
      <w:pPr>
        <w:spacing w:after="0" w:line="240" w:lineRule="auto"/>
        <w:ind w:left="5670"/>
        <w:jc w:val="right"/>
        <w:rPr>
          <w:rFonts w:ascii="Arial" w:hAnsi="Arial" w:cs="Arial"/>
          <w:sz w:val="24"/>
          <w:szCs w:val="24"/>
        </w:rPr>
      </w:pPr>
    </w:p>
    <w:p w14:paraId="3C21A65C">
      <w:pPr>
        <w:spacing w:after="0" w:line="240" w:lineRule="auto"/>
        <w:ind w:left="5670"/>
        <w:jc w:val="right"/>
        <w:rPr>
          <w:rFonts w:ascii="Arial" w:hAnsi="Arial" w:cs="Arial"/>
          <w:sz w:val="24"/>
          <w:szCs w:val="24"/>
        </w:rPr>
      </w:pPr>
    </w:p>
    <w:p w14:paraId="71F7E438">
      <w:pPr>
        <w:spacing w:after="0" w:line="240" w:lineRule="auto"/>
        <w:ind w:left="5670"/>
        <w:jc w:val="right"/>
        <w:rPr>
          <w:rFonts w:ascii="Arial" w:hAnsi="Arial" w:cs="Arial"/>
          <w:sz w:val="24"/>
          <w:szCs w:val="24"/>
        </w:rPr>
      </w:pPr>
    </w:p>
    <w:p w14:paraId="4DFB3F84">
      <w:pPr>
        <w:spacing w:after="0" w:line="240" w:lineRule="auto"/>
        <w:ind w:left="5670"/>
        <w:jc w:val="right"/>
        <w:rPr>
          <w:rFonts w:ascii="Arial" w:hAnsi="Arial" w:cs="Arial"/>
          <w:sz w:val="24"/>
          <w:szCs w:val="24"/>
        </w:rPr>
      </w:pPr>
    </w:p>
    <w:p w14:paraId="3AC07881">
      <w:pPr>
        <w:spacing w:after="0" w:line="240" w:lineRule="auto"/>
        <w:ind w:left="5670"/>
        <w:jc w:val="right"/>
        <w:rPr>
          <w:rFonts w:ascii="Arial" w:hAnsi="Arial" w:cs="Arial"/>
          <w:sz w:val="24"/>
          <w:szCs w:val="24"/>
        </w:rPr>
      </w:pPr>
    </w:p>
    <w:p w14:paraId="04DBC6A2">
      <w:pPr>
        <w:spacing w:after="0" w:line="240" w:lineRule="auto"/>
        <w:ind w:left="5670"/>
        <w:jc w:val="right"/>
        <w:rPr>
          <w:rFonts w:ascii="Arial" w:hAnsi="Arial" w:cs="Arial"/>
          <w:sz w:val="24"/>
          <w:szCs w:val="24"/>
        </w:rPr>
      </w:pPr>
    </w:p>
    <w:bookmarkEnd w:id="13"/>
    <w:bookmarkEnd w:id="14"/>
    <w:p w14:paraId="7E5FD930">
      <w:pPr>
        <w:spacing w:after="0" w:line="240" w:lineRule="auto"/>
        <w:ind w:left="5670"/>
        <w:jc w:val="right"/>
        <w:rPr>
          <w:rFonts w:ascii="Arial" w:hAnsi="Arial" w:cs="Arial"/>
          <w:sz w:val="24"/>
          <w:szCs w:val="24"/>
        </w:rPr>
      </w:pPr>
    </w:p>
    <w:sectPr>
      <w:pgSz w:w="11906" w:h="16838"/>
      <w:pgMar w:top="568" w:right="567" w:bottom="851" w:left="1134" w:header="0" w:footer="0" w:gutter="0"/>
      <w:cols w:space="720" w:num="1"/>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Liberation Serif">
    <w:altName w:val="Times New Roman"/>
    <w:panose1 w:val="00000000000000000000"/>
    <w:charset w:val="01"/>
    <w:family w:val="roman"/>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DD6133"/>
    <w:multiLevelType w:val="multilevel"/>
    <w:tmpl w:val="4DDD6133"/>
    <w:lvl w:ilvl="0" w:tentative="0">
      <w:start w:val="1"/>
      <w:numFmt w:val="decimal"/>
      <w:lvlText w:val="%1."/>
      <w:lvlJc w:val="left"/>
      <w:pPr>
        <w:ind w:left="720" w:hanging="360"/>
      </w:pPr>
      <w:rPr>
        <w:rFonts w:hint="default"/>
        <w:sz w:val="24"/>
        <w:szCs w:val="24"/>
      </w:rPr>
    </w:lvl>
    <w:lvl w:ilvl="1" w:tentative="0">
      <w:start w:val="1"/>
      <w:numFmt w:val="decimal"/>
      <w:isLgl/>
      <w:lvlText w:val="%1.%2."/>
      <w:lvlJc w:val="left"/>
      <w:pPr>
        <w:ind w:left="1287" w:hanging="720"/>
      </w:pPr>
      <w:rPr>
        <w:rFonts w:hint="default"/>
        <w:b w:val="0"/>
        <w:sz w:val="24"/>
        <w:szCs w:val="24"/>
      </w:rPr>
    </w:lvl>
    <w:lvl w:ilvl="2" w:tentative="0">
      <w:start w:val="1"/>
      <w:numFmt w:val="decimal"/>
      <w:pStyle w:val="83"/>
      <w:isLgl/>
      <w:lvlText w:val="%1.%2.%3."/>
      <w:lvlJc w:val="left"/>
      <w:pPr>
        <w:ind w:left="1430" w:hanging="720"/>
      </w:pPr>
      <w:rPr>
        <w:rFonts w:hint="default"/>
        <w:color w:val="auto"/>
        <w:sz w:val="24"/>
        <w:szCs w:val="24"/>
      </w:rPr>
    </w:lvl>
    <w:lvl w:ilvl="3" w:tentative="0">
      <w:start w:val="1"/>
      <w:numFmt w:val="decimal"/>
      <w:isLgl/>
      <w:lvlText w:val="%1.%2.%3.%4."/>
      <w:lvlJc w:val="left"/>
      <w:pPr>
        <w:ind w:left="1980" w:hanging="1080"/>
      </w:pPr>
      <w:rPr>
        <w:rFonts w:hint="default"/>
      </w:rPr>
    </w:lvl>
    <w:lvl w:ilvl="4" w:tentative="0">
      <w:start w:val="1"/>
      <w:numFmt w:val="russianLower"/>
      <w:lvlText w:val="%5."/>
      <w:lvlJc w:val="left"/>
      <w:pPr>
        <w:ind w:left="2160" w:hanging="1080"/>
      </w:pPr>
      <w:rPr>
        <w:rFonts w:hint="default"/>
      </w:rPr>
    </w:lvl>
    <w:lvl w:ilvl="5" w:tentative="0">
      <w:start w:val="1"/>
      <w:numFmt w:val="decimal"/>
      <w:isLgl/>
      <w:lvlText w:val="%1.%2.%3.%4.%5.%6."/>
      <w:lvlJc w:val="left"/>
      <w:pPr>
        <w:ind w:left="2700" w:hanging="1440"/>
      </w:pPr>
      <w:rPr>
        <w:rFonts w:hint="default"/>
      </w:rPr>
    </w:lvl>
    <w:lvl w:ilvl="6" w:tentative="0">
      <w:start w:val="1"/>
      <w:numFmt w:val="decimal"/>
      <w:isLgl/>
      <w:lvlText w:val="%1.%2.%3.%4.%5.%6.%7."/>
      <w:lvlJc w:val="left"/>
      <w:pPr>
        <w:ind w:left="3240" w:hanging="1800"/>
      </w:pPr>
      <w:rPr>
        <w:rFonts w:hint="default"/>
      </w:rPr>
    </w:lvl>
    <w:lvl w:ilvl="7" w:tentative="0">
      <w:start w:val="1"/>
      <w:numFmt w:val="decimal"/>
      <w:isLgl/>
      <w:lvlText w:val="%1.%2.%3.%4.%5.%6.%7.%8."/>
      <w:lvlJc w:val="left"/>
      <w:pPr>
        <w:ind w:left="3420" w:hanging="1800"/>
      </w:pPr>
      <w:rPr>
        <w:rFonts w:hint="default"/>
      </w:rPr>
    </w:lvl>
    <w:lvl w:ilvl="8" w:tentative="0">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HorizontalSpacing w:val="110"/>
  <w:drawingGridVerticalSpacing w:val="120"/>
  <w:displayHorizontalDrawingGridEvery w:val="0"/>
  <w:displayVerticalDrawingGridEvery w:val="3"/>
  <w:doNotShadeFormData w:val="1"/>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CF"/>
    <w:rsid w:val="000006D6"/>
    <w:rsid w:val="00013E74"/>
    <w:rsid w:val="0001790D"/>
    <w:rsid w:val="000233AA"/>
    <w:rsid w:val="00024280"/>
    <w:rsid w:val="00024460"/>
    <w:rsid w:val="000330B3"/>
    <w:rsid w:val="0003649D"/>
    <w:rsid w:val="0004100C"/>
    <w:rsid w:val="000410CB"/>
    <w:rsid w:val="00053016"/>
    <w:rsid w:val="000565DF"/>
    <w:rsid w:val="00056BCB"/>
    <w:rsid w:val="00066117"/>
    <w:rsid w:val="000757B9"/>
    <w:rsid w:val="00080530"/>
    <w:rsid w:val="00083E99"/>
    <w:rsid w:val="00087314"/>
    <w:rsid w:val="000A314F"/>
    <w:rsid w:val="000B1C43"/>
    <w:rsid w:val="000B54EB"/>
    <w:rsid w:val="000B5C33"/>
    <w:rsid w:val="000D76B1"/>
    <w:rsid w:val="000E11B7"/>
    <w:rsid w:val="000E742B"/>
    <w:rsid w:val="000E7B00"/>
    <w:rsid w:val="000F127A"/>
    <w:rsid w:val="000F1FBA"/>
    <w:rsid w:val="000F251E"/>
    <w:rsid w:val="00111088"/>
    <w:rsid w:val="00124A7D"/>
    <w:rsid w:val="00127577"/>
    <w:rsid w:val="00140A1C"/>
    <w:rsid w:val="00144059"/>
    <w:rsid w:val="001474B0"/>
    <w:rsid w:val="00154168"/>
    <w:rsid w:val="00180999"/>
    <w:rsid w:val="00180FC6"/>
    <w:rsid w:val="00181BA8"/>
    <w:rsid w:val="001A00BE"/>
    <w:rsid w:val="001A0308"/>
    <w:rsid w:val="001A1339"/>
    <w:rsid w:val="001A39FB"/>
    <w:rsid w:val="001B375C"/>
    <w:rsid w:val="001C535E"/>
    <w:rsid w:val="001C7EE9"/>
    <w:rsid w:val="001D3B49"/>
    <w:rsid w:val="001D63EF"/>
    <w:rsid w:val="001E3310"/>
    <w:rsid w:val="001F2AEC"/>
    <w:rsid w:val="00200AC5"/>
    <w:rsid w:val="002013DE"/>
    <w:rsid w:val="0020210B"/>
    <w:rsid w:val="00202B49"/>
    <w:rsid w:val="00215471"/>
    <w:rsid w:val="00215782"/>
    <w:rsid w:val="00216575"/>
    <w:rsid w:val="00221FD8"/>
    <w:rsid w:val="002252EF"/>
    <w:rsid w:val="00225648"/>
    <w:rsid w:val="00225BDB"/>
    <w:rsid w:val="00225F4E"/>
    <w:rsid w:val="002267D7"/>
    <w:rsid w:val="00231904"/>
    <w:rsid w:val="00237533"/>
    <w:rsid w:val="002439F3"/>
    <w:rsid w:val="0024549B"/>
    <w:rsid w:val="00246975"/>
    <w:rsid w:val="00247B9D"/>
    <w:rsid w:val="00251E29"/>
    <w:rsid w:val="00253F5F"/>
    <w:rsid w:val="00260667"/>
    <w:rsid w:val="00275C03"/>
    <w:rsid w:val="0027722D"/>
    <w:rsid w:val="00282B2C"/>
    <w:rsid w:val="00284782"/>
    <w:rsid w:val="002864CD"/>
    <w:rsid w:val="00287151"/>
    <w:rsid w:val="002913E7"/>
    <w:rsid w:val="00291481"/>
    <w:rsid w:val="00291844"/>
    <w:rsid w:val="00292EE4"/>
    <w:rsid w:val="002A2E41"/>
    <w:rsid w:val="002B282C"/>
    <w:rsid w:val="002C4F8E"/>
    <w:rsid w:val="002C6CCD"/>
    <w:rsid w:val="002D0E6B"/>
    <w:rsid w:val="002D5D18"/>
    <w:rsid w:val="002D5FB3"/>
    <w:rsid w:val="002E2C81"/>
    <w:rsid w:val="002F4844"/>
    <w:rsid w:val="002F6357"/>
    <w:rsid w:val="003008C7"/>
    <w:rsid w:val="0030518F"/>
    <w:rsid w:val="00306107"/>
    <w:rsid w:val="00306ED8"/>
    <w:rsid w:val="003107B9"/>
    <w:rsid w:val="00331925"/>
    <w:rsid w:val="003356A2"/>
    <w:rsid w:val="003420A5"/>
    <w:rsid w:val="003473BF"/>
    <w:rsid w:val="003546E6"/>
    <w:rsid w:val="00363DD4"/>
    <w:rsid w:val="0037133C"/>
    <w:rsid w:val="0037464D"/>
    <w:rsid w:val="00374F23"/>
    <w:rsid w:val="00381CC9"/>
    <w:rsid w:val="00387137"/>
    <w:rsid w:val="00387B04"/>
    <w:rsid w:val="003945C9"/>
    <w:rsid w:val="003959EC"/>
    <w:rsid w:val="003A2C25"/>
    <w:rsid w:val="003B2AD0"/>
    <w:rsid w:val="003C77B1"/>
    <w:rsid w:val="003D35F0"/>
    <w:rsid w:val="003E1C85"/>
    <w:rsid w:val="003F1098"/>
    <w:rsid w:val="003F32F9"/>
    <w:rsid w:val="00400689"/>
    <w:rsid w:val="00400A08"/>
    <w:rsid w:val="00414957"/>
    <w:rsid w:val="0042548F"/>
    <w:rsid w:val="00434923"/>
    <w:rsid w:val="0044211F"/>
    <w:rsid w:val="00442760"/>
    <w:rsid w:val="00445267"/>
    <w:rsid w:val="00453C90"/>
    <w:rsid w:val="00466301"/>
    <w:rsid w:val="004838D8"/>
    <w:rsid w:val="004876BF"/>
    <w:rsid w:val="004961BB"/>
    <w:rsid w:val="004A2BDD"/>
    <w:rsid w:val="004A52EF"/>
    <w:rsid w:val="004B20EC"/>
    <w:rsid w:val="004B3076"/>
    <w:rsid w:val="004B3C2E"/>
    <w:rsid w:val="004B6387"/>
    <w:rsid w:val="004C3085"/>
    <w:rsid w:val="004C7B64"/>
    <w:rsid w:val="004D61A6"/>
    <w:rsid w:val="004E224A"/>
    <w:rsid w:val="004F0006"/>
    <w:rsid w:val="004F1988"/>
    <w:rsid w:val="004F1B93"/>
    <w:rsid w:val="004F204B"/>
    <w:rsid w:val="00500880"/>
    <w:rsid w:val="00506285"/>
    <w:rsid w:val="00507D32"/>
    <w:rsid w:val="00514232"/>
    <w:rsid w:val="00514F9A"/>
    <w:rsid w:val="005207C4"/>
    <w:rsid w:val="00521C87"/>
    <w:rsid w:val="00525019"/>
    <w:rsid w:val="00526008"/>
    <w:rsid w:val="00532822"/>
    <w:rsid w:val="00535647"/>
    <w:rsid w:val="0053619C"/>
    <w:rsid w:val="005415B2"/>
    <w:rsid w:val="00541BA4"/>
    <w:rsid w:val="00545918"/>
    <w:rsid w:val="00554C5A"/>
    <w:rsid w:val="00556F82"/>
    <w:rsid w:val="00584ED1"/>
    <w:rsid w:val="00585A18"/>
    <w:rsid w:val="005A300D"/>
    <w:rsid w:val="005C5521"/>
    <w:rsid w:val="005C5FDF"/>
    <w:rsid w:val="005D0B36"/>
    <w:rsid w:val="005D4988"/>
    <w:rsid w:val="005D5343"/>
    <w:rsid w:val="005D6C60"/>
    <w:rsid w:val="005F1747"/>
    <w:rsid w:val="005F2919"/>
    <w:rsid w:val="005F6882"/>
    <w:rsid w:val="0060078C"/>
    <w:rsid w:val="00621037"/>
    <w:rsid w:val="006328C8"/>
    <w:rsid w:val="00632D8A"/>
    <w:rsid w:val="006347AE"/>
    <w:rsid w:val="0063529D"/>
    <w:rsid w:val="00636760"/>
    <w:rsid w:val="0063678F"/>
    <w:rsid w:val="0063759E"/>
    <w:rsid w:val="00640CD5"/>
    <w:rsid w:val="00664B3D"/>
    <w:rsid w:val="00664D9F"/>
    <w:rsid w:val="006667D3"/>
    <w:rsid w:val="006716F5"/>
    <w:rsid w:val="00673422"/>
    <w:rsid w:val="006857BE"/>
    <w:rsid w:val="006864A3"/>
    <w:rsid w:val="00694355"/>
    <w:rsid w:val="006A6804"/>
    <w:rsid w:val="006B021D"/>
    <w:rsid w:val="006B152C"/>
    <w:rsid w:val="006B2313"/>
    <w:rsid w:val="006C18A2"/>
    <w:rsid w:val="006C7BA5"/>
    <w:rsid w:val="006D0401"/>
    <w:rsid w:val="006D2A6E"/>
    <w:rsid w:val="006D73AC"/>
    <w:rsid w:val="006E44B7"/>
    <w:rsid w:val="006E58B9"/>
    <w:rsid w:val="006E5D0B"/>
    <w:rsid w:val="006F4B07"/>
    <w:rsid w:val="006F5429"/>
    <w:rsid w:val="006F7465"/>
    <w:rsid w:val="00700A4C"/>
    <w:rsid w:val="00713FCD"/>
    <w:rsid w:val="007240F3"/>
    <w:rsid w:val="00732CC7"/>
    <w:rsid w:val="00733949"/>
    <w:rsid w:val="007538BF"/>
    <w:rsid w:val="00755770"/>
    <w:rsid w:val="00767402"/>
    <w:rsid w:val="00774632"/>
    <w:rsid w:val="007748DA"/>
    <w:rsid w:val="0077540C"/>
    <w:rsid w:val="00780A7B"/>
    <w:rsid w:val="00795EC5"/>
    <w:rsid w:val="007B3B72"/>
    <w:rsid w:val="007C34CD"/>
    <w:rsid w:val="007C4CFB"/>
    <w:rsid w:val="007C6CF8"/>
    <w:rsid w:val="007D1A0F"/>
    <w:rsid w:val="007D246B"/>
    <w:rsid w:val="007E2E4D"/>
    <w:rsid w:val="007E3F57"/>
    <w:rsid w:val="007E4E09"/>
    <w:rsid w:val="007F0A7D"/>
    <w:rsid w:val="007F4972"/>
    <w:rsid w:val="00800083"/>
    <w:rsid w:val="00801224"/>
    <w:rsid w:val="00805C08"/>
    <w:rsid w:val="00805F90"/>
    <w:rsid w:val="00812B71"/>
    <w:rsid w:val="0081400C"/>
    <w:rsid w:val="00816010"/>
    <w:rsid w:val="008304F4"/>
    <w:rsid w:val="00831422"/>
    <w:rsid w:val="00835F53"/>
    <w:rsid w:val="00840405"/>
    <w:rsid w:val="00852431"/>
    <w:rsid w:val="00855311"/>
    <w:rsid w:val="008622FA"/>
    <w:rsid w:val="008654ED"/>
    <w:rsid w:val="008708EF"/>
    <w:rsid w:val="0088011C"/>
    <w:rsid w:val="0088111F"/>
    <w:rsid w:val="00885EED"/>
    <w:rsid w:val="008B46A4"/>
    <w:rsid w:val="008C200F"/>
    <w:rsid w:val="008C5FFF"/>
    <w:rsid w:val="008E43F2"/>
    <w:rsid w:val="008F2B6D"/>
    <w:rsid w:val="00905B04"/>
    <w:rsid w:val="009066F2"/>
    <w:rsid w:val="00910D5A"/>
    <w:rsid w:val="0091418E"/>
    <w:rsid w:val="00916C53"/>
    <w:rsid w:val="00921B75"/>
    <w:rsid w:val="00925B7E"/>
    <w:rsid w:val="00931371"/>
    <w:rsid w:val="009326E9"/>
    <w:rsid w:val="009369ED"/>
    <w:rsid w:val="00952900"/>
    <w:rsid w:val="00952FD8"/>
    <w:rsid w:val="009554D4"/>
    <w:rsid w:val="00956F53"/>
    <w:rsid w:val="00966001"/>
    <w:rsid w:val="00977560"/>
    <w:rsid w:val="00990785"/>
    <w:rsid w:val="00992079"/>
    <w:rsid w:val="009A0D63"/>
    <w:rsid w:val="009B11C5"/>
    <w:rsid w:val="009B2570"/>
    <w:rsid w:val="009B26D7"/>
    <w:rsid w:val="009B5835"/>
    <w:rsid w:val="009C3E3A"/>
    <w:rsid w:val="009D30A0"/>
    <w:rsid w:val="009D4FF9"/>
    <w:rsid w:val="009F0B10"/>
    <w:rsid w:val="00A05EE5"/>
    <w:rsid w:val="00A0788D"/>
    <w:rsid w:val="00A30601"/>
    <w:rsid w:val="00A30E40"/>
    <w:rsid w:val="00A368F2"/>
    <w:rsid w:val="00A37733"/>
    <w:rsid w:val="00A4091B"/>
    <w:rsid w:val="00A42664"/>
    <w:rsid w:val="00A43B72"/>
    <w:rsid w:val="00A5011A"/>
    <w:rsid w:val="00A518C8"/>
    <w:rsid w:val="00A51E62"/>
    <w:rsid w:val="00A76841"/>
    <w:rsid w:val="00A80683"/>
    <w:rsid w:val="00A8256E"/>
    <w:rsid w:val="00A95F5A"/>
    <w:rsid w:val="00AA1D34"/>
    <w:rsid w:val="00AA35C8"/>
    <w:rsid w:val="00AA4869"/>
    <w:rsid w:val="00AA7B64"/>
    <w:rsid w:val="00AB40A5"/>
    <w:rsid w:val="00AC05BF"/>
    <w:rsid w:val="00AC4B60"/>
    <w:rsid w:val="00AD1C11"/>
    <w:rsid w:val="00AD2584"/>
    <w:rsid w:val="00AD62F4"/>
    <w:rsid w:val="00AE1346"/>
    <w:rsid w:val="00AE2926"/>
    <w:rsid w:val="00AE70DB"/>
    <w:rsid w:val="00AE7191"/>
    <w:rsid w:val="00AE7E1D"/>
    <w:rsid w:val="00B046BB"/>
    <w:rsid w:val="00B15C72"/>
    <w:rsid w:val="00B21976"/>
    <w:rsid w:val="00B2482A"/>
    <w:rsid w:val="00B267C8"/>
    <w:rsid w:val="00B26A79"/>
    <w:rsid w:val="00B306B2"/>
    <w:rsid w:val="00B3109F"/>
    <w:rsid w:val="00B40AAB"/>
    <w:rsid w:val="00B431DC"/>
    <w:rsid w:val="00B4737D"/>
    <w:rsid w:val="00B479CF"/>
    <w:rsid w:val="00B570DE"/>
    <w:rsid w:val="00B61FEF"/>
    <w:rsid w:val="00B652BA"/>
    <w:rsid w:val="00B7269F"/>
    <w:rsid w:val="00B751EC"/>
    <w:rsid w:val="00B81FF1"/>
    <w:rsid w:val="00B84024"/>
    <w:rsid w:val="00B85F4E"/>
    <w:rsid w:val="00B92212"/>
    <w:rsid w:val="00B927EF"/>
    <w:rsid w:val="00B92F0A"/>
    <w:rsid w:val="00BB1615"/>
    <w:rsid w:val="00BC26AD"/>
    <w:rsid w:val="00BD0E7C"/>
    <w:rsid w:val="00BE1321"/>
    <w:rsid w:val="00BF5ACF"/>
    <w:rsid w:val="00C0024F"/>
    <w:rsid w:val="00C058AD"/>
    <w:rsid w:val="00C10034"/>
    <w:rsid w:val="00C172E2"/>
    <w:rsid w:val="00C3101A"/>
    <w:rsid w:val="00C40D8F"/>
    <w:rsid w:val="00C435BB"/>
    <w:rsid w:val="00C46495"/>
    <w:rsid w:val="00C56731"/>
    <w:rsid w:val="00C62616"/>
    <w:rsid w:val="00C658E5"/>
    <w:rsid w:val="00C660C7"/>
    <w:rsid w:val="00C8177F"/>
    <w:rsid w:val="00C83D72"/>
    <w:rsid w:val="00C86582"/>
    <w:rsid w:val="00C95366"/>
    <w:rsid w:val="00C96FE2"/>
    <w:rsid w:val="00CB0A10"/>
    <w:rsid w:val="00CB746B"/>
    <w:rsid w:val="00CD0C8B"/>
    <w:rsid w:val="00CE36C7"/>
    <w:rsid w:val="00CE59CB"/>
    <w:rsid w:val="00CE6066"/>
    <w:rsid w:val="00CE6FD0"/>
    <w:rsid w:val="00CF6FC4"/>
    <w:rsid w:val="00D03AAE"/>
    <w:rsid w:val="00D06372"/>
    <w:rsid w:val="00D143B0"/>
    <w:rsid w:val="00D16057"/>
    <w:rsid w:val="00D16183"/>
    <w:rsid w:val="00D25AC0"/>
    <w:rsid w:val="00D2724F"/>
    <w:rsid w:val="00D331A6"/>
    <w:rsid w:val="00D33500"/>
    <w:rsid w:val="00D367BD"/>
    <w:rsid w:val="00D44AF6"/>
    <w:rsid w:val="00D52ED7"/>
    <w:rsid w:val="00D62C14"/>
    <w:rsid w:val="00D65E61"/>
    <w:rsid w:val="00D6720F"/>
    <w:rsid w:val="00D8238B"/>
    <w:rsid w:val="00D84CA4"/>
    <w:rsid w:val="00D87276"/>
    <w:rsid w:val="00D9264D"/>
    <w:rsid w:val="00D92FF4"/>
    <w:rsid w:val="00D965B7"/>
    <w:rsid w:val="00DA031C"/>
    <w:rsid w:val="00DA6747"/>
    <w:rsid w:val="00DB628B"/>
    <w:rsid w:val="00DC3ECE"/>
    <w:rsid w:val="00DC79AA"/>
    <w:rsid w:val="00DD6CAF"/>
    <w:rsid w:val="00DE0D05"/>
    <w:rsid w:val="00DE1F70"/>
    <w:rsid w:val="00DF0058"/>
    <w:rsid w:val="00DF5A53"/>
    <w:rsid w:val="00E06966"/>
    <w:rsid w:val="00E110C1"/>
    <w:rsid w:val="00E13436"/>
    <w:rsid w:val="00E134BD"/>
    <w:rsid w:val="00E20188"/>
    <w:rsid w:val="00E204B3"/>
    <w:rsid w:val="00E34179"/>
    <w:rsid w:val="00E34AF7"/>
    <w:rsid w:val="00E53278"/>
    <w:rsid w:val="00E535F8"/>
    <w:rsid w:val="00E61AB3"/>
    <w:rsid w:val="00E65661"/>
    <w:rsid w:val="00E70B78"/>
    <w:rsid w:val="00E71D51"/>
    <w:rsid w:val="00E77068"/>
    <w:rsid w:val="00E875FA"/>
    <w:rsid w:val="00EA2BD1"/>
    <w:rsid w:val="00EA4C57"/>
    <w:rsid w:val="00EA5E61"/>
    <w:rsid w:val="00EA6638"/>
    <w:rsid w:val="00EA6B6E"/>
    <w:rsid w:val="00EB2147"/>
    <w:rsid w:val="00EB3475"/>
    <w:rsid w:val="00EB4960"/>
    <w:rsid w:val="00EB6B96"/>
    <w:rsid w:val="00EB7A89"/>
    <w:rsid w:val="00EC18BD"/>
    <w:rsid w:val="00ED14EF"/>
    <w:rsid w:val="00EE0FCA"/>
    <w:rsid w:val="00EE23FC"/>
    <w:rsid w:val="00EE7D36"/>
    <w:rsid w:val="00EF1695"/>
    <w:rsid w:val="00EF3B58"/>
    <w:rsid w:val="00F01D1D"/>
    <w:rsid w:val="00F12D48"/>
    <w:rsid w:val="00F14C9D"/>
    <w:rsid w:val="00F26F1C"/>
    <w:rsid w:val="00F379B9"/>
    <w:rsid w:val="00F40D83"/>
    <w:rsid w:val="00F42019"/>
    <w:rsid w:val="00F435E5"/>
    <w:rsid w:val="00F44718"/>
    <w:rsid w:val="00F4647B"/>
    <w:rsid w:val="00F46A06"/>
    <w:rsid w:val="00F53DAF"/>
    <w:rsid w:val="00F6311D"/>
    <w:rsid w:val="00F66D73"/>
    <w:rsid w:val="00F706D1"/>
    <w:rsid w:val="00F717EA"/>
    <w:rsid w:val="00F72F45"/>
    <w:rsid w:val="00F76367"/>
    <w:rsid w:val="00F76DEF"/>
    <w:rsid w:val="00F800F7"/>
    <w:rsid w:val="00F8048B"/>
    <w:rsid w:val="00F833DF"/>
    <w:rsid w:val="00F954EF"/>
    <w:rsid w:val="00F96AAB"/>
    <w:rsid w:val="00F96DAA"/>
    <w:rsid w:val="00F9780B"/>
    <w:rsid w:val="00FA1185"/>
    <w:rsid w:val="00FA24AF"/>
    <w:rsid w:val="00FA5075"/>
    <w:rsid w:val="00FB1215"/>
    <w:rsid w:val="00FB338E"/>
    <w:rsid w:val="00FC634B"/>
    <w:rsid w:val="00FD0CBE"/>
    <w:rsid w:val="00FD2D93"/>
    <w:rsid w:val="00FD39A4"/>
    <w:rsid w:val="00FE31E8"/>
    <w:rsid w:val="00FF3812"/>
    <w:rsid w:val="00FF6DF0"/>
    <w:rsid w:val="00FF7BCD"/>
    <w:rsid w:val="53DF5984"/>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9"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nhideWhenUsed="0" w:uiPriority="99" w:semiHidden="0" w:name="List Number 4"/>
    <w:lsdException w:uiPriority="99" w:name="List Number 5"/>
    <w:lsdException w:qFormat="1" w:unhideWhenUsed="0" w:uiPriority="99" w:semiHidden="0" w:name="Title" w:locked="1"/>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99" w:semiHidden="0" w:name="Body Text 2"/>
    <w:lsdException w:uiPriority="99" w:name="Body Text 3"/>
    <w:lsdException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ocked="1"/>
    <w:lsdException w:qFormat="1" w:unhideWhenUsed="0" w:uiPriority="2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39" w:semiHidden="0" w:name="Table Grid" w:locked="1"/>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paragraph" w:styleId="2">
    <w:name w:val="heading 1"/>
    <w:basedOn w:val="1"/>
    <w:link w:val="39"/>
    <w:qFormat/>
    <w:locked/>
    <w:uiPriority w:val="0"/>
    <w:pPr>
      <w:widowControl w:val="0"/>
      <w:autoSpaceDE w:val="0"/>
      <w:autoSpaceDN w:val="0"/>
      <w:spacing w:after="0" w:line="240" w:lineRule="auto"/>
      <w:ind w:left="187"/>
      <w:jc w:val="center"/>
      <w:outlineLvl w:val="0"/>
    </w:pPr>
    <w:rPr>
      <w:rFonts w:ascii="Times New Roman" w:hAnsi="Times New Roman"/>
      <w:b/>
      <w:bCs/>
      <w:sz w:val="28"/>
      <w:szCs w:val="28"/>
      <w:lang w:eastAsia="en-US"/>
    </w:rPr>
  </w:style>
  <w:style w:type="paragraph" w:styleId="3">
    <w:name w:val="heading 2"/>
    <w:basedOn w:val="1"/>
    <w:next w:val="1"/>
    <w:link w:val="41"/>
    <w:qFormat/>
    <w:locked/>
    <w:uiPriority w:val="0"/>
    <w:pPr>
      <w:keepNext/>
      <w:spacing w:before="240" w:after="60" w:line="240" w:lineRule="auto"/>
      <w:outlineLvl w:val="1"/>
    </w:pPr>
    <w:rPr>
      <w:rFonts w:ascii="Cambria" w:hAnsi="Cambria" w:eastAsia="Calibri" w:cs="Cambria"/>
      <w:b/>
      <w:bCs/>
      <w:i/>
      <w:iCs/>
      <w:sz w:val="28"/>
      <w:szCs w:val="28"/>
    </w:rPr>
  </w:style>
  <w:style w:type="paragraph" w:styleId="4">
    <w:name w:val="heading 3"/>
    <w:basedOn w:val="1"/>
    <w:next w:val="1"/>
    <w:link w:val="40"/>
    <w:semiHidden/>
    <w:unhideWhenUsed/>
    <w:qFormat/>
    <w:locked/>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43"/>
    <w:semiHidden/>
    <w:unhideWhenUsed/>
    <w:qFormat/>
    <w:locked/>
    <w:uiPriority w:val="0"/>
    <w:pPr>
      <w:keepNext/>
      <w:keepLines/>
      <w:spacing w:before="40" w:after="0"/>
      <w:outlineLvl w:val="3"/>
    </w:pPr>
    <w:rPr>
      <w:rFonts w:ascii="Calibri Light" w:hAnsi="Calibri Light"/>
      <w:b/>
      <w:bCs/>
      <w:i/>
      <w:iCs/>
      <w:color w:val="5B9BD5"/>
      <w:sz w:val="28"/>
      <w:szCs w:val="28"/>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otnote reference"/>
    <w:basedOn w:val="6"/>
    <w:uiPriority w:val="0"/>
    <w:rPr>
      <w:vertAlign w:val="superscript"/>
    </w:rPr>
  </w:style>
  <w:style w:type="character" w:styleId="9">
    <w:name w:val="Emphasis"/>
    <w:qFormat/>
    <w:locked/>
    <w:uiPriority w:val="20"/>
    <w:rPr>
      <w:i/>
      <w:iCs/>
    </w:rPr>
  </w:style>
  <w:style w:type="character" w:styleId="10">
    <w:name w:val="Hyperlink"/>
    <w:basedOn w:val="6"/>
    <w:unhideWhenUsed/>
    <w:qFormat/>
    <w:uiPriority w:val="99"/>
    <w:rPr>
      <w:color w:val="0000FF" w:themeColor="hyperlink"/>
      <w:u w:val="single"/>
      <w14:textFill>
        <w14:solidFill>
          <w14:schemeClr w14:val="hlink"/>
        </w14:solidFill>
      </w14:textFill>
    </w:rPr>
  </w:style>
  <w:style w:type="character" w:styleId="11">
    <w:name w:val="page number"/>
    <w:basedOn w:val="6"/>
    <w:qFormat/>
    <w:uiPriority w:val="0"/>
  </w:style>
  <w:style w:type="character" w:styleId="12">
    <w:name w:val="Strong"/>
    <w:qFormat/>
    <w:locked/>
    <w:uiPriority w:val="22"/>
    <w:rPr>
      <w:rFonts w:cs="Times New Roman"/>
      <w:b/>
      <w:bCs/>
    </w:rPr>
  </w:style>
  <w:style w:type="paragraph" w:styleId="13">
    <w:name w:val="Balloon Text"/>
    <w:basedOn w:val="1"/>
    <w:link w:val="44"/>
    <w:semiHidden/>
    <w:qFormat/>
    <w:uiPriority w:val="99"/>
    <w:pPr>
      <w:spacing w:after="0" w:line="240" w:lineRule="auto"/>
    </w:pPr>
    <w:rPr>
      <w:rFonts w:ascii="Tahoma" w:hAnsi="Tahoma" w:eastAsia="Calibri" w:cs="Tahoma"/>
      <w:sz w:val="16"/>
      <w:szCs w:val="16"/>
    </w:rPr>
  </w:style>
  <w:style w:type="paragraph" w:styleId="14">
    <w:name w:val="Body Text 2"/>
    <w:basedOn w:val="1"/>
    <w:link w:val="55"/>
    <w:uiPriority w:val="99"/>
    <w:pPr>
      <w:spacing w:after="120" w:line="480" w:lineRule="auto"/>
    </w:pPr>
    <w:rPr>
      <w:rFonts w:ascii="Times New Roman" w:hAnsi="Times New Roman" w:eastAsia="Calibri"/>
      <w:sz w:val="28"/>
      <w:szCs w:val="28"/>
    </w:rPr>
  </w:style>
  <w:style w:type="paragraph" w:styleId="15">
    <w:name w:val="footnote text"/>
    <w:basedOn w:val="1"/>
    <w:link w:val="105"/>
    <w:semiHidden/>
    <w:unhideWhenUsed/>
    <w:uiPriority w:val="99"/>
    <w:pPr>
      <w:spacing w:after="0" w:line="240" w:lineRule="auto"/>
    </w:pPr>
    <w:rPr>
      <w:sz w:val="20"/>
      <w:szCs w:val="20"/>
    </w:rPr>
  </w:style>
  <w:style w:type="paragraph" w:styleId="16">
    <w:name w:val="header"/>
    <w:basedOn w:val="1"/>
    <w:link w:val="30"/>
    <w:uiPriority w:val="99"/>
    <w:pPr>
      <w:tabs>
        <w:tab w:val="center" w:pos="4677"/>
        <w:tab w:val="right" w:pos="9355"/>
      </w:tabs>
      <w:spacing w:after="0" w:line="240" w:lineRule="auto"/>
    </w:pPr>
  </w:style>
  <w:style w:type="paragraph" w:styleId="17">
    <w:name w:val="Body Text"/>
    <w:basedOn w:val="1"/>
    <w:link w:val="63"/>
    <w:uiPriority w:val="99"/>
    <w:pPr>
      <w:spacing w:after="120" w:line="240" w:lineRule="auto"/>
    </w:pPr>
    <w:rPr>
      <w:rFonts w:ascii="Times New Roman" w:hAnsi="Times New Roman" w:eastAsia="Calibri"/>
      <w:sz w:val="28"/>
      <w:szCs w:val="28"/>
    </w:rPr>
  </w:style>
  <w:style w:type="paragraph" w:styleId="18">
    <w:name w:val="List Number 4"/>
    <w:basedOn w:val="1"/>
    <w:uiPriority w:val="99"/>
    <w:pPr>
      <w:spacing w:after="0" w:line="240" w:lineRule="auto"/>
      <w:ind w:left="1429" w:hanging="360"/>
      <w:contextualSpacing/>
    </w:pPr>
    <w:rPr>
      <w:rFonts w:ascii="Times New Roman" w:hAnsi="Times New Roman" w:eastAsia="Calibri"/>
      <w:sz w:val="28"/>
      <w:szCs w:val="28"/>
    </w:rPr>
  </w:style>
  <w:style w:type="paragraph" w:styleId="19">
    <w:name w:val="Body Text Indent"/>
    <w:basedOn w:val="1"/>
    <w:link w:val="49"/>
    <w:uiPriority w:val="99"/>
    <w:pPr>
      <w:spacing w:after="120" w:line="240" w:lineRule="auto"/>
      <w:ind w:left="283"/>
    </w:pPr>
    <w:rPr>
      <w:rFonts w:ascii="Times New Roman" w:hAnsi="Times New Roman" w:eastAsia="Calibri"/>
      <w:sz w:val="28"/>
      <w:szCs w:val="28"/>
    </w:rPr>
  </w:style>
  <w:style w:type="paragraph" w:styleId="20">
    <w:name w:val="Title"/>
    <w:basedOn w:val="1"/>
    <w:next w:val="21"/>
    <w:link w:val="61"/>
    <w:qFormat/>
    <w:locked/>
    <w:uiPriority w:val="99"/>
    <w:pPr>
      <w:suppressAutoHyphens/>
      <w:spacing w:after="0" w:line="240" w:lineRule="auto"/>
      <w:jc w:val="center"/>
    </w:pPr>
    <w:rPr>
      <w:rFonts w:ascii="Times New Roman" w:hAnsi="Times New Roman"/>
      <w:b/>
      <w:bCs/>
      <w:sz w:val="28"/>
      <w:szCs w:val="28"/>
      <w:lang w:eastAsia="ar-SA"/>
    </w:rPr>
  </w:style>
  <w:style w:type="paragraph" w:styleId="21">
    <w:name w:val="Subtitle"/>
    <w:basedOn w:val="1"/>
    <w:next w:val="17"/>
    <w:link w:val="62"/>
    <w:qFormat/>
    <w:locked/>
    <w:uiPriority w:val="99"/>
    <w:pPr>
      <w:keepNext/>
      <w:suppressAutoHyphens/>
      <w:spacing w:before="240" w:after="120" w:line="240" w:lineRule="auto"/>
      <w:jc w:val="center"/>
    </w:pPr>
    <w:rPr>
      <w:rFonts w:ascii="Arial" w:hAnsi="Arial" w:eastAsia="MS Mincho" w:cs="Arial"/>
      <w:i/>
      <w:iCs/>
      <w:sz w:val="28"/>
      <w:szCs w:val="28"/>
      <w:lang w:eastAsia="ar-SA"/>
    </w:rPr>
  </w:style>
  <w:style w:type="paragraph" w:styleId="22">
    <w:name w:val="footer"/>
    <w:basedOn w:val="1"/>
    <w:link w:val="31"/>
    <w:qFormat/>
    <w:uiPriority w:val="99"/>
    <w:pPr>
      <w:tabs>
        <w:tab w:val="center" w:pos="4677"/>
        <w:tab w:val="right" w:pos="9355"/>
      </w:tabs>
      <w:spacing w:after="0" w:line="240" w:lineRule="auto"/>
    </w:pPr>
  </w:style>
  <w:style w:type="paragraph" w:styleId="23">
    <w:name w:val="Normal (Web)"/>
    <w:basedOn w:val="1"/>
    <w:qFormat/>
    <w:uiPriority w:val="99"/>
    <w:pPr>
      <w:spacing w:after="360" w:line="324" w:lineRule="auto"/>
    </w:pPr>
    <w:rPr>
      <w:rFonts w:ascii="Times New Roman" w:hAnsi="Times New Roman"/>
      <w:sz w:val="24"/>
      <w:szCs w:val="24"/>
    </w:rPr>
  </w:style>
  <w:style w:type="paragraph" w:styleId="24">
    <w:name w:val="Body Text Indent 2"/>
    <w:basedOn w:val="1"/>
    <w:link w:val="71"/>
    <w:uiPriority w:val="99"/>
    <w:pPr>
      <w:spacing w:after="120" w:line="480" w:lineRule="auto"/>
      <w:ind w:left="283"/>
    </w:pPr>
    <w:rPr>
      <w:rFonts w:ascii="Times New Roman" w:hAnsi="Times New Roman" w:eastAsia="Calibri"/>
      <w:sz w:val="28"/>
      <w:szCs w:val="28"/>
    </w:rPr>
  </w:style>
  <w:style w:type="paragraph" w:styleId="25">
    <w:name w:val="HTML Preformatted"/>
    <w:basedOn w:val="1"/>
    <w:link w:val="90"/>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table" w:styleId="26">
    <w:name w:val="Table Grid"/>
    <w:basedOn w:val="7"/>
    <w:locked/>
    <w:uiPriority w:val="39"/>
    <w:pPr>
      <w:suppressAutoHyphens/>
    </w:pPr>
    <w:rPr>
      <w:rFonts w:ascii="Times New Roman" w:hAnsi="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List Paragraph"/>
    <w:basedOn w:val="1"/>
    <w:link w:val="86"/>
    <w:qFormat/>
    <w:uiPriority w:val="34"/>
    <w:pPr>
      <w:ind w:left="720"/>
      <w:contextualSpacing/>
    </w:pPr>
  </w:style>
  <w:style w:type="character" w:customStyle="1" w:styleId="28">
    <w:name w:val="Основной текст_"/>
    <w:basedOn w:val="6"/>
    <w:link w:val="29"/>
    <w:qFormat/>
    <w:locked/>
    <w:uiPriority w:val="99"/>
    <w:rPr>
      <w:rFonts w:ascii="Times New Roman" w:hAnsi="Times New Roman" w:cs="Times New Roman"/>
      <w:sz w:val="27"/>
      <w:szCs w:val="27"/>
      <w:shd w:val="clear" w:color="auto" w:fill="FFFFFF"/>
    </w:rPr>
  </w:style>
  <w:style w:type="paragraph" w:customStyle="1" w:styleId="29">
    <w:name w:val="Основной текст6"/>
    <w:basedOn w:val="1"/>
    <w:link w:val="28"/>
    <w:uiPriority w:val="99"/>
    <w:pPr>
      <w:widowControl w:val="0"/>
      <w:shd w:val="clear" w:color="auto" w:fill="FFFFFF"/>
      <w:spacing w:before="600" w:after="900" w:line="322" w:lineRule="exact"/>
    </w:pPr>
    <w:rPr>
      <w:rFonts w:ascii="Times New Roman" w:hAnsi="Times New Roman"/>
      <w:sz w:val="27"/>
      <w:szCs w:val="27"/>
    </w:rPr>
  </w:style>
  <w:style w:type="character" w:customStyle="1" w:styleId="30">
    <w:name w:val="Верхний колонтитул Знак"/>
    <w:basedOn w:val="6"/>
    <w:link w:val="16"/>
    <w:qFormat/>
    <w:locked/>
    <w:uiPriority w:val="99"/>
    <w:rPr>
      <w:rFonts w:cs="Times New Roman"/>
    </w:rPr>
  </w:style>
  <w:style w:type="character" w:customStyle="1" w:styleId="31">
    <w:name w:val="Нижний колонтитул Знак"/>
    <w:basedOn w:val="6"/>
    <w:link w:val="22"/>
    <w:qFormat/>
    <w:locked/>
    <w:uiPriority w:val="99"/>
    <w:rPr>
      <w:rFonts w:cs="Times New Roman"/>
    </w:rPr>
  </w:style>
  <w:style w:type="paragraph" w:customStyle="1" w:styleId="32">
    <w:name w:val="Базовый"/>
    <w:qFormat/>
    <w:uiPriority w:val="0"/>
    <w:pPr>
      <w:suppressAutoHyphens/>
      <w:spacing w:after="200" w:line="276" w:lineRule="auto"/>
    </w:pPr>
    <w:rPr>
      <w:rFonts w:ascii="Calibri" w:hAnsi="Calibri" w:eastAsia="SimSun" w:cs="Times New Roman"/>
      <w:color w:val="00000A"/>
      <w:sz w:val="22"/>
      <w:szCs w:val="22"/>
      <w:lang w:val="ru-RU" w:eastAsia="ru-RU" w:bidi="ar-SA"/>
    </w:rPr>
  </w:style>
  <w:style w:type="character" w:customStyle="1" w:styleId="33">
    <w:name w:val="Интернет-ссылка"/>
    <w:basedOn w:val="6"/>
    <w:qFormat/>
    <w:uiPriority w:val="99"/>
    <w:rPr>
      <w:rFonts w:cs="Times New Roman"/>
      <w:color w:val="0000FF"/>
      <w:u w:val="single"/>
      <w:lang w:val="ru-RU" w:eastAsia="ru-RU"/>
    </w:rPr>
  </w:style>
  <w:style w:type="paragraph" w:styleId="34">
    <w:name w:val="No Spacing"/>
    <w:qFormat/>
    <w:uiPriority w:val="0"/>
    <w:pPr>
      <w:widowControl w:val="0"/>
      <w:suppressAutoHyphens/>
      <w:spacing w:after="200" w:line="276" w:lineRule="auto"/>
    </w:pPr>
    <w:rPr>
      <w:rFonts w:ascii="Calibri" w:hAnsi="Calibri" w:eastAsia="SimSun" w:cs="Times New Roman"/>
      <w:kern w:val="1"/>
      <w:sz w:val="22"/>
      <w:szCs w:val="22"/>
      <w:lang w:val="ru-RU" w:eastAsia="ar-SA" w:bidi="ar-SA"/>
    </w:rPr>
  </w:style>
  <w:style w:type="character" w:customStyle="1" w:styleId="35">
    <w:name w:val="Цветовое выделение для Нормальный"/>
    <w:qFormat/>
    <w:uiPriority w:val="99"/>
  </w:style>
  <w:style w:type="character" w:customStyle="1" w:styleId="36">
    <w:name w:val="Основной текст (2)_"/>
    <w:basedOn w:val="6"/>
    <w:link w:val="37"/>
    <w:qFormat/>
    <w:locked/>
    <w:uiPriority w:val="99"/>
    <w:rPr>
      <w:rFonts w:cs="Times New Roman"/>
      <w:b/>
      <w:bCs/>
      <w:sz w:val="27"/>
      <w:szCs w:val="27"/>
      <w:lang w:bidi="ar-SA"/>
    </w:rPr>
  </w:style>
  <w:style w:type="paragraph" w:customStyle="1" w:styleId="37">
    <w:name w:val="Основной текст (2)"/>
    <w:basedOn w:val="1"/>
    <w:link w:val="36"/>
    <w:qFormat/>
    <w:uiPriority w:val="99"/>
    <w:pPr>
      <w:widowControl w:val="0"/>
      <w:shd w:val="clear" w:color="auto" w:fill="FFFFFF"/>
      <w:spacing w:after="300" w:line="322" w:lineRule="exact"/>
      <w:jc w:val="center"/>
    </w:pPr>
    <w:rPr>
      <w:rFonts w:ascii="Times New Roman" w:hAnsi="Times New Roman"/>
      <w:b/>
      <w:bCs/>
      <w:sz w:val="27"/>
      <w:szCs w:val="27"/>
    </w:rPr>
  </w:style>
  <w:style w:type="character" w:customStyle="1" w:styleId="38">
    <w:name w:val="Неразрешенное упоминание1"/>
    <w:basedOn w:val="6"/>
    <w:semiHidden/>
    <w:unhideWhenUsed/>
    <w:qFormat/>
    <w:uiPriority w:val="99"/>
    <w:rPr>
      <w:color w:val="605E5C"/>
      <w:shd w:val="clear" w:color="auto" w:fill="E1DFDD"/>
    </w:rPr>
  </w:style>
  <w:style w:type="character" w:customStyle="1" w:styleId="39">
    <w:name w:val="Заголовок 1 Знак"/>
    <w:basedOn w:val="6"/>
    <w:link w:val="2"/>
    <w:qFormat/>
    <w:uiPriority w:val="0"/>
    <w:rPr>
      <w:rFonts w:ascii="Times New Roman" w:hAnsi="Times New Roman"/>
      <w:b/>
      <w:bCs/>
      <w:sz w:val="28"/>
      <w:szCs w:val="28"/>
      <w:lang w:eastAsia="en-US"/>
    </w:rPr>
  </w:style>
  <w:style w:type="character" w:customStyle="1" w:styleId="40">
    <w:name w:val="Заголовок 3 Знак"/>
    <w:basedOn w:val="6"/>
    <w:link w:val="4"/>
    <w:semiHidden/>
    <w:qFormat/>
    <w:uiPriority w:val="9"/>
    <w:rPr>
      <w:rFonts w:asciiTheme="majorHAnsi" w:hAnsiTheme="majorHAnsi" w:eastAsiaTheme="majorEastAsia" w:cstheme="majorBidi"/>
      <w:color w:val="254061" w:themeColor="accent1" w:themeShade="80"/>
      <w:sz w:val="24"/>
      <w:szCs w:val="24"/>
    </w:rPr>
  </w:style>
  <w:style w:type="character" w:customStyle="1" w:styleId="41">
    <w:name w:val="Заголовок 2 Знак"/>
    <w:basedOn w:val="6"/>
    <w:link w:val="3"/>
    <w:qFormat/>
    <w:uiPriority w:val="0"/>
    <w:rPr>
      <w:rFonts w:ascii="Cambria" w:hAnsi="Cambria" w:eastAsia="Calibri" w:cs="Cambria"/>
      <w:b/>
      <w:bCs/>
      <w:i/>
      <w:iCs/>
      <w:sz w:val="28"/>
      <w:szCs w:val="28"/>
    </w:rPr>
  </w:style>
  <w:style w:type="paragraph" w:customStyle="1" w:styleId="42">
    <w:name w:val="Заголовок 41"/>
    <w:basedOn w:val="1"/>
    <w:next w:val="1"/>
    <w:semiHidden/>
    <w:unhideWhenUsed/>
    <w:qFormat/>
    <w:uiPriority w:val="0"/>
    <w:pPr>
      <w:keepNext/>
      <w:keepLines/>
      <w:spacing w:before="200" w:after="0" w:line="240" w:lineRule="auto"/>
      <w:outlineLvl w:val="3"/>
    </w:pPr>
    <w:rPr>
      <w:rFonts w:ascii="Calibri Light" w:hAnsi="Calibri Light"/>
      <w:b/>
      <w:bCs/>
      <w:i/>
      <w:iCs/>
      <w:color w:val="5B9BD5"/>
      <w:sz w:val="28"/>
      <w:szCs w:val="28"/>
    </w:rPr>
  </w:style>
  <w:style w:type="character" w:customStyle="1" w:styleId="43">
    <w:name w:val="Заголовок 4 Знак"/>
    <w:basedOn w:val="6"/>
    <w:link w:val="5"/>
    <w:semiHidden/>
    <w:qFormat/>
    <w:uiPriority w:val="0"/>
    <w:rPr>
      <w:rFonts w:ascii="Calibri Light" w:hAnsi="Calibri Light" w:eastAsia="Times New Roman" w:cs="Times New Roman"/>
      <w:b/>
      <w:bCs/>
      <w:i/>
      <w:iCs/>
      <w:color w:val="5B9BD5"/>
      <w:sz w:val="28"/>
      <w:szCs w:val="28"/>
      <w:lang w:eastAsia="ru-RU"/>
    </w:rPr>
  </w:style>
  <w:style w:type="character" w:customStyle="1" w:styleId="44">
    <w:name w:val="Текст выноски Знак"/>
    <w:basedOn w:val="6"/>
    <w:link w:val="13"/>
    <w:semiHidden/>
    <w:uiPriority w:val="99"/>
    <w:rPr>
      <w:rFonts w:ascii="Tahoma" w:hAnsi="Tahoma" w:eastAsia="Calibri" w:cs="Tahoma"/>
      <w:sz w:val="16"/>
      <w:szCs w:val="16"/>
    </w:rPr>
  </w:style>
  <w:style w:type="paragraph" w:customStyle="1" w:styleId="45">
    <w:name w:val="ConsPlusNormal"/>
    <w:link w:val="46"/>
    <w:uiPriority w:val="0"/>
    <w:pPr>
      <w:widowControl w:val="0"/>
      <w:autoSpaceDE w:val="0"/>
      <w:autoSpaceDN w:val="0"/>
      <w:adjustRightInd w:val="0"/>
      <w:ind w:firstLine="720"/>
    </w:pPr>
    <w:rPr>
      <w:rFonts w:ascii="Arial" w:hAnsi="Arial" w:eastAsia="Calibri" w:cs="Arial"/>
      <w:sz w:val="20"/>
      <w:szCs w:val="20"/>
      <w:lang w:val="ru-RU" w:eastAsia="ru-RU" w:bidi="ar-SA"/>
    </w:rPr>
  </w:style>
  <w:style w:type="character" w:customStyle="1" w:styleId="46">
    <w:name w:val="ConsPlusNormal Знак"/>
    <w:link w:val="45"/>
    <w:locked/>
    <w:uiPriority w:val="0"/>
    <w:rPr>
      <w:rFonts w:ascii="Arial" w:hAnsi="Arial" w:eastAsia="Calibri" w:cs="Arial"/>
      <w:sz w:val="20"/>
      <w:szCs w:val="20"/>
    </w:rPr>
  </w:style>
  <w:style w:type="paragraph" w:customStyle="1" w:styleId="47">
    <w:name w:val="Без интервала1"/>
    <w:uiPriority w:val="99"/>
    <w:rPr>
      <w:rFonts w:ascii="Calibri" w:hAnsi="Calibri" w:eastAsia="Times New Roman" w:cs="Calibri"/>
      <w:sz w:val="22"/>
      <w:szCs w:val="22"/>
      <w:lang w:val="ru-RU" w:eastAsia="en-US" w:bidi="ar-SA"/>
    </w:rPr>
  </w:style>
  <w:style w:type="paragraph" w:customStyle="1" w:styleId="48">
    <w:name w:val="Абзац списка1"/>
    <w:basedOn w:val="1"/>
    <w:uiPriority w:val="99"/>
    <w:pPr>
      <w:spacing w:after="0" w:line="240" w:lineRule="auto"/>
      <w:ind w:left="720"/>
      <w:jc w:val="both"/>
    </w:pPr>
    <w:rPr>
      <w:rFonts w:cs="Calibri"/>
      <w:lang w:eastAsia="en-US"/>
    </w:rPr>
  </w:style>
  <w:style w:type="character" w:customStyle="1" w:styleId="49">
    <w:name w:val="Основной текст с отступом Знак"/>
    <w:basedOn w:val="6"/>
    <w:link w:val="19"/>
    <w:uiPriority w:val="99"/>
    <w:rPr>
      <w:rFonts w:ascii="Times New Roman" w:hAnsi="Times New Roman" w:eastAsia="Calibri"/>
      <w:sz w:val="28"/>
      <w:szCs w:val="28"/>
    </w:rPr>
  </w:style>
  <w:style w:type="paragraph" w:customStyle="1" w:styleId="50">
    <w:name w:val="consplusnormal"/>
    <w:basedOn w:val="1"/>
    <w:uiPriority w:val="99"/>
    <w:pPr>
      <w:spacing w:before="100" w:beforeAutospacing="1" w:after="100" w:afterAutospacing="1" w:line="240" w:lineRule="auto"/>
    </w:pPr>
    <w:rPr>
      <w:rFonts w:ascii="Times New Roman" w:hAnsi="Times New Roman" w:eastAsia="Calibri"/>
      <w:sz w:val="24"/>
      <w:szCs w:val="24"/>
    </w:rPr>
  </w:style>
  <w:style w:type="paragraph" w:customStyle="1" w:styleId="51">
    <w:name w:val="20"/>
    <w:basedOn w:val="1"/>
    <w:uiPriority w:val="99"/>
    <w:pPr>
      <w:spacing w:before="100" w:beforeAutospacing="1" w:after="100" w:afterAutospacing="1" w:line="240" w:lineRule="auto"/>
    </w:pPr>
    <w:rPr>
      <w:rFonts w:ascii="Times New Roman" w:hAnsi="Times New Roman" w:eastAsia="Calibri"/>
      <w:sz w:val="24"/>
      <w:szCs w:val="24"/>
    </w:rPr>
  </w:style>
  <w:style w:type="paragraph" w:customStyle="1" w:styleId="52">
    <w:name w:val="Обычный (веб)20"/>
    <w:basedOn w:val="1"/>
    <w:uiPriority w:val="99"/>
    <w:pPr>
      <w:spacing w:after="0" w:line="240" w:lineRule="auto"/>
      <w:jc w:val="both"/>
    </w:pPr>
    <w:rPr>
      <w:rFonts w:ascii="Times New Roman" w:hAnsi="Times New Roman" w:eastAsia="Calibri"/>
      <w:color w:val="000000"/>
      <w:sz w:val="24"/>
      <w:szCs w:val="24"/>
      <w:lang w:eastAsia="ar-SA"/>
    </w:rPr>
  </w:style>
  <w:style w:type="paragraph" w:customStyle="1" w:styleId="53">
    <w:name w:val="ConsPlusNonformat"/>
    <w:uiPriority w:val="0"/>
    <w:pPr>
      <w:autoSpaceDE w:val="0"/>
      <w:autoSpaceDN w:val="0"/>
      <w:adjustRightInd w:val="0"/>
    </w:pPr>
    <w:rPr>
      <w:rFonts w:ascii="Courier New" w:hAnsi="Courier New" w:eastAsia="Times New Roman" w:cs="Courier New"/>
      <w:sz w:val="20"/>
      <w:szCs w:val="20"/>
      <w:lang w:val="ru-RU" w:eastAsia="en-US" w:bidi="ar-SA"/>
    </w:rPr>
  </w:style>
  <w:style w:type="paragraph" w:customStyle="1" w:styleId="54">
    <w:name w:val="ConsPlusCell"/>
    <w:uiPriority w:val="99"/>
    <w:pPr>
      <w:widowControl w:val="0"/>
      <w:autoSpaceDE w:val="0"/>
      <w:autoSpaceDN w:val="0"/>
      <w:adjustRightInd w:val="0"/>
    </w:pPr>
    <w:rPr>
      <w:rFonts w:ascii="Calibri" w:hAnsi="Calibri" w:eastAsia="Calibri" w:cs="Calibri"/>
      <w:sz w:val="22"/>
      <w:szCs w:val="22"/>
      <w:lang w:val="ru-RU" w:eastAsia="ru-RU" w:bidi="ar-SA"/>
    </w:rPr>
  </w:style>
  <w:style w:type="character" w:customStyle="1" w:styleId="55">
    <w:name w:val="Основной текст 2 Знак"/>
    <w:basedOn w:val="6"/>
    <w:link w:val="14"/>
    <w:uiPriority w:val="99"/>
    <w:rPr>
      <w:rFonts w:ascii="Times New Roman" w:hAnsi="Times New Roman" w:eastAsia="Calibri"/>
      <w:sz w:val="28"/>
      <w:szCs w:val="28"/>
    </w:rPr>
  </w:style>
  <w:style w:type="paragraph" w:customStyle="1" w:styleId="56">
    <w:name w:val="Прижатый влево"/>
    <w:basedOn w:val="1"/>
    <w:next w:val="1"/>
    <w:uiPriority w:val="99"/>
    <w:pPr>
      <w:autoSpaceDE w:val="0"/>
      <w:autoSpaceDN w:val="0"/>
      <w:adjustRightInd w:val="0"/>
      <w:spacing w:after="0" w:line="240" w:lineRule="auto"/>
      <w:ind w:firstLine="360"/>
    </w:pPr>
    <w:rPr>
      <w:rFonts w:ascii="Arial" w:hAnsi="Arial" w:cs="Arial"/>
      <w:sz w:val="26"/>
      <w:szCs w:val="26"/>
      <w:lang w:val="en-US" w:eastAsia="en-US"/>
    </w:rPr>
  </w:style>
  <w:style w:type="paragraph" w:customStyle="1" w:styleId="57">
    <w:name w:val="ConsPlusTitle"/>
    <w:uiPriority w:val="99"/>
    <w:pPr>
      <w:widowControl w:val="0"/>
      <w:autoSpaceDE w:val="0"/>
      <w:autoSpaceDN w:val="0"/>
      <w:adjustRightInd w:val="0"/>
    </w:pPr>
    <w:rPr>
      <w:rFonts w:ascii="Arial" w:hAnsi="Arial" w:eastAsia="Calibri" w:cs="Arial"/>
      <w:b/>
      <w:bCs/>
      <w:sz w:val="20"/>
      <w:szCs w:val="20"/>
      <w:lang w:val="ru-RU" w:eastAsia="ru-RU" w:bidi="ar-SA"/>
    </w:rPr>
  </w:style>
  <w:style w:type="paragraph" w:customStyle="1" w:styleId="58">
    <w:name w:val="Абзац Уровень 1"/>
    <w:basedOn w:val="1"/>
    <w:uiPriority w:val="99"/>
    <w:pPr>
      <w:widowControl w:val="0"/>
      <w:suppressAutoHyphens/>
      <w:autoSpaceDE w:val="0"/>
      <w:autoSpaceDN w:val="0"/>
      <w:adjustRightInd w:val="0"/>
      <w:spacing w:after="0" w:line="360" w:lineRule="auto"/>
      <w:ind w:left="928" w:hanging="360"/>
      <w:jc w:val="both"/>
    </w:pPr>
    <w:rPr>
      <w:rFonts w:ascii="Times New Roman" w:hAnsi="Times New Roman" w:eastAsia="Calibri"/>
      <w:sz w:val="28"/>
      <w:szCs w:val="28"/>
      <w:lang w:eastAsia="ar-SA"/>
    </w:rPr>
  </w:style>
  <w:style w:type="paragraph" w:customStyle="1" w:styleId="59">
    <w:name w:val="МУ Обычный стиль"/>
    <w:basedOn w:val="1"/>
    <w:autoRedefine/>
    <w:uiPriority w:val="99"/>
    <w:pPr>
      <w:tabs>
        <w:tab w:val="left" w:pos="0"/>
      </w:tabs>
      <w:spacing w:after="0" w:line="240" w:lineRule="auto"/>
      <w:ind w:right="-2" w:firstLine="851"/>
      <w:jc w:val="both"/>
    </w:pPr>
    <w:rPr>
      <w:rFonts w:ascii="Times New Roman" w:hAnsi="Times New Roman" w:eastAsia="Calibri"/>
      <w:sz w:val="24"/>
      <w:szCs w:val="24"/>
      <w:lang w:val="en-US"/>
    </w:rPr>
  </w:style>
  <w:style w:type="paragraph" w:customStyle="1" w:styleId="60">
    <w:name w:val="Заголовок Приложения"/>
    <w:basedOn w:val="3"/>
    <w:uiPriority w:val="99"/>
    <w:pPr>
      <w:keepLines/>
      <w:widowControl w:val="0"/>
      <w:suppressAutoHyphens/>
      <w:autoSpaceDE w:val="0"/>
      <w:autoSpaceDN w:val="0"/>
      <w:adjustRightInd w:val="0"/>
      <w:spacing w:before="120" w:after="240" w:line="360" w:lineRule="auto"/>
    </w:pPr>
  </w:style>
  <w:style w:type="character" w:customStyle="1" w:styleId="61">
    <w:name w:val="Заголовок Знак"/>
    <w:basedOn w:val="6"/>
    <w:link w:val="20"/>
    <w:uiPriority w:val="99"/>
    <w:rPr>
      <w:rFonts w:ascii="Times New Roman" w:hAnsi="Times New Roman"/>
      <w:b/>
      <w:bCs/>
      <w:sz w:val="28"/>
      <w:szCs w:val="28"/>
      <w:lang w:eastAsia="ar-SA"/>
    </w:rPr>
  </w:style>
  <w:style w:type="character" w:customStyle="1" w:styleId="62">
    <w:name w:val="Подзаголовок Знак"/>
    <w:basedOn w:val="6"/>
    <w:link w:val="21"/>
    <w:uiPriority w:val="99"/>
    <w:rPr>
      <w:rFonts w:ascii="Arial" w:hAnsi="Arial" w:eastAsia="MS Mincho" w:cs="Arial"/>
      <w:i/>
      <w:iCs/>
      <w:sz w:val="28"/>
      <w:szCs w:val="28"/>
      <w:lang w:eastAsia="ar-SA"/>
    </w:rPr>
  </w:style>
  <w:style w:type="character" w:customStyle="1" w:styleId="63">
    <w:name w:val="Основной текст Знак"/>
    <w:basedOn w:val="6"/>
    <w:link w:val="17"/>
    <w:uiPriority w:val="99"/>
    <w:rPr>
      <w:rFonts w:ascii="Times New Roman" w:hAnsi="Times New Roman" w:eastAsia="Calibri"/>
      <w:sz w:val="28"/>
      <w:szCs w:val="28"/>
    </w:rPr>
  </w:style>
  <w:style w:type="character" w:customStyle="1" w:styleId="64">
    <w:name w:val="Title Char"/>
    <w:locked/>
    <w:uiPriority w:val="0"/>
    <w:rPr>
      <w:rFonts w:ascii="Cambria" w:hAnsi="Cambria" w:cs="Cambria"/>
      <w:b/>
      <w:bCs/>
      <w:kern w:val="28"/>
      <w:sz w:val="32"/>
      <w:szCs w:val="32"/>
    </w:rPr>
  </w:style>
  <w:style w:type="paragraph" w:customStyle="1" w:styleId="65">
    <w:name w:val="ConsNormal"/>
    <w:uiPriority w:val="99"/>
    <w:pPr>
      <w:widowControl w:val="0"/>
      <w:autoSpaceDE w:val="0"/>
      <w:autoSpaceDN w:val="0"/>
      <w:adjustRightInd w:val="0"/>
      <w:ind w:right="19772" w:firstLine="720"/>
    </w:pPr>
    <w:rPr>
      <w:rFonts w:ascii="Arial" w:hAnsi="Arial" w:eastAsia="Times New Roman" w:cs="Arial"/>
      <w:sz w:val="20"/>
      <w:szCs w:val="20"/>
      <w:lang w:val="ru-RU" w:eastAsia="ru-RU" w:bidi="ar-SA"/>
    </w:rPr>
  </w:style>
  <w:style w:type="character" w:customStyle="1" w:styleId="66">
    <w:name w:val="apple-converted-space"/>
    <w:uiPriority w:val="0"/>
    <w:rPr>
      <w:rFonts w:cs="Times New Roman"/>
    </w:rPr>
  </w:style>
  <w:style w:type="paragraph" w:customStyle="1" w:styleId="67">
    <w:name w:val="uni"/>
    <w:basedOn w:val="1"/>
    <w:uiPriority w:val="99"/>
    <w:pPr>
      <w:spacing w:before="100" w:beforeAutospacing="1" w:after="100" w:afterAutospacing="1" w:line="240" w:lineRule="auto"/>
    </w:pPr>
    <w:rPr>
      <w:rFonts w:ascii="Times New Roman" w:hAnsi="Times New Roman"/>
      <w:sz w:val="24"/>
      <w:szCs w:val="24"/>
    </w:rPr>
  </w:style>
  <w:style w:type="paragraph" w:customStyle="1" w:styleId="68">
    <w:name w:val="2"/>
    <w:basedOn w:val="1"/>
    <w:uiPriority w:val="99"/>
    <w:pPr>
      <w:spacing w:before="100" w:beforeAutospacing="1" w:after="100" w:afterAutospacing="1" w:line="240" w:lineRule="auto"/>
    </w:pPr>
    <w:rPr>
      <w:rFonts w:ascii="Times New Roman" w:hAnsi="Times New Roman"/>
      <w:sz w:val="24"/>
      <w:szCs w:val="24"/>
    </w:rPr>
  </w:style>
  <w:style w:type="paragraph" w:customStyle="1" w:styleId="69">
    <w:name w:val="a0"/>
    <w:basedOn w:val="1"/>
    <w:uiPriority w:val="99"/>
    <w:pPr>
      <w:spacing w:before="100" w:beforeAutospacing="1" w:after="100" w:afterAutospacing="1" w:line="240" w:lineRule="auto"/>
    </w:pPr>
    <w:rPr>
      <w:rFonts w:ascii="Times New Roman" w:hAnsi="Times New Roman"/>
      <w:sz w:val="24"/>
      <w:szCs w:val="24"/>
    </w:rPr>
  </w:style>
  <w:style w:type="paragraph" w:customStyle="1" w:styleId="70">
    <w:name w:val="printj"/>
    <w:basedOn w:val="1"/>
    <w:uiPriority w:val="99"/>
    <w:pPr>
      <w:spacing w:before="144" w:after="288" w:line="240" w:lineRule="auto"/>
      <w:jc w:val="both"/>
    </w:pPr>
    <w:rPr>
      <w:rFonts w:ascii="Times New Roman" w:hAnsi="Times New Roman"/>
      <w:sz w:val="24"/>
      <w:szCs w:val="24"/>
    </w:rPr>
  </w:style>
  <w:style w:type="character" w:customStyle="1" w:styleId="71">
    <w:name w:val="Основной текст с отступом 2 Знак"/>
    <w:basedOn w:val="6"/>
    <w:link w:val="24"/>
    <w:uiPriority w:val="99"/>
    <w:rPr>
      <w:rFonts w:ascii="Times New Roman" w:hAnsi="Times New Roman" w:eastAsia="Calibri"/>
      <w:sz w:val="28"/>
      <w:szCs w:val="28"/>
    </w:rPr>
  </w:style>
  <w:style w:type="paragraph" w:customStyle="1" w:styleId="72">
    <w:name w:val="s1"/>
    <w:basedOn w:val="1"/>
    <w:uiPriority w:val="99"/>
    <w:pPr>
      <w:spacing w:before="100" w:beforeAutospacing="1" w:after="100" w:afterAutospacing="1" w:line="240" w:lineRule="auto"/>
    </w:pPr>
    <w:rPr>
      <w:rFonts w:ascii="Times New Roman" w:hAnsi="Times New Roman"/>
      <w:sz w:val="24"/>
      <w:szCs w:val="24"/>
    </w:rPr>
  </w:style>
  <w:style w:type="character" w:customStyle="1" w:styleId="73">
    <w:name w:val="Body text_"/>
    <w:basedOn w:val="6"/>
    <w:link w:val="74"/>
    <w:uiPriority w:val="99"/>
    <w:rPr>
      <w:shd w:val="clear" w:color="auto" w:fill="FFFFFF"/>
    </w:rPr>
  </w:style>
  <w:style w:type="paragraph" w:customStyle="1" w:styleId="74">
    <w:name w:val="Основной текст1"/>
    <w:basedOn w:val="1"/>
    <w:link w:val="73"/>
    <w:uiPriority w:val="99"/>
    <w:pPr>
      <w:widowControl w:val="0"/>
      <w:shd w:val="clear" w:color="auto" w:fill="FFFFFF"/>
      <w:spacing w:after="0" w:line="288" w:lineRule="exact"/>
    </w:pPr>
  </w:style>
  <w:style w:type="character" w:customStyle="1" w:styleId="75">
    <w:name w:val="Body text + 9"/>
    <w:basedOn w:val="73"/>
    <w:uiPriority w:val="99"/>
    <w:rPr>
      <w:rFonts w:ascii="Times New Roman" w:hAnsi="Times New Roman" w:cs="Times New Roman"/>
      <w:b/>
      <w:bCs/>
      <w:i/>
      <w:iCs/>
      <w:sz w:val="19"/>
      <w:szCs w:val="19"/>
      <w:u w:val="none"/>
      <w:shd w:val="clear" w:color="auto" w:fill="FFFFFF"/>
    </w:rPr>
  </w:style>
  <w:style w:type="character" w:customStyle="1" w:styleId="76">
    <w:name w:val="Body text + 4 pt"/>
    <w:basedOn w:val="73"/>
    <w:uiPriority w:val="99"/>
    <w:rPr>
      <w:rFonts w:ascii="Times New Roman" w:hAnsi="Times New Roman" w:cs="Times New Roman"/>
      <w:i/>
      <w:iCs/>
      <w:sz w:val="8"/>
      <w:szCs w:val="8"/>
      <w:u w:val="none"/>
      <w:shd w:val="clear" w:color="auto" w:fill="FFFFFF"/>
    </w:rPr>
  </w:style>
  <w:style w:type="character" w:customStyle="1" w:styleId="77">
    <w:name w:val="Body text (2)_"/>
    <w:basedOn w:val="6"/>
    <w:link w:val="78"/>
    <w:uiPriority w:val="99"/>
    <w:rPr>
      <w:b/>
      <w:bCs/>
      <w:shd w:val="clear" w:color="auto" w:fill="FFFFFF"/>
    </w:rPr>
  </w:style>
  <w:style w:type="paragraph" w:customStyle="1" w:styleId="78">
    <w:name w:val="Body text (2)1"/>
    <w:basedOn w:val="1"/>
    <w:link w:val="77"/>
    <w:uiPriority w:val="99"/>
    <w:pPr>
      <w:widowControl w:val="0"/>
      <w:shd w:val="clear" w:color="auto" w:fill="FFFFFF"/>
      <w:spacing w:before="300" w:after="0" w:line="302" w:lineRule="exact"/>
      <w:jc w:val="both"/>
    </w:pPr>
    <w:rPr>
      <w:b/>
      <w:bCs/>
    </w:rPr>
  </w:style>
  <w:style w:type="character" w:customStyle="1" w:styleId="79">
    <w:name w:val="Body text (2)"/>
    <w:basedOn w:val="77"/>
    <w:uiPriority w:val="99"/>
    <w:rPr>
      <w:shd w:val="clear" w:color="auto" w:fill="FFFFFF"/>
    </w:rPr>
  </w:style>
  <w:style w:type="paragraph" w:customStyle="1" w:styleId="80">
    <w:name w:val="formattext"/>
    <w:basedOn w:val="1"/>
    <w:uiPriority w:val="99"/>
    <w:pPr>
      <w:spacing w:before="100" w:beforeAutospacing="1" w:after="100" w:afterAutospacing="1" w:line="240" w:lineRule="auto"/>
    </w:pPr>
    <w:rPr>
      <w:rFonts w:ascii="Times New Roman" w:hAnsi="Times New Roman"/>
      <w:sz w:val="24"/>
      <w:szCs w:val="24"/>
    </w:rPr>
  </w:style>
  <w:style w:type="character" w:customStyle="1" w:styleId="81">
    <w:name w:val="a8"/>
    <w:basedOn w:val="6"/>
    <w:uiPriority w:val="0"/>
  </w:style>
  <w:style w:type="paragraph" w:customStyle="1" w:styleId="82">
    <w:name w:val="Рег. Заголовок 1-го уровня регламента"/>
    <w:basedOn w:val="2"/>
    <w:qFormat/>
    <w:uiPriority w:val="99"/>
    <w:pPr>
      <w:keepNext/>
      <w:widowControl/>
      <w:autoSpaceDE/>
      <w:autoSpaceDN/>
      <w:spacing w:before="240" w:after="240" w:line="276" w:lineRule="auto"/>
      <w:ind w:left="0"/>
    </w:pPr>
    <w:rPr>
      <w:iCs/>
      <w:lang w:eastAsia="ru-RU"/>
    </w:rPr>
  </w:style>
  <w:style w:type="paragraph" w:customStyle="1" w:styleId="83">
    <w:name w:val="Рег. Заголовок 2-го уровня регламента"/>
    <w:basedOn w:val="45"/>
    <w:qFormat/>
    <w:uiPriority w:val="99"/>
    <w:pPr>
      <w:widowControl/>
      <w:numPr>
        <w:ilvl w:val="2"/>
        <w:numId w:val="1"/>
      </w:numPr>
      <w:tabs>
        <w:tab w:val="left" w:pos="72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84">
    <w:name w:val="Рег. 1.1.1"/>
    <w:basedOn w:val="1"/>
    <w:qFormat/>
    <w:uiPriority w:val="99"/>
    <w:pPr>
      <w:spacing w:after="0"/>
      <w:ind w:left="1145" w:hanging="720"/>
      <w:jc w:val="both"/>
    </w:pPr>
    <w:rPr>
      <w:rFonts w:ascii="Times New Roman" w:hAnsi="Times New Roman" w:eastAsia="Calibri"/>
      <w:sz w:val="28"/>
      <w:szCs w:val="28"/>
      <w:lang w:eastAsia="en-US"/>
    </w:rPr>
  </w:style>
  <w:style w:type="paragraph" w:customStyle="1" w:styleId="85">
    <w:name w:val="Рег. Основной текст уровнеь 1.1 (базовый)"/>
    <w:basedOn w:val="45"/>
    <w:qFormat/>
    <w:uiPriority w:val="99"/>
    <w:pPr>
      <w:widowControl/>
      <w:spacing w:line="276" w:lineRule="auto"/>
      <w:ind w:left="3131" w:hanging="720"/>
      <w:jc w:val="both"/>
    </w:pPr>
    <w:rPr>
      <w:rFonts w:ascii="Times New Roman" w:hAnsi="Times New Roman" w:cs="Times New Roman"/>
      <w:sz w:val="28"/>
      <w:szCs w:val="28"/>
      <w:lang w:eastAsia="en-US"/>
    </w:rPr>
  </w:style>
  <w:style w:type="character" w:customStyle="1" w:styleId="86">
    <w:name w:val="Абзац списка Знак"/>
    <w:link w:val="27"/>
    <w:locked/>
    <w:uiPriority w:val="1"/>
  </w:style>
  <w:style w:type="paragraph" w:customStyle="1" w:styleId="87">
    <w:name w:val="1.1.1.1"/>
    <w:basedOn w:val="18"/>
    <w:link w:val="88"/>
    <w:qFormat/>
    <w:uiPriority w:val="0"/>
    <w:pPr>
      <w:spacing w:after="200"/>
    </w:pPr>
    <w:rPr>
      <w:sz w:val="24"/>
      <w:szCs w:val="22"/>
      <w:lang w:eastAsia="en-US"/>
    </w:rPr>
  </w:style>
  <w:style w:type="character" w:customStyle="1" w:styleId="88">
    <w:name w:val="1.1.1.1 Знак"/>
    <w:basedOn w:val="6"/>
    <w:link w:val="87"/>
    <w:uiPriority w:val="0"/>
    <w:rPr>
      <w:rFonts w:ascii="Times New Roman" w:hAnsi="Times New Roman" w:eastAsia="Calibri"/>
      <w:sz w:val="24"/>
      <w:lang w:eastAsia="en-US"/>
    </w:rPr>
  </w:style>
  <w:style w:type="paragraph" w:customStyle="1" w:styleId="89">
    <w:name w:val="s_1"/>
    <w:basedOn w:val="1"/>
    <w:uiPriority w:val="99"/>
    <w:pPr>
      <w:spacing w:before="100" w:beforeAutospacing="1" w:after="100" w:afterAutospacing="1" w:line="240" w:lineRule="auto"/>
    </w:pPr>
    <w:rPr>
      <w:rFonts w:ascii="Times New Roman" w:hAnsi="Times New Roman"/>
      <w:sz w:val="24"/>
      <w:szCs w:val="24"/>
    </w:rPr>
  </w:style>
  <w:style w:type="character" w:customStyle="1" w:styleId="90">
    <w:name w:val="Стандартный HTML Знак"/>
    <w:basedOn w:val="6"/>
    <w:link w:val="25"/>
    <w:semiHidden/>
    <w:uiPriority w:val="99"/>
    <w:rPr>
      <w:rFonts w:ascii="Courier New" w:hAnsi="Courier New" w:cs="Courier New"/>
      <w:sz w:val="20"/>
      <w:szCs w:val="20"/>
    </w:rPr>
  </w:style>
  <w:style w:type="paragraph" w:customStyle="1" w:styleId="91">
    <w:name w:val="s_91"/>
    <w:basedOn w:val="1"/>
    <w:uiPriority w:val="99"/>
    <w:pPr>
      <w:spacing w:before="100" w:beforeAutospacing="1" w:after="100" w:afterAutospacing="1" w:line="240" w:lineRule="auto"/>
    </w:pPr>
    <w:rPr>
      <w:rFonts w:ascii="Times New Roman" w:hAnsi="Times New Roman"/>
      <w:sz w:val="24"/>
      <w:szCs w:val="24"/>
    </w:rPr>
  </w:style>
  <w:style w:type="paragraph" w:customStyle="1" w:styleId="92">
    <w:name w:val="Текст сноски1"/>
    <w:basedOn w:val="1"/>
    <w:next w:val="15"/>
    <w:link w:val="93"/>
    <w:uiPriority w:val="99"/>
    <w:pPr>
      <w:autoSpaceDE w:val="0"/>
      <w:autoSpaceDN w:val="0"/>
      <w:spacing w:after="0" w:line="240" w:lineRule="auto"/>
    </w:pPr>
    <w:rPr>
      <w:rFonts w:ascii="Times New Roman" w:hAnsi="Times New Roman"/>
      <w:sz w:val="20"/>
      <w:szCs w:val="20"/>
    </w:rPr>
  </w:style>
  <w:style w:type="character" w:customStyle="1" w:styleId="93">
    <w:name w:val="Текст сноски Знак"/>
    <w:basedOn w:val="6"/>
    <w:link w:val="92"/>
    <w:uiPriority w:val="99"/>
    <w:rPr>
      <w:rFonts w:ascii="Times New Roman" w:hAnsi="Times New Roman" w:eastAsia="Times New Roman" w:cs="Times New Roman"/>
      <w:sz w:val="20"/>
      <w:szCs w:val="20"/>
      <w:lang w:eastAsia="ru-RU"/>
    </w:rPr>
  </w:style>
  <w:style w:type="paragraph" w:customStyle="1" w:styleId="94">
    <w:name w:val="Heading"/>
    <w:uiPriority w:val="99"/>
    <w:pPr>
      <w:autoSpaceDE w:val="0"/>
      <w:autoSpaceDN w:val="0"/>
      <w:adjustRightInd w:val="0"/>
    </w:pPr>
    <w:rPr>
      <w:rFonts w:ascii="Arial" w:hAnsi="Arial" w:eastAsia="Times New Roman" w:cs="Arial"/>
      <w:b/>
      <w:bCs/>
      <w:sz w:val="22"/>
      <w:szCs w:val="22"/>
      <w:lang w:val="ru-RU" w:eastAsia="ru-RU" w:bidi="ar-SA"/>
    </w:rPr>
  </w:style>
  <w:style w:type="paragraph" w:customStyle="1" w:styleId="95">
    <w:name w:val="unformattext"/>
    <w:basedOn w:val="1"/>
    <w:uiPriority w:val="99"/>
    <w:pPr>
      <w:spacing w:before="100" w:beforeAutospacing="1" w:after="100" w:afterAutospacing="1" w:line="240" w:lineRule="auto"/>
    </w:pPr>
    <w:rPr>
      <w:rFonts w:ascii="Times New Roman" w:hAnsi="Times New Roman"/>
      <w:sz w:val="24"/>
      <w:szCs w:val="24"/>
    </w:rPr>
  </w:style>
  <w:style w:type="paragraph" w:customStyle="1" w:styleId="96">
    <w:name w:val="Содержимое таблицы"/>
    <w:basedOn w:val="1"/>
    <w:uiPriority w:val="99"/>
    <w:pPr>
      <w:widowControl w:val="0"/>
      <w:suppressLineNumbers/>
      <w:suppressAutoHyphens/>
      <w:spacing w:after="0" w:line="240" w:lineRule="auto"/>
    </w:pPr>
    <w:rPr>
      <w:rFonts w:ascii="Liberation Serif" w:hAnsi="Liberation Serif" w:eastAsia="Arial" w:cs="Mangal"/>
      <w:color w:val="000000"/>
      <w:kern w:val="1"/>
      <w:sz w:val="24"/>
      <w:szCs w:val="24"/>
      <w:lang w:eastAsia="zh-CN" w:bidi="hi-IN"/>
    </w:rPr>
  </w:style>
  <w:style w:type="paragraph" w:customStyle="1" w:styleId="97">
    <w:name w:val="Заголовок 11"/>
    <w:basedOn w:val="1"/>
    <w:qFormat/>
    <w:uiPriority w:val="1"/>
    <w:pPr>
      <w:widowControl w:val="0"/>
      <w:autoSpaceDE w:val="0"/>
      <w:autoSpaceDN w:val="0"/>
      <w:spacing w:before="6" w:after="0" w:line="240" w:lineRule="auto"/>
      <w:ind w:left="20"/>
      <w:outlineLvl w:val="1"/>
    </w:pPr>
    <w:rPr>
      <w:rFonts w:ascii="Times New Roman" w:hAnsi="Times New Roman"/>
      <w:b/>
      <w:bCs/>
      <w:sz w:val="28"/>
      <w:szCs w:val="28"/>
      <w:lang w:bidi="ru-RU"/>
    </w:rPr>
  </w:style>
  <w:style w:type="table" w:customStyle="1" w:styleId="98">
    <w:name w:val="Table Normal"/>
    <w:semiHidden/>
    <w:unhideWhenUsed/>
    <w:qFormat/>
    <w:uiPriority w:val="2"/>
    <w:pPr>
      <w:widowControl w:val="0"/>
      <w:autoSpaceDE w:val="0"/>
      <w:autoSpaceDN w:val="0"/>
    </w:pPr>
    <w:rPr>
      <w:rFonts w:eastAsia="Calibri"/>
      <w:lang w:val="en-US" w:eastAsia="en-US"/>
    </w:rPr>
    <w:tblPr>
      <w:tblCellMar>
        <w:top w:w="0" w:type="dxa"/>
        <w:left w:w="0" w:type="dxa"/>
        <w:bottom w:w="0" w:type="dxa"/>
        <w:right w:w="0" w:type="dxa"/>
      </w:tblCellMar>
    </w:tblPr>
  </w:style>
  <w:style w:type="paragraph" w:customStyle="1" w:styleId="99">
    <w:name w:val="Table Paragraph"/>
    <w:basedOn w:val="1"/>
    <w:qFormat/>
    <w:uiPriority w:val="1"/>
    <w:pPr>
      <w:widowControl w:val="0"/>
      <w:autoSpaceDE w:val="0"/>
      <w:autoSpaceDN w:val="0"/>
      <w:spacing w:after="0" w:line="240" w:lineRule="auto"/>
    </w:pPr>
    <w:rPr>
      <w:rFonts w:ascii="Times New Roman" w:hAnsi="Times New Roman"/>
      <w:lang w:bidi="ru-RU"/>
    </w:rPr>
  </w:style>
  <w:style w:type="paragraph" w:customStyle="1" w:styleId="100">
    <w:name w:val="Заголовок 21"/>
    <w:basedOn w:val="1"/>
    <w:qFormat/>
    <w:uiPriority w:val="1"/>
    <w:pPr>
      <w:widowControl w:val="0"/>
      <w:autoSpaceDE w:val="0"/>
      <w:autoSpaceDN w:val="0"/>
      <w:spacing w:after="0" w:line="240" w:lineRule="auto"/>
      <w:ind w:left="4562"/>
      <w:outlineLvl w:val="2"/>
    </w:pPr>
    <w:rPr>
      <w:rFonts w:ascii="Times New Roman" w:hAnsi="Times New Roman"/>
      <w:sz w:val="28"/>
      <w:szCs w:val="28"/>
      <w:lang w:bidi="ru-RU"/>
    </w:rPr>
  </w:style>
  <w:style w:type="paragraph" w:customStyle="1" w:styleId="101">
    <w:name w:val="Знак1 Знак"/>
    <w:basedOn w:val="1"/>
    <w:uiPriority w:val="99"/>
    <w:pPr>
      <w:spacing w:after="160" w:line="240" w:lineRule="exact"/>
    </w:pPr>
    <w:rPr>
      <w:rFonts w:ascii="Verdana" w:hAnsi="Verdana" w:cs="Verdana"/>
      <w:sz w:val="20"/>
      <w:szCs w:val="20"/>
      <w:lang w:val="en-US" w:eastAsia="en-US"/>
    </w:rPr>
  </w:style>
  <w:style w:type="character" w:customStyle="1" w:styleId="102">
    <w:name w:val="frgu-content-accordeon"/>
    <w:basedOn w:val="6"/>
    <w:uiPriority w:val="0"/>
  </w:style>
  <w:style w:type="character" w:customStyle="1" w:styleId="103">
    <w:name w:val="Гипертекстовая ссылка"/>
    <w:uiPriority w:val="99"/>
    <w:rPr>
      <w:color w:val="106BBE"/>
    </w:rPr>
  </w:style>
  <w:style w:type="character" w:customStyle="1" w:styleId="104">
    <w:name w:val="Заголовок 4 Знак1"/>
    <w:basedOn w:val="6"/>
    <w:semiHidden/>
    <w:uiPriority w:val="0"/>
    <w:rPr>
      <w:rFonts w:asciiTheme="majorHAnsi" w:hAnsiTheme="majorHAnsi" w:eastAsiaTheme="majorEastAsia" w:cstheme="majorBidi"/>
      <w:i/>
      <w:iCs/>
      <w:color w:val="376092" w:themeColor="accent1" w:themeShade="BF"/>
    </w:rPr>
  </w:style>
  <w:style w:type="character" w:customStyle="1" w:styleId="105">
    <w:name w:val="Текст сноски Знак1"/>
    <w:basedOn w:val="6"/>
    <w:link w:val="15"/>
    <w:semiHidden/>
    <w:uiPriority w:val="99"/>
    <w:rPr>
      <w:sz w:val="20"/>
      <w:szCs w:val="20"/>
    </w:rPr>
  </w:style>
  <w:style w:type="character" w:customStyle="1" w:styleId="106">
    <w:name w:val="Неразрешенное упоминание2"/>
    <w:basedOn w:val="6"/>
    <w:semiHidden/>
    <w:unhideWhenUsed/>
    <w:uiPriority w:val="99"/>
    <w:rPr>
      <w:color w:val="605E5C"/>
      <w:shd w:val="clear" w:color="auto" w:fill="E1DFDD"/>
    </w:rPr>
  </w:style>
  <w:style w:type="paragraph" w:customStyle="1" w:styleId="107">
    <w:name w:val="ConsTitle"/>
    <w:uiPriority w:val="0"/>
    <w:pPr>
      <w:widowControl w:val="0"/>
      <w:autoSpaceDE w:val="0"/>
      <w:autoSpaceDN w:val="0"/>
      <w:adjustRightInd w:val="0"/>
      <w:ind w:right="19772"/>
    </w:pPr>
    <w:rPr>
      <w:rFonts w:ascii="Arial" w:hAnsi="Arial" w:eastAsia="Times New Roman" w:cs="Arial"/>
      <w:b/>
      <w:bCs/>
      <w:sz w:val="16"/>
      <w:szCs w:val="16"/>
      <w:lang w:val="ru-RU" w:eastAsia="en-US" w:bidi="ar-SA"/>
    </w:rPr>
  </w:style>
  <w:style w:type="character" w:customStyle="1" w:styleId="108">
    <w:name w:val="Основной текст + Курсив"/>
    <w:uiPriority w:val="0"/>
    <w:rPr>
      <w:rFonts w:ascii="Calibri" w:hAnsi="Calibri"/>
      <w:i/>
      <w:color w:val="000000"/>
      <w:spacing w:val="0"/>
      <w:w w:val="100"/>
      <w:position w:val="0"/>
      <w:sz w:val="21"/>
      <w:u w:val="none"/>
      <w:lang w:val="ru-RU"/>
    </w:rPr>
  </w:style>
  <w:style w:type="character" w:customStyle="1" w:styleId="109">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4DF02F-000C-43CC-AD41-572928E70C3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27</Pages>
  <Words>8831</Words>
  <Characters>69310</Characters>
  <Lines>577</Lines>
  <Paragraphs>162</Paragraphs>
  <TotalTime>78</TotalTime>
  <ScaleCrop>false</ScaleCrop>
  <LinksUpToDate>false</LinksUpToDate>
  <CharactersWithSpaces>79165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2026-07-02T07:36:00Z</dcterms:created>
  <dc:creator>Inna Anatolievna</dc:creator>
  <cp:lastModifiedBy>WPS_1782226786</cp:lastModifiedBy>
  <cp:lastPrinted>2026-08-11T13:43:00Z</cp:lastPrinted>
  <dcterms:modified xsi:type="dcterms:W3CDTF">2026-08-14T12:24:46Z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42FCD47ED1304F4B8976E6A83B3BDBFE_13</vt:lpwstr>
  </property>
</Properties>
</file>