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D" w:rsidRDefault="00660A1D" w:rsidP="00660A1D">
      <w:pPr>
        <w:jc w:val="center"/>
        <w:rPr>
          <w:rFonts w:ascii="Arial" w:hAnsi="Arial" w:cs="Arial"/>
          <w:b/>
        </w:rPr>
      </w:pPr>
    </w:p>
    <w:p w:rsidR="00660A1D" w:rsidRDefault="00660A1D" w:rsidP="00660A1D">
      <w:pPr>
        <w:jc w:val="center"/>
        <w:rPr>
          <w:rFonts w:ascii="Arial" w:hAnsi="Arial" w:cs="Arial"/>
          <w:b/>
        </w:rPr>
      </w:pPr>
    </w:p>
    <w:p w:rsidR="00660A1D" w:rsidRPr="00E55ADD" w:rsidRDefault="00660A1D" w:rsidP="00660A1D">
      <w:pPr>
        <w:tabs>
          <w:tab w:val="left" w:pos="1144"/>
        </w:tabs>
        <w:rPr>
          <w:rFonts w:ascii="Times New Roman" w:hAnsi="Times New Roman" w:cs="Times New Roman"/>
          <w:sz w:val="28"/>
          <w:szCs w:val="28"/>
        </w:rPr>
      </w:pPr>
    </w:p>
    <w:p w:rsidR="00660A1D" w:rsidRDefault="00660A1D" w:rsidP="00660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27" w:rsidRDefault="00D57C27" w:rsidP="00660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27" w:rsidRPr="00E55ADD" w:rsidRDefault="00D57C27" w:rsidP="00660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75" w:rsidRDefault="00FE1075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75" w:rsidRDefault="00FE1075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75" w:rsidRDefault="00FE1075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75" w:rsidRDefault="00FE1075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111639" w:rsidRPr="00E55ADD" w:rsidRDefault="00111639" w:rsidP="0011163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П</w:t>
      </w:r>
      <w:r w:rsidR="00660A1D" w:rsidRPr="00E55AD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Знаменского района </w:t>
      </w:r>
    </w:p>
    <w:p w:rsidR="00111639" w:rsidRDefault="00111639" w:rsidP="0011163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Орловской области</w:t>
      </w:r>
    </w:p>
    <w:p w:rsidR="00660A1D" w:rsidRPr="00E55ADD" w:rsidRDefault="00660A1D" w:rsidP="0011163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 xml:space="preserve"> </w:t>
      </w:r>
      <w:r w:rsidRPr="00E55ADD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Улучшение водоснабжения </w:t>
      </w:r>
    </w:p>
    <w:p w:rsidR="00660A1D" w:rsidRPr="00E55ADD" w:rsidRDefault="00660A1D" w:rsidP="00511905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на территории Знаменского района </w:t>
      </w:r>
    </w:p>
    <w:p w:rsidR="00660A1D" w:rsidRPr="00E55ADD" w:rsidRDefault="00660A1D" w:rsidP="0051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Орловской области на 2015-2018 годы</w:t>
      </w:r>
      <w:r w:rsidRPr="00E55ADD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 w:rsidRPr="00E5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D" w:rsidRPr="00E55ADD" w:rsidRDefault="00660A1D" w:rsidP="00660A1D">
      <w:pPr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660A1D">
      <w:pPr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51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55AD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55AD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Орловской области от 25.10.2011 г. № 373 «Об утверждении долгосрочной областной целевой программы «Обеспечение муниципальных образований Орловской области чистой водой на 2012-2027 годы», руководствуясь Уставом Знаменского района</w:t>
      </w:r>
    </w:p>
    <w:p w:rsidR="00660A1D" w:rsidRPr="00E55ADD" w:rsidRDefault="00660A1D" w:rsidP="00660A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ПОСТАНОВЛЯ</w:t>
      </w:r>
      <w:r w:rsidR="00111639">
        <w:rPr>
          <w:rFonts w:ascii="Times New Roman" w:hAnsi="Times New Roman" w:cs="Times New Roman"/>
          <w:sz w:val="28"/>
          <w:szCs w:val="28"/>
        </w:rPr>
        <w:t>Ю</w:t>
      </w:r>
      <w:r w:rsidRPr="00E55ADD">
        <w:rPr>
          <w:rFonts w:ascii="Times New Roman" w:hAnsi="Times New Roman" w:cs="Times New Roman"/>
          <w:sz w:val="28"/>
          <w:szCs w:val="28"/>
        </w:rPr>
        <w:t>:</w:t>
      </w:r>
    </w:p>
    <w:p w:rsidR="00660A1D" w:rsidRPr="00E55ADD" w:rsidRDefault="00660A1D" w:rsidP="0011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111639">
        <w:rPr>
          <w:rFonts w:ascii="Times New Roman" w:hAnsi="Times New Roman" w:cs="Times New Roman"/>
          <w:sz w:val="28"/>
          <w:szCs w:val="28"/>
        </w:rPr>
        <w:t xml:space="preserve"> </w:t>
      </w:r>
      <w:r w:rsidR="00111639"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Знаменского района Орловской области</w:t>
      </w:r>
      <w:r w:rsidRPr="00E55ADD">
        <w:rPr>
          <w:rFonts w:ascii="Times New Roman" w:hAnsi="Times New Roman" w:cs="Times New Roman"/>
          <w:sz w:val="28"/>
          <w:szCs w:val="28"/>
        </w:rPr>
        <w:t xml:space="preserve"> </w:t>
      </w:r>
      <w:r w:rsidRPr="00E55ADD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E55ADD">
        <w:rPr>
          <w:rStyle w:val="a8"/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Улучшение водоснабжения на территории Знаменского района Орловской области на 2015-2018 годы</w:t>
      </w:r>
      <w:r w:rsidRPr="00E55ADD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 w:rsidRPr="00E55ADD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660A1D" w:rsidRDefault="00660A1D" w:rsidP="0051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55ADD" w:rsidRPr="00E55ADD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E55ADD">
        <w:rPr>
          <w:rFonts w:ascii="Times New Roman" w:hAnsi="Times New Roman" w:cs="Times New Roman"/>
          <w:sz w:val="28"/>
          <w:szCs w:val="28"/>
        </w:rPr>
        <w:t xml:space="preserve"> администрации Знаменского района </w:t>
      </w:r>
      <w:r w:rsidR="00E55ADD" w:rsidRPr="00E55ADD">
        <w:rPr>
          <w:rFonts w:ascii="Times New Roman" w:hAnsi="Times New Roman" w:cs="Times New Roman"/>
          <w:sz w:val="28"/>
          <w:szCs w:val="28"/>
        </w:rPr>
        <w:t>С.В. Семочкина</w:t>
      </w:r>
      <w:r w:rsidRPr="00E55ADD">
        <w:rPr>
          <w:rFonts w:ascii="Times New Roman" w:hAnsi="Times New Roman" w:cs="Times New Roman"/>
          <w:sz w:val="28"/>
          <w:szCs w:val="28"/>
        </w:rPr>
        <w:t>.</w:t>
      </w:r>
    </w:p>
    <w:p w:rsidR="00FE1075" w:rsidRPr="00E55ADD" w:rsidRDefault="00FE1075" w:rsidP="0051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660A1D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660A1D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660A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Глава Знаменского  райо</w:t>
      </w:r>
      <w:r w:rsidR="00E55ADD">
        <w:rPr>
          <w:rFonts w:ascii="Times New Roman" w:hAnsi="Times New Roman" w:cs="Times New Roman"/>
          <w:sz w:val="28"/>
          <w:szCs w:val="28"/>
        </w:rPr>
        <w:t>на</w:t>
      </w:r>
      <w:r w:rsidR="00E55ADD">
        <w:rPr>
          <w:rFonts w:ascii="Times New Roman" w:hAnsi="Times New Roman" w:cs="Times New Roman"/>
          <w:sz w:val="28"/>
          <w:szCs w:val="28"/>
        </w:rPr>
        <w:tab/>
      </w:r>
      <w:r w:rsidR="00E55ADD">
        <w:rPr>
          <w:rFonts w:ascii="Times New Roman" w:hAnsi="Times New Roman" w:cs="Times New Roman"/>
          <w:sz w:val="28"/>
          <w:szCs w:val="28"/>
        </w:rPr>
        <w:tab/>
      </w:r>
      <w:r w:rsidR="00E55ADD">
        <w:rPr>
          <w:rFonts w:ascii="Times New Roman" w:hAnsi="Times New Roman" w:cs="Times New Roman"/>
          <w:sz w:val="28"/>
          <w:szCs w:val="28"/>
        </w:rPr>
        <w:tab/>
      </w:r>
      <w:r w:rsidR="00E55ADD">
        <w:rPr>
          <w:rFonts w:ascii="Times New Roman" w:hAnsi="Times New Roman" w:cs="Times New Roman"/>
          <w:sz w:val="28"/>
          <w:szCs w:val="28"/>
        </w:rPr>
        <w:tab/>
      </w:r>
      <w:r w:rsidR="00E55AD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1075">
        <w:rPr>
          <w:rFonts w:ascii="Times New Roman" w:hAnsi="Times New Roman" w:cs="Times New Roman"/>
          <w:sz w:val="28"/>
          <w:szCs w:val="28"/>
        </w:rPr>
        <w:t xml:space="preserve">   </w:t>
      </w:r>
      <w:r w:rsidR="00E55ADD">
        <w:rPr>
          <w:rFonts w:ascii="Times New Roman" w:hAnsi="Times New Roman" w:cs="Times New Roman"/>
          <w:sz w:val="28"/>
          <w:szCs w:val="28"/>
        </w:rPr>
        <w:t xml:space="preserve"> </w:t>
      </w:r>
      <w:r w:rsidR="00E55ADD" w:rsidRPr="00E55ADD">
        <w:rPr>
          <w:rFonts w:ascii="Times New Roman" w:hAnsi="Times New Roman" w:cs="Times New Roman"/>
          <w:sz w:val="28"/>
          <w:szCs w:val="28"/>
        </w:rPr>
        <w:t>Е.С. Линьков</w:t>
      </w:r>
    </w:p>
    <w:p w:rsidR="00660A1D" w:rsidRDefault="00660A1D" w:rsidP="00660A1D">
      <w:pPr>
        <w:rPr>
          <w:rFonts w:ascii="Arial" w:hAnsi="Arial" w:cs="Arial"/>
        </w:rPr>
      </w:pPr>
    </w:p>
    <w:p w:rsidR="004B6AEB" w:rsidRDefault="00C625C4" w:rsidP="008F0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C625C4">
        <w:rPr>
          <w:rFonts w:ascii="Times New Roman" w:hAnsi="Times New Roman" w:cs="Times New Roman"/>
          <w:sz w:val="28"/>
        </w:rPr>
        <w:t>Приложение</w:t>
      </w:r>
    </w:p>
    <w:p w:rsidR="004B6AEB" w:rsidRDefault="008F0068" w:rsidP="008F0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</w:t>
      </w:r>
      <w:r w:rsidR="00C625C4" w:rsidRPr="00C625C4">
        <w:rPr>
          <w:rFonts w:ascii="Times New Roman" w:hAnsi="Times New Roman" w:cs="Times New Roman"/>
          <w:sz w:val="28"/>
        </w:rPr>
        <w:t>постановлению</w:t>
      </w:r>
      <w:r w:rsidR="004B6AEB">
        <w:rPr>
          <w:rFonts w:ascii="Times New Roman" w:hAnsi="Times New Roman" w:cs="Times New Roman"/>
          <w:sz w:val="28"/>
        </w:rPr>
        <w:t xml:space="preserve"> </w:t>
      </w:r>
      <w:r w:rsidR="00C625C4" w:rsidRPr="00C625C4">
        <w:rPr>
          <w:rFonts w:ascii="Times New Roman" w:hAnsi="Times New Roman" w:cs="Times New Roman"/>
          <w:sz w:val="28"/>
        </w:rPr>
        <w:t>Администрации</w:t>
      </w:r>
    </w:p>
    <w:p w:rsidR="00C625C4" w:rsidRPr="00C625C4" w:rsidRDefault="008F0068" w:rsidP="008F0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25C4" w:rsidRPr="00C625C4">
        <w:rPr>
          <w:rFonts w:ascii="Times New Roman" w:hAnsi="Times New Roman" w:cs="Times New Roman"/>
          <w:sz w:val="28"/>
        </w:rPr>
        <w:t>Знаменского района</w:t>
      </w:r>
      <w:r w:rsidR="004B6AEB">
        <w:rPr>
          <w:rFonts w:ascii="Times New Roman" w:hAnsi="Times New Roman" w:cs="Times New Roman"/>
          <w:sz w:val="28"/>
        </w:rPr>
        <w:t xml:space="preserve"> </w:t>
      </w:r>
      <w:r w:rsidR="00C625C4" w:rsidRPr="00C625C4">
        <w:rPr>
          <w:rFonts w:ascii="Times New Roman" w:hAnsi="Times New Roman" w:cs="Times New Roman"/>
          <w:sz w:val="28"/>
        </w:rPr>
        <w:t xml:space="preserve"> Орловской области</w:t>
      </w:r>
    </w:p>
    <w:p w:rsidR="00C625C4" w:rsidRPr="008F0068" w:rsidRDefault="008F0068" w:rsidP="008F0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 «___</w:t>
      </w:r>
      <w:r w:rsidR="00C625C4" w:rsidRPr="00C625C4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__________</w:t>
      </w:r>
      <w:r w:rsidR="00C625C4" w:rsidRPr="00C625C4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5</w:t>
      </w:r>
      <w:r w:rsidR="00C625C4" w:rsidRPr="00C625C4">
        <w:rPr>
          <w:rFonts w:ascii="Times New Roman" w:hAnsi="Times New Roman" w:cs="Times New Roman"/>
          <w:sz w:val="28"/>
        </w:rPr>
        <w:t xml:space="preserve"> года </w:t>
      </w:r>
      <w:r w:rsidR="00C625C4" w:rsidRPr="008F0068">
        <w:rPr>
          <w:rFonts w:ascii="Times New Roman" w:hAnsi="Times New Roman" w:cs="Times New Roman"/>
          <w:sz w:val="28"/>
        </w:rPr>
        <w:t>№____</w:t>
      </w:r>
    </w:p>
    <w:p w:rsidR="00907FA9" w:rsidRPr="008F0068" w:rsidRDefault="00907FA9" w:rsidP="00907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FA9" w:rsidRDefault="00907FA9" w:rsidP="00E5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91F" w:rsidRDefault="0018191F" w:rsidP="00E5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E55ADD" w:rsidRDefault="00660A1D" w:rsidP="00E5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E55ADD" w:rsidRPr="00E55ADD" w:rsidRDefault="00E55ADD" w:rsidP="00E5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Pr="00E55ADD">
        <w:rPr>
          <w:rFonts w:ascii="Times New Roman" w:hAnsi="Times New Roman" w:cs="Times New Roman"/>
          <w:sz w:val="28"/>
          <w:szCs w:val="28"/>
        </w:rPr>
        <w:br/>
      </w:r>
      <w:r w:rsidR="00660A1D" w:rsidRPr="00E55ADD">
        <w:rPr>
          <w:rFonts w:ascii="Times New Roman" w:hAnsi="Times New Roman" w:cs="Times New Roman"/>
          <w:sz w:val="28"/>
          <w:szCs w:val="28"/>
        </w:rPr>
        <w:t xml:space="preserve">«УЛУЧШЕНИЕ ВОДОСНАБЖЕНИЯ </w:t>
      </w:r>
      <w:r w:rsidRPr="00E55ADD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60A1D" w:rsidRPr="00E55ADD" w:rsidRDefault="00660A1D" w:rsidP="00E5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DD">
        <w:rPr>
          <w:rFonts w:ascii="Times New Roman" w:hAnsi="Times New Roman" w:cs="Times New Roman"/>
          <w:sz w:val="28"/>
          <w:szCs w:val="28"/>
        </w:rPr>
        <w:t>ЗНАМЕНСКО</w:t>
      </w:r>
      <w:r w:rsidR="00E55ADD" w:rsidRPr="00E55ADD">
        <w:rPr>
          <w:rFonts w:ascii="Times New Roman" w:hAnsi="Times New Roman" w:cs="Times New Roman"/>
          <w:sz w:val="28"/>
          <w:szCs w:val="28"/>
        </w:rPr>
        <w:t>ГО</w:t>
      </w:r>
      <w:r w:rsidRPr="00E55A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5ADD" w:rsidRPr="00E55ADD">
        <w:rPr>
          <w:rFonts w:ascii="Times New Roman" w:hAnsi="Times New Roman" w:cs="Times New Roman"/>
          <w:sz w:val="28"/>
          <w:szCs w:val="28"/>
        </w:rPr>
        <w:t>А ОРЛОВСКОЙ ОБЛАСТИ НА 2015-2018</w:t>
      </w:r>
      <w:r w:rsidRPr="00E55ADD">
        <w:rPr>
          <w:rFonts w:ascii="Times New Roman" w:hAnsi="Times New Roman" w:cs="Times New Roman"/>
          <w:sz w:val="28"/>
          <w:szCs w:val="28"/>
        </w:rPr>
        <w:t xml:space="preserve"> </w:t>
      </w:r>
      <w:r w:rsidR="00141C13">
        <w:rPr>
          <w:rFonts w:ascii="Times New Roman" w:hAnsi="Times New Roman" w:cs="Times New Roman"/>
          <w:sz w:val="28"/>
          <w:szCs w:val="28"/>
        </w:rPr>
        <w:t>Г</w:t>
      </w:r>
      <w:r w:rsidRPr="00E55ADD">
        <w:rPr>
          <w:rFonts w:ascii="Times New Roman" w:hAnsi="Times New Roman" w:cs="Times New Roman"/>
          <w:sz w:val="28"/>
          <w:szCs w:val="28"/>
        </w:rPr>
        <w:t>ОДЫ»</w:t>
      </w:r>
    </w:p>
    <w:p w:rsidR="00660A1D" w:rsidRDefault="00660A1D" w:rsidP="00660A1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60A1D" w:rsidRPr="00E55ADD" w:rsidRDefault="00660A1D" w:rsidP="00660A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ADD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660A1D" w:rsidRDefault="00660A1D" w:rsidP="0066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1F" w:rsidRPr="00E55ADD" w:rsidRDefault="0018191F" w:rsidP="0066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155"/>
      </w:tblGrid>
      <w:tr w:rsidR="00660A1D" w:rsidRPr="00E55ADD" w:rsidTr="00660A1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 w:rsidP="00E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Знаменского района Орловской области 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«Улучшени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а Орловской области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511905">
              <w:rPr>
                <w:rFonts w:ascii="Times New Roman" w:hAnsi="Times New Roman" w:cs="Times New Roman"/>
                <w:sz w:val="24"/>
                <w:szCs w:val="24"/>
              </w:rPr>
              <w:t xml:space="preserve">  (далее- Программа)</w:t>
            </w:r>
          </w:p>
        </w:tc>
      </w:tr>
      <w:tr w:rsidR="00660A1D" w:rsidRPr="00E55ADD" w:rsidTr="00660A1D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504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6 октября 2003 г. N 131-ФЗ</w:t>
            </w:r>
            <w:r w:rsidRPr="0050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 общих принципах организации местного самоуправления в Российской Федерации</w:t>
            </w:r>
            <w:r w:rsidR="00990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50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color w:val="000000"/>
                <w:sz w:val="27"/>
                <w:szCs w:val="27"/>
              </w:rPr>
              <w:br/>
            </w:r>
            <w:r w:rsidR="00660A1D" w:rsidRPr="00E55A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населения»;</w:t>
            </w:r>
          </w:p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Орловской области от 25.10.2011 г. № 373 «Об утверждении долгосрочной областной целевой программы «Обеспечение муниципальных образований Орловской области чистой водой на 2012-2027 годы»</w:t>
            </w:r>
          </w:p>
        </w:tc>
      </w:tr>
      <w:tr w:rsidR="00660A1D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8F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0A1D"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аказчик     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Знаменского района           </w:t>
            </w:r>
          </w:p>
        </w:tc>
      </w:tr>
      <w:tr w:rsidR="00660A1D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 w:rsidP="00504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Знаменского района </w:t>
            </w:r>
          </w:p>
        </w:tc>
      </w:tr>
      <w:tr w:rsidR="00504FC2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2" w:rsidRPr="00E55ADD" w:rsidRDefault="00504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FC2" w:rsidRPr="00E55ADD" w:rsidRDefault="00DB7EE0" w:rsidP="00504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</w:t>
            </w:r>
          </w:p>
        </w:tc>
      </w:tr>
      <w:tr w:rsidR="00DB7EE0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EE0" w:rsidRDefault="00DB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EE0" w:rsidRDefault="00DB7EE0" w:rsidP="00504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660A1D" w:rsidRPr="00E55ADD" w:rsidTr="00660A1D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реализации   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</w:rPr>
              <w:t xml:space="preserve">Цель программы – обеспечение населения Знаменского района чистой питьевой водой, соответствующей требованиям безопасности и безвредности, установленным санитарно-эпидемиологическими правилами. </w:t>
            </w:r>
          </w:p>
          <w:p w:rsidR="00660A1D" w:rsidRPr="00E55ADD" w:rsidRDefault="00660A1D">
            <w:pPr>
              <w:jc w:val="both"/>
              <w:rPr>
                <w:rFonts w:ascii="Times New Roman" w:hAnsi="Times New Roman" w:cs="Times New Roman"/>
              </w:rPr>
            </w:pPr>
            <w:r w:rsidRPr="00E55ADD">
              <w:rPr>
                <w:rFonts w:ascii="Times New Roman" w:hAnsi="Times New Roman" w:cs="Times New Roman"/>
              </w:rPr>
              <w:t>Задачи программы:</w:t>
            </w:r>
          </w:p>
          <w:p w:rsidR="00660A1D" w:rsidRPr="00E55ADD" w:rsidRDefault="00660A1D" w:rsidP="00660A1D">
            <w:pPr>
              <w:numPr>
                <w:ilvl w:val="0"/>
                <w:numId w:val="1"/>
              </w:numPr>
              <w:tabs>
                <w:tab w:val="num" w:pos="2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E55ADD">
              <w:rPr>
                <w:rFonts w:ascii="Times New Roman" w:hAnsi="Times New Roman" w:cs="Times New Roman"/>
              </w:rPr>
              <w:t xml:space="preserve">Обеспечение устойчивой работы систем водоснабжения </w:t>
            </w:r>
          </w:p>
          <w:p w:rsidR="00660A1D" w:rsidRPr="00E55ADD" w:rsidRDefault="00660A1D" w:rsidP="004B6A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долгосрочных частных инвестиций в сектор водоснабжения.</w:t>
            </w:r>
          </w:p>
        </w:tc>
      </w:tr>
      <w:tr w:rsidR="00660A1D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 w:rsidP="0092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Срок реализации: 201</w:t>
            </w:r>
            <w:r w:rsidR="0092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927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60A1D" w:rsidRPr="00E55ADD" w:rsidTr="00660A1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511905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27516"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ы и источники 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511905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- 1</w:t>
            </w:r>
            <w:r w:rsidR="00842269" w:rsidRPr="005119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660A1D" w:rsidRPr="00511905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Бюджет Орловской области – </w:t>
            </w:r>
            <w:r w:rsidR="00842269" w:rsidRPr="0051190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60A1D" w:rsidRPr="00511905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Бюджет Знаменского района – </w:t>
            </w:r>
            <w:r w:rsidR="00842269" w:rsidRPr="0051190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60A1D" w:rsidRPr="00511905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– </w:t>
            </w:r>
            <w:r w:rsidR="00842269" w:rsidRPr="00511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60A1D" w:rsidRPr="00511905" w:rsidRDefault="00660A1D" w:rsidP="00842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842269" w:rsidRPr="005119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5119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660A1D" w:rsidRPr="00E55ADD" w:rsidTr="00660A1D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конечные      результаты    реализации   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питьевой водой, отвечающей обязательным требованиям безопасности до 100 %</w:t>
            </w:r>
            <w:r w:rsidR="00FA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Уменьшение доли уличной водопроводной сети, нуждающейся в замене до 10 %.</w:t>
            </w:r>
          </w:p>
        </w:tc>
      </w:tr>
      <w:tr w:rsidR="00660A1D" w:rsidRPr="00E55ADD" w:rsidTr="00660A1D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A1D" w:rsidRPr="00E55ADD" w:rsidRDefault="00660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D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осуществляют районный Совет народных депутатов Знаменского района и администрация Знаменского района  в пределах своих полномочий в соответствии с законодательством</w:t>
            </w:r>
          </w:p>
        </w:tc>
      </w:tr>
    </w:tbl>
    <w:p w:rsidR="00660A1D" w:rsidRPr="00E55ADD" w:rsidRDefault="00660A1D" w:rsidP="0066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A1D" w:rsidRPr="00E55ADD" w:rsidRDefault="00660A1D" w:rsidP="0066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A1D" w:rsidRPr="00990F39" w:rsidRDefault="00660A1D" w:rsidP="00660A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2. Введение</w:t>
      </w:r>
    </w:p>
    <w:p w:rsidR="00660A1D" w:rsidRPr="00990F39" w:rsidRDefault="00660A1D" w:rsidP="00660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660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Программа разработана на основании</w:t>
      </w:r>
      <w:r w:rsidR="00990F39" w:rsidRPr="00990F39">
        <w:rPr>
          <w:rFonts w:ascii="Times New Roman" w:hAnsi="Times New Roman" w:cs="Times New Roman"/>
          <w:sz w:val="28"/>
          <w:szCs w:val="28"/>
        </w:rPr>
        <w:t xml:space="preserve"> </w:t>
      </w:r>
      <w:r w:rsidR="00990F39" w:rsidRPr="0099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6 октября 2003 г. N 131-ФЗ "Об общих принципах организации местного самоуправления в Российской Федерации</w:t>
      </w:r>
      <w:r w:rsidR="0099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90F39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года № 52-ФЗ «О санитарно-эпидемиологическом благополучии населения», Постановления Правительства Орловской области от 25.10.2011 г. № 373 «Об утверждении долгосрочной областной целевой программы «Обеспечение муниципальных образований Орловской области чистой водой на 2012-2017 годы» </w:t>
      </w:r>
    </w:p>
    <w:p w:rsidR="00660A1D" w:rsidRPr="00990F39" w:rsidRDefault="00660A1D" w:rsidP="00660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Данная Программа ориентирована на устойчивое развитие Знаменского района и в полной мере соответствует государственной политике реформирования коммунального комплекса Российской Федерации.</w:t>
      </w:r>
    </w:p>
    <w:p w:rsidR="00660A1D" w:rsidRPr="00990F39" w:rsidRDefault="00660A1D" w:rsidP="00660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Предусмотренное данной Программой развитие систем</w:t>
      </w:r>
      <w:r w:rsidR="00990F39">
        <w:rPr>
          <w:rFonts w:ascii="Times New Roman" w:hAnsi="Times New Roman" w:cs="Times New Roman"/>
          <w:sz w:val="28"/>
          <w:szCs w:val="28"/>
        </w:rPr>
        <w:t>ы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водоснабжения позволит обеспечить в полном объеме население коммун</w:t>
      </w:r>
      <w:r w:rsidR="00257B5B" w:rsidRPr="00990F39">
        <w:rPr>
          <w:rFonts w:ascii="Times New Roman" w:hAnsi="Times New Roman" w:cs="Times New Roman"/>
          <w:sz w:val="28"/>
          <w:szCs w:val="28"/>
        </w:rPr>
        <w:t>альными услугами водоснабжения</w:t>
      </w:r>
      <w:r w:rsidRPr="00990F39">
        <w:rPr>
          <w:rFonts w:ascii="Times New Roman" w:hAnsi="Times New Roman" w:cs="Times New Roman"/>
          <w:sz w:val="28"/>
          <w:szCs w:val="28"/>
        </w:rPr>
        <w:t>.</w:t>
      </w:r>
    </w:p>
    <w:p w:rsidR="00660A1D" w:rsidRPr="00990F39" w:rsidRDefault="00660A1D" w:rsidP="0066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660A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3. Характ</w:t>
      </w:r>
      <w:r w:rsidR="00257B5B" w:rsidRPr="00990F39">
        <w:rPr>
          <w:rFonts w:ascii="Times New Roman" w:hAnsi="Times New Roman" w:cs="Times New Roman"/>
          <w:sz w:val="28"/>
          <w:szCs w:val="28"/>
        </w:rPr>
        <w:t xml:space="preserve">еристика систем водоснабжения </w:t>
      </w:r>
      <w:r w:rsidR="00990F39">
        <w:rPr>
          <w:rFonts w:ascii="Times New Roman" w:hAnsi="Times New Roman" w:cs="Times New Roman"/>
          <w:sz w:val="28"/>
          <w:szCs w:val="28"/>
        </w:rPr>
        <w:t>и существующие проблемы</w:t>
      </w:r>
    </w:p>
    <w:p w:rsidR="00660A1D" w:rsidRPr="00990F39" w:rsidRDefault="00660A1D" w:rsidP="00660A1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Систем</w:t>
      </w:r>
      <w:r w:rsidR="00257B5B" w:rsidRPr="00990F39">
        <w:rPr>
          <w:rFonts w:ascii="Times New Roman" w:hAnsi="Times New Roman" w:cs="Times New Roman"/>
          <w:sz w:val="28"/>
          <w:szCs w:val="28"/>
        </w:rPr>
        <w:t>а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водоснабжения явля</w:t>
      </w:r>
      <w:r w:rsidR="00257B5B" w:rsidRPr="00990F39">
        <w:rPr>
          <w:rFonts w:ascii="Times New Roman" w:hAnsi="Times New Roman" w:cs="Times New Roman"/>
          <w:sz w:val="28"/>
          <w:szCs w:val="28"/>
        </w:rPr>
        <w:t>е</w:t>
      </w:r>
      <w:r w:rsidRPr="00990F39">
        <w:rPr>
          <w:rFonts w:ascii="Times New Roman" w:hAnsi="Times New Roman" w:cs="Times New Roman"/>
          <w:sz w:val="28"/>
          <w:szCs w:val="28"/>
        </w:rPr>
        <w:t>тся важнейшей неотъемлемой частью коммунальной инфраструктуры и име</w:t>
      </w:r>
      <w:r w:rsidR="00257B5B" w:rsidRPr="00990F39">
        <w:rPr>
          <w:rFonts w:ascii="Times New Roman" w:hAnsi="Times New Roman" w:cs="Times New Roman"/>
          <w:sz w:val="28"/>
          <w:szCs w:val="28"/>
        </w:rPr>
        <w:t>е</w:t>
      </w:r>
      <w:r w:rsidRPr="00990F39">
        <w:rPr>
          <w:rFonts w:ascii="Times New Roman" w:hAnsi="Times New Roman" w:cs="Times New Roman"/>
          <w:sz w:val="28"/>
          <w:szCs w:val="28"/>
        </w:rPr>
        <w:t>т решающее значение в обеспечении жизнедеятельности и развити</w:t>
      </w:r>
      <w:r w:rsidR="00257B5B" w:rsidRPr="00990F39">
        <w:rPr>
          <w:rFonts w:ascii="Times New Roman" w:hAnsi="Times New Roman" w:cs="Times New Roman"/>
          <w:sz w:val="28"/>
          <w:szCs w:val="28"/>
        </w:rPr>
        <w:t xml:space="preserve">и </w:t>
      </w:r>
      <w:r w:rsidRPr="00990F39">
        <w:rPr>
          <w:rFonts w:ascii="Times New Roman" w:hAnsi="Times New Roman" w:cs="Times New Roman"/>
          <w:sz w:val="28"/>
          <w:szCs w:val="28"/>
        </w:rPr>
        <w:t>района.</w:t>
      </w:r>
    </w:p>
    <w:p w:rsidR="00660A1D" w:rsidRP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Необходимость дальнейшего строительства и модернизации систем</w:t>
      </w:r>
      <w:r w:rsidR="00257B5B" w:rsidRPr="00990F39">
        <w:rPr>
          <w:rFonts w:ascii="Times New Roman" w:hAnsi="Times New Roman" w:cs="Times New Roman"/>
          <w:sz w:val="28"/>
          <w:szCs w:val="28"/>
        </w:rPr>
        <w:t>ы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водоснабжения обусловлена потребностями жилищного строительства, ужесточающимися требованиями к качеству услуг, экологическим последствиям их предоставления. </w:t>
      </w:r>
    </w:p>
    <w:p w:rsidR="00660A1D" w:rsidRP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Качественные и количественные параметры процесса развития систем</w:t>
      </w:r>
      <w:r w:rsidR="00257B5B" w:rsidRPr="00990F39">
        <w:rPr>
          <w:rFonts w:ascii="Times New Roman" w:hAnsi="Times New Roman" w:cs="Times New Roman"/>
          <w:sz w:val="28"/>
          <w:szCs w:val="28"/>
        </w:rPr>
        <w:t>ы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водоснабжения определены на основе анализа их текущего </w:t>
      </w:r>
      <w:r w:rsidRPr="00990F39">
        <w:rPr>
          <w:rFonts w:ascii="Times New Roman" w:hAnsi="Times New Roman" w:cs="Times New Roman"/>
          <w:sz w:val="28"/>
          <w:szCs w:val="28"/>
        </w:rPr>
        <w:lastRenderedPageBreak/>
        <w:t>состояния и проблем функционирования, объемов и локализации жилищно-гражданского строительства.</w:t>
      </w:r>
    </w:p>
    <w:p w:rsidR="00660A1D" w:rsidRDefault="00660A1D" w:rsidP="00990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B07381">
        <w:rPr>
          <w:rFonts w:ascii="Times New Roman" w:hAnsi="Times New Roman" w:cs="Times New Roman"/>
          <w:sz w:val="28"/>
          <w:szCs w:val="28"/>
        </w:rPr>
        <w:t>населения района</w:t>
      </w:r>
      <w:r w:rsidRPr="00990F39">
        <w:rPr>
          <w:rFonts w:ascii="Times New Roman" w:hAnsi="Times New Roman" w:cs="Times New Roman"/>
          <w:sz w:val="28"/>
          <w:szCs w:val="28"/>
        </w:rPr>
        <w:t xml:space="preserve"> осуществляется из </w:t>
      </w:r>
      <w:r w:rsidR="00B07381">
        <w:rPr>
          <w:rFonts w:ascii="Times New Roman" w:hAnsi="Times New Roman" w:cs="Times New Roman"/>
          <w:sz w:val="28"/>
          <w:szCs w:val="28"/>
        </w:rPr>
        <w:t>21</w:t>
      </w:r>
      <w:r w:rsidRPr="00990F39">
        <w:rPr>
          <w:rFonts w:ascii="Times New Roman" w:hAnsi="Times New Roman" w:cs="Times New Roman"/>
          <w:sz w:val="28"/>
          <w:szCs w:val="28"/>
        </w:rPr>
        <w:t xml:space="preserve"> </w:t>
      </w:r>
      <w:r w:rsidR="00B07381">
        <w:rPr>
          <w:rFonts w:ascii="Times New Roman" w:hAnsi="Times New Roman" w:cs="Times New Roman"/>
          <w:sz w:val="28"/>
          <w:szCs w:val="28"/>
        </w:rPr>
        <w:t>водонапорной башни</w:t>
      </w:r>
      <w:r w:rsidR="004A197B" w:rsidRPr="00990F39">
        <w:rPr>
          <w:rFonts w:ascii="Times New Roman" w:hAnsi="Times New Roman" w:cs="Times New Roman"/>
          <w:sz w:val="28"/>
          <w:szCs w:val="28"/>
        </w:rPr>
        <w:t>.</w:t>
      </w:r>
      <w:r w:rsidR="00B07381">
        <w:rPr>
          <w:rFonts w:ascii="Times New Roman" w:hAnsi="Times New Roman" w:cs="Times New Roman"/>
          <w:sz w:val="28"/>
          <w:szCs w:val="28"/>
        </w:rPr>
        <w:t xml:space="preserve"> Имеется 4 резервные скважины.</w:t>
      </w:r>
      <w:r w:rsidRPr="00990F39">
        <w:rPr>
          <w:rFonts w:ascii="Times New Roman" w:hAnsi="Times New Roman" w:cs="Times New Roman"/>
          <w:sz w:val="28"/>
          <w:szCs w:val="28"/>
        </w:rPr>
        <w:t xml:space="preserve"> Режим эксплуатации скважин прерывистый. Устья скважин имеют надлежащую герметизацию. Над скважинами построены павильоны. Эксплуатируемые скважины имеют зоны санитарной охраны 1 пояса, радиусом </w:t>
      </w:r>
      <w:smartTag w:uri="urn:schemas-microsoft-com:office:smarttags" w:element="metricconverter">
        <w:smartTagPr>
          <w:attr w:name="ProductID" w:val="30 метров"/>
        </w:smartTagPr>
        <w:r w:rsidRPr="00990F39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990F39">
        <w:rPr>
          <w:rFonts w:ascii="Times New Roman" w:hAnsi="Times New Roman" w:cs="Times New Roman"/>
          <w:sz w:val="28"/>
          <w:szCs w:val="28"/>
        </w:rPr>
        <w:t xml:space="preserve">, ограждены. </w:t>
      </w:r>
      <w:r w:rsidR="00B07381">
        <w:rPr>
          <w:rFonts w:ascii="Times New Roman" w:hAnsi="Times New Roman" w:cs="Times New Roman"/>
          <w:sz w:val="28"/>
          <w:szCs w:val="28"/>
        </w:rPr>
        <w:t>Общая протяженность разводящей сети</w:t>
      </w:r>
      <w:r w:rsidR="004A197B" w:rsidRPr="00990F39">
        <w:rPr>
          <w:rFonts w:ascii="Times New Roman" w:hAnsi="Times New Roman" w:cs="Times New Roman"/>
          <w:sz w:val="28"/>
          <w:szCs w:val="28"/>
        </w:rPr>
        <w:t xml:space="preserve"> </w:t>
      </w:r>
      <w:r w:rsidRPr="00990F3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449F" w:rsidRPr="00990F39">
        <w:rPr>
          <w:rFonts w:ascii="Times New Roman" w:hAnsi="Times New Roman" w:cs="Times New Roman"/>
          <w:sz w:val="28"/>
          <w:szCs w:val="28"/>
        </w:rPr>
        <w:t>61310,1</w:t>
      </w:r>
      <w:r w:rsidRPr="00990F39">
        <w:rPr>
          <w:rFonts w:ascii="Times New Roman" w:hAnsi="Times New Roman" w:cs="Times New Roman"/>
          <w:sz w:val="28"/>
          <w:szCs w:val="28"/>
        </w:rPr>
        <w:t xml:space="preserve"> м</w:t>
      </w:r>
      <w:r w:rsidR="00B07381">
        <w:rPr>
          <w:rFonts w:ascii="Times New Roman" w:hAnsi="Times New Roman" w:cs="Times New Roman"/>
          <w:sz w:val="28"/>
          <w:szCs w:val="28"/>
        </w:rPr>
        <w:t xml:space="preserve">., </w:t>
      </w:r>
      <w:r w:rsidRPr="00990F39">
        <w:rPr>
          <w:rFonts w:ascii="Times New Roman" w:hAnsi="Times New Roman" w:cs="Times New Roman"/>
          <w:sz w:val="28"/>
          <w:szCs w:val="28"/>
        </w:rPr>
        <w:t>на</w:t>
      </w:r>
      <w:r w:rsidR="00DA4FDA">
        <w:rPr>
          <w:rFonts w:ascii="Times New Roman" w:hAnsi="Times New Roman" w:cs="Times New Roman"/>
          <w:sz w:val="28"/>
          <w:szCs w:val="28"/>
        </w:rPr>
        <w:t xml:space="preserve"> ней</w:t>
      </w:r>
      <w:r w:rsidRPr="00990F39">
        <w:rPr>
          <w:rFonts w:ascii="Times New Roman" w:hAnsi="Times New Roman" w:cs="Times New Roman"/>
          <w:sz w:val="28"/>
          <w:szCs w:val="28"/>
        </w:rPr>
        <w:t xml:space="preserve"> </w:t>
      </w:r>
      <w:r w:rsidR="00B07381">
        <w:rPr>
          <w:rFonts w:ascii="Times New Roman" w:hAnsi="Times New Roman" w:cs="Times New Roman"/>
          <w:sz w:val="28"/>
          <w:szCs w:val="28"/>
        </w:rPr>
        <w:t>установлен</w:t>
      </w:r>
      <w:r w:rsidR="00DA4FDA">
        <w:rPr>
          <w:rFonts w:ascii="Times New Roman" w:hAnsi="Times New Roman" w:cs="Times New Roman"/>
          <w:sz w:val="28"/>
          <w:szCs w:val="28"/>
        </w:rPr>
        <w:t>о</w:t>
      </w:r>
      <w:r w:rsidR="00B07381">
        <w:rPr>
          <w:rFonts w:ascii="Times New Roman" w:hAnsi="Times New Roman" w:cs="Times New Roman"/>
          <w:sz w:val="28"/>
          <w:szCs w:val="28"/>
        </w:rPr>
        <w:t xml:space="preserve"> и эксплуатируется</w:t>
      </w:r>
      <w:r w:rsidRPr="00990F39">
        <w:rPr>
          <w:rFonts w:ascii="Times New Roman" w:hAnsi="Times New Roman" w:cs="Times New Roman"/>
          <w:sz w:val="28"/>
          <w:szCs w:val="28"/>
        </w:rPr>
        <w:t xml:space="preserve"> </w:t>
      </w:r>
      <w:r w:rsidR="0044449F" w:rsidRPr="00990F39">
        <w:rPr>
          <w:rFonts w:ascii="Times New Roman" w:hAnsi="Times New Roman" w:cs="Times New Roman"/>
          <w:sz w:val="28"/>
          <w:szCs w:val="28"/>
        </w:rPr>
        <w:t>21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водонапорн</w:t>
      </w:r>
      <w:r w:rsidR="0044449F" w:rsidRPr="00990F39">
        <w:rPr>
          <w:rFonts w:ascii="Times New Roman" w:hAnsi="Times New Roman" w:cs="Times New Roman"/>
          <w:sz w:val="28"/>
          <w:szCs w:val="28"/>
        </w:rPr>
        <w:t>ая</w:t>
      </w:r>
      <w:r w:rsidRPr="00990F39">
        <w:rPr>
          <w:rFonts w:ascii="Times New Roman" w:hAnsi="Times New Roman" w:cs="Times New Roman"/>
          <w:sz w:val="28"/>
          <w:szCs w:val="28"/>
        </w:rPr>
        <w:t xml:space="preserve"> баш</w:t>
      </w:r>
      <w:r w:rsidR="0044449F" w:rsidRPr="00990F39">
        <w:rPr>
          <w:rFonts w:ascii="Times New Roman" w:hAnsi="Times New Roman" w:cs="Times New Roman"/>
          <w:sz w:val="28"/>
          <w:szCs w:val="28"/>
        </w:rPr>
        <w:t>ня</w:t>
      </w:r>
      <w:r w:rsidRPr="00990F39">
        <w:rPr>
          <w:rFonts w:ascii="Times New Roman" w:hAnsi="Times New Roman" w:cs="Times New Roman"/>
          <w:sz w:val="28"/>
          <w:szCs w:val="28"/>
        </w:rPr>
        <w:t xml:space="preserve">. </w:t>
      </w:r>
      <w:r w:rsidR="00DA4FDA">
        <w:rPr>
          <w:rFonts w:ascii="Times New Roman" w:hAnsi="Times New Roman" w:cs="Times New Roman"/>
          <w:sz w:val="28"/>
          <w:szCs w:val="28"/>
        </w:rPr>
        <w:t>Четыре водонапорные башни в резерве.</w:t>
      </w:r>
    </w:p>
    <w:p w:rsidR="00B07381" w:rsidRPr="00990F39" w:rsidRDefault="00B07381" w:rsidP="00B07381">
      <w:pPr>
        <w:tabs>
          <w:tab w:val="left" w:pos="11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положительные моменты, следует отметить, что ряд нерешенных проблем остается – это изношенность разводящей сети, отсутствие в сельских поселениях гарантирующей организации по водоснабжению. </w:t>
      </w:r>
    </w:p>
    <w:p w:rsidR="00660A1D" w:rsidRPr="00990F39" w:rsidRDefault="00221DAA" w:rsidP="00990F39">
      <w:pPr>
        <w:tabs>
          <w:tab w:val="left" w:pos="11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Ведутся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90F39">
        <w:rPr>
          <w:rFonts w:ascii="Times New Roman" w:hAnsi="Times New Roman" w:cs="Times New Roman"/>
          <w:sz w:val="28"/>
          <w:szCs w:val="28"/>
        </w:rPr>
        <w:t>ы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по учету всех имеющихся бесхозяйных и брошенных источников водоснабжения. В Знаменском районе </w:t>
      </w:r>
      <w:r w:rsidR="004A197B" w:rsidRPr="00990F39">
        <w:rPr>
          <w:rFonts w:ascii="Times New Roman" w:hAnsi="Times New Roman" w:cs="Times New Roman"/>
          <w:sz w:val="28"/>
          <w:szCs w:val="28"/>
        </w:rPr>
        <w:t>81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% населенных пунктов на селе пользуются децентрализованным водоснабжением, т.е. общественными и частными колодцами, каптажами. До настоящего времени не решен вопрос по принятию на баланс общественных колодцев, не налажен производственны</w:t>
      </w:r>
      <w:r w:rsidRPr="00990F39">
        <w:rPr>
          <w:rFonts w:ascii="Times New Roman" w:hAnsi="Times New Roman" w:cs="Times New Roman"/>
          <w:sz w:val="28"/>
          <w:szCs w:val="28"/>
        </w:rPr>
        <w:t>й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контроль за качеством воды в них, очистка колодцев производится несвоевременно, хлорирование воды практически</w:t>
      </w:r>
      <w:r w:rsidRPr="00990F39">
        <w:rPr>
          <w:rFonts w:ascii="Times New Roman" w:hAnsi="Times New Roman" w:cs="Times New Roman"/>
          <w:sz w:val="28"/>
          <w:szCs w:val="28"/>
        </w:rPr>
        <w:t xml:space="preserve"> не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:rsidR="00660A1D" w:rsidRPr="00990F39" w:rsidRDefault="00660A1D" w:rsidP="00990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4. Цели и задачи Программы</w:t>
      </w:r>
    </w:p>
    <w:p w:rsidR="00660A1D" w:rsidRPr="00990F39" w:rsidRDefault="00660A1D" w:rsidP="00990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Цель Программы – обеспечение населения </w:t>
      </w:r>
      <w:r w:rsidR="00DA4FDA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90F39">
        <w:rPr>
          <w:rFonts w:ascii="Times New Roman" w:hAnsi="Times New Roman" w:cs="Times New Roman"/>
          <w:sz w:val="28"/>
          <w:szCs w:val="28"/>
        </w:rPr>
        <w:t xml:space="preserve"> чистой питьевой водой, соответствующей требованиям безопасности и безвредности, установленным санитарно-эпидемиологическими правилами. Для достижения этой цели необходимо решение следующих основных задач: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организационного обеспечения;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обоснование предполагаемых направлений по развитию централизованных систем хозяйственно-питьевого водоснабжения и  водоотведения Знаменского района;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обеспечение в полном объеме потребителей коммунальными услугами нормативного качества;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снижение непроизводительных потерь ресурсов;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повышение долговечности работы основного оборудования;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улучшение условий труда производственного персонала и повышение безопасности работы;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автоматизация и переход на дистанционное управление производственных процессов;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снижение эксплуатационных издержек содержания систем;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повышение энергоэффективности и развитие энергосбережения;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- обеспечение доступности предоставляемых ресурсов для потребителей.</w:t>
      </w:r>
    </w:p>
    <w:p w:rsidR="00660A1D" w:rsidRPr="00990F39" w:rsidRDefault="00660A1D" w:rsidP="00990F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1F" w:rsidRDefault="0018191F" w:rsidP="00990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91F" w:rsidRDefault="0018191F" w:rsidP="00990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5. Сроки реализации Программы</w:t>
      </w:r>
    </w:p>
    <w:p w:rsidR="00660A1D" w:rsidRPr="00990F39" w:rsidRDefault="00660A1D" w:rsidP="00990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0F39">
        <w:rPr>
          <w:sz w:val="28"/>
          <w:szCs w:val="28"/>
        </w:rPr>
        <w:t>Срок реализации программы 201</w:t>
      </w:r>
      <w:r w:rsidR="00221DAA" w:rsidRPr="00990F39">
        <w:rPr>
          <w:sz w:val="28"/>
          <w:szCs w:val="28"/>
        </w:rPr>
        <w:t>5</w:t>
      </w:r>
      <w:r w:rsidRPr="00990F39">
        <w:rPr>
          <w:sz w:val="28"/>
          <w:szCs w:val="28"/>
        </w:rPr>
        <w:t>-201</w:t>
      </w:r>
      <w:r w:rsidR="00221DAA" w:rsidRPr="00990F39">
        <w:rPr>
          <w:sz w:val="28"/>
          <w:szCs w:val="28"/>
        </w:rPr>
        <w:t>8</w:t>
      </w:r>
      <w:r w:rsidRPr="00990F39">
        <w:rPr>
          <w:sz w:val="28"/>
          <w:szCs w:val="28"/>
        </w:rPr>
        <w:t xml:space="preserve"> годы.</w:t>
      </w: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90F39">
        <w:rPr>
          <w:sz w:val="28"/>
          <w:szCs w:val="28"/>
        </w:rPr>
        <w:t>6. Система программных мероприятий</w:t>
      </w: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0F39">
        <w:rPr>
          <w:rFonts w:ascii="Times New Roman" w:hAnsi="Times New Roman" w:cs="Times New Roman"/>
          <w:snapToGrid w:val="0"/>
          <w:sz w:val="28"/>
          <w:szCs w:val="28"/>
        </w:rPr>
        <w:t>Система программных мероприятий предусматривает мероприятия, направленные на совершенствование систем</w:t>
      </w:r>
      <w:r w:rsidR="001819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90F39">
        <w:rPr>
          <w:rFonts w:ascii="Times New Roman" w:hAnsi="Times New Roman" w:cs="Times New Roman"/>
          <w:snapToGrid w:val="0"/>
          <w:sz w:val="28"/>
          <w:szCs w:val="28"/>
        </w:rPr>
        <w:t xml:space="preserve"> водоснабжения, совершенствование нормативно-правовой базы, оформление лицензий и других документов, мероприятия по снижению затрат на предприятиях данной сферы. </w:t>
      </w: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90F39">
        <w:rPr>
          <w:sz w:val="28"/>
          <w:szCs w:val="28"/>
        </w:rPr>
        <w:t>7. Финансовое обеспечение Программы</w:t>
      </w:r>
    </w:p>
    <w:p w:rsidR="00660A1D" w:rsidRPr="00990F39" w:rsidRDefault="00660A1D" w:rsidP="00990F39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Финансирование заданий Программы планируется за счет средств, предусматриваемых ежегодно в </w:t>
      </w:r>
      <w:r w:rsidR="00DA4FDA">
        <w:rPr>
          <w:rFonts w:ascii="Times New Roman" w:hAnsi="Times New Roman" w:cs="Times New Roman"/>
          <w:sz w:val="28"/>
          <w:szCs w:val="28"/>
        </w:rPr>
        <w:t>областном</w:t>
      </w:r>
      <w:r w:rsidRPr="00990F39">
        <w:rPr>
          <w:rFonts w:ascii="Times New Roman" w:hAnsi="Times New Roman" w:cs="Times New Roman"/>
          <w:sz w:val="28"/>
          <w:szCs w:val="28"/>
        </w:rPr>
        <w:t xml:space="preserve"> бюджете на содержание и развитие соответствующих отраслей водоснабжения.</w:t>
      </w:r>
    </w:p>
    <w:p w:rsidR="00660A1D" w:rsidRPr="00990F39" w:rsidRDefault="00660A1D" w:rsidP="00990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Объемы финансовых средств в части инвестиций в развитие систем</w:t>
      </w:r>
      <w:r w:rsidR="00221DAA" w:rsidRPr="00990F39">
        <w:rPr>
          <w:rFonts w:ascii="Times New Roman" w:hAnsi="Times New Roman" w:cs="Times New Roman"/>
          <w:sz w:val="28"/>
          <w:szCs w:val="28"/>
        </w:rPr>
        <w:t>ы</w:t>
      </w:r>
      <w:r w:rsidRPr="00990F39">
        <w:rPr>
          <w:rFonts w:ascii="Times New Roman" w:hAnsi="Times New Roman" w:cs="Times New Roman"/>
          <w:sz w:val="28"/>
          <w:szCs w:val="28"/>
        </w:rPr>
        <w:t xml:space="preserve"> водоснабжения  сельских населенных пунктов показывают потребность в финансировании предусмотренных Программой мероприятий и могут уточняться в установленном порядке с учетом имеющихся источников финансирования и возможностей ре</w:t>
      </w:r>
      <w:r w:rsidR="00DA4FDA">
        <w:rPr>
          <w:rFonts w:ascii="Times New Roman" w:hAnsi="Times New Roman" w:cs="Times New Roman"/>
          <w:sz w:val="28"/>
          <w:szCs w:val="28"/>
        </w:rPr>
        <w:t>гионально</w:t>
      </w:r>
      <w:r w:rsidRPr="00990F39">
        <w:rPr>
          <w:rFonts w:ascii="Times New Roman" w:hAnsi="Times New Roman" w:cs="Times New Roman"/>
          <w:sz w:val="28"/>
          <w:szCs w:val="28"/>
        </w:rPr>
        <w:t>го и местн</w:t>
      </w:r>
      <w:r w:rsidR="00DA4FDA">
        <w:rPr>
          <w:rFonts w:ascii="Times New Roman" w:hAnsi="Times New Roman" w:cs="Times New Roman"/>
          <w:sz w:val="28"/>
          <w:szCs w:val="28"/>
        </w:rPr>
        <w:t>ого</w:t>
      </w:r>
      <w:r w:rsidRPr="00990F39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660A1D" w:rsidRPr="00990F39" w:rsidRDefault="00660A1D" w:rsidP="00990F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- </w:t>
      </w:r>
      <w:r w:rsidR="00366505" w:rsidRPr="00990F39">
        <w:rPr>
          <w:rFonts w:ascii="Times New Roman" w:hAnsi="Times New Roman" w:cs="Times New Roman"/>
          <w:sz w:val="28"/>
          <w:szCs w:val="28"/>
        </w:rPr>
        <w:t>1</w:t>
      </w:r>
      <w:r w:rsidR="00DE18DE">
        <w:rPr>
          <w:rFonts w:ascii="Times New Roman" w:hAnsi="Times New Roman" w:cs="Times New Roman"/>
          <w:sz w:val="28"/>
          <w:szCs w:val="28"/>
        </w:rPr>
        <w:t>1</w:t>
      </w:r>
      <w:r w:rsidR="00366505" w:rsidRPr="00990F39">
        <w:rPr>
          <w:rFonts w:ascii="Times New Roman" w:hAnsi="Times New Roman" w:cs="Times New Roman"/>
          <w:sz w:val="28"/>
          <w:szCs w:val="28"/>
        </w:rPr>
        <w:t>05</w:t>
      </w:r>
      <w:r w:rsidRPr="00990F39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660A1D" w:rsidRPr="00990F39" w:rsidRDefault="00660A1D" w:rsidP="00990F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Бюджет Орловской области </w:t>
      </w:r>
      <w:r w:rsidR="00C32DD8" w:rsidRPr="00990F39">
        <w:rPr>
          <w:rFonts w:ascii="Times New Roman" w:hAnsi="Times New Roman" w:cs="Times New Roman"/>
          <w:sz w:val="28"/>
          <w:szCs w:val="28"/>
        </w:rPr>
        <w:t>-225</w:t>
      </w:r>
      <w:r w:rsidRPr="00990F3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60A1D" w:rsidRPr="00990F39" w:rsidRDefault="00660A1D" w:rsidP="00990F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Бюджет Знаменского района – </w:t>
      </w:r>
      <w:r w:rsidR="00C32DD8" w:rsidRPr="00990F39">
        <w:rPr>
          <w:rFonts w:ascii="Times New Roman" w:hAnsi="Times New Roman" w:cs="Times New Roman"/>
          <w:sz w:val="28"/>
          <w:szCs w:val="28"/>
        </w:rPr>
        <w:t>670</w:t>
      </w:r>
      <w:r w:rsidRPr="00990F3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60A1D" w:rsidRPr="00990F39" w:rsidRDefault="00660A1D" w:rsidP="00990F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Бюджеты поселений – </w:t>
      </w:r>
      <w:r w:rsidR="00C32DD8" w:rsidRPr="00990F39">
        <w:rPr>
          <w:rFonts w:ascii="Times New Roman" w:hAnsi="Times New Roman" w:cs="Times New Roman"/>
          <w:sz w:val="28"/>
          <w:szCs w:val="28"/>
        </w:rPr>
        <w:t>0</w:t>
      </w:r>
      <w:r w:rsidRPr="00990F3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60A1D" w:rsidRPr="00990F39" w:rsidRDefault="00660A1D" w:rsidP="00990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C32DD8" w:rsidRPr="00990F39">
        <w:rPr>
          <w:rFonts w:ascii="Times New Roman" w:hAnsi="Times New Roman" w:cs="Times New Roman"/>
          <w:sz w:val="28"/>
          <w:szCs w:val="28"/>
        </w:rPr>
        <w:t xml:space="preserve">210 </w:t>
      </w:r>
      <w:r w:rsidRPr="00990F3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60A1D" w:rsidRPr="00990F39" w:rsidRDefault="00660A1D" w:rsidP="00990F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8 Механизм реализации Программы</w:t>
      </w:r>
    </w:p>
    <w:p w:rsidR="00660A1D" w:rsidRPr="00990F39" w:rsidRDefault="00660A1D" w:rsidP="00990F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включает: </w:t>
      </w: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за счет всех источников финансирования на договорной основе; </w:t>
      </w: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корректировку Программы на следующий финансовый год.</w:t>
      </w: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осуществляется:</w:t>
      </w:r>
    </w:p>
    <w:p w:rsidR="00660A1D" w:rsidRPr="00990F39" w:rsidRDefault="00660A1D" w:rsidP="00990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F39">
        <w:rPr>
          <w:sz w:val="28"/>
          <w:szCs w:val="28"/>
        </w:rPr>
        <w:t>по отдельным мероприятиям - на основании поступления заявок и предложений от исполнителей программных мероприятий (ГРБС);</w:t>
      </w:r>
    </w:p>
    <w:p w:rsidR="00660A1D" w:rsidRPr="00990F39" w:rsidRDefault="00660A1D" w:rsidP="00990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F39">
        <w:rPr>
          <w:sz w:val="28"/>
          <w:szCs w:val="28"/>
        </w:rPr>
        <w:t>по Программе в целом - на основании новых мероприятий.</w:t>
      </w: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2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 w:rsidR="00273CC2" w:rsidRPr="00273CC2">
        <w:rPr>
          <w:rFonts w:ascii="Times New Roman" w:hAnsi="Times New Roman" w:cs="Times New Roman"/>
          <w:sz w:val="28"/>
          <w:szCs w:val="28"/>
        </w:rPr>
        <w:t>ем и координатором</w:t>
      </w:r>
      <w:r w:rsidRPr="00273CC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73CC2" w:rsidRPr="00273CC2">
        <w:rPr>
          <w:rFonts w:ascii="Times New Roman" w:hAnsi="Times New Roman" w:cs="Times New Roman"/>
          <w:sz w:val="28"/>
          <w:szCs w:val="28"/>
        </w:rPr>
        <w:t>е</w:t>
      </w:r>
      <w:r w:rsidRPr="00273CC2">
        <w:rPr>
          <w:rFonts w:ascii="Times New Roman" w:hAnsi="Times New Roman" w:cs="Times New Roman"/>
          <w:sz w:val="28"/>
          <w:szCs w:val="28"/>
        </w:rPr>
        <w:t xml:space="preserve">тся отдел </w:t>
      </w:r>
      <w:r w:rsidR="00A87512" w:rsidRPr="00273CC2"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 w:rsidRPr="00273CC2">
        <w:rPr>
          <w:rFonts w:ascii="Times New Roman" w:hAnsi="Times New Roman" w:cs="Times New Roman"/>
          <w:sz w:val="28"/>
          <w:szCs w:val="28"/>
        </w:rPr>
        <w:t xml:space="preserve"> администрации района, который обеспечивает сбор информации от всех ответственных исполнителей, организаций, участвующих в реализации мероприятий, о ходе выполнения ими заданий Программы. Ответственные исполнители в целях </w:t>
      </w:r>
      <w:r w:rsidRPr="00273CC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согласованности действий представляют в отдел </w:t>
      </w:r>
      <w:r w:rsidR="00A87512" w:rsidRPr="00273CC2">
        <w:rPr>
          <w:rFonts w:ascii="Times New Roman" w:hAnsi="Times New Roman" w:cs="Times New Roman"/>
          <w:sz w:val="28"/>
          <w:szCs w:val="28"/>
        </w:rPr>
        <w:t xml:space="preserve">архитектуры и строительства </w:t>
      </w:r>
      <w:r w:rsidRPr="00273CC2">
        <w:rPr>
          <w:rFonts w:ascii="Times New Roman" w:hAnsi="Times New Roman" w:cs="Times New Roman"/>
          <w:sz w:val="28"/>
          <w:szCs w:val="28"/>
        </w:rPr>
        <w:t xml:space="preserve">оперативную информацию и отчет о реализации мероприятий Программы в установленные сроки ежеквартально. Отдел </w:t>
      </w:r>
      <w:r w:rsidR="00A87512" w:rsidRPr="00273CC2"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 w:rsidRPr="00273CC2">
        <w:rPr>
          <w:rFonts w:ascii="Times New Roman" w:hAnsi="Times New Roman" w:cs="Times New Roman"/>
          <w:sz w:val="28"/>
          <w:szCs w:val="28"/>
        </w:rPr>
        <w:t xml:space="preserve"> вправе вносить  обоснованные и согласованные с заинтересованными лицами предложения по изменениям и дополнениям мероприятий и заданий Программы, а также предложения о мерах воздействия, исключающих срыв исполнения заданий Программы.</w:t>
      </w:r>
    </w:p>
    <w:p w:rsidR="00660A1D" w:rsidRPr="00990F39" w:rsidRDefault="00660A1D" w:rsidP="0099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9. Контроль за ходом реализации исполнения Программы и оценка ее эффективности</w:t>
      </w:r>
    </w:p>
    <w:p w:rsidR="00660A1D" w:rsidRPr="00990F39" w:rsidRDefault="00660A1D" w:rsidP="00990F3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0A1D" w:rsidRPr="00990F39" w:rsidRDefault="00660A1D" w:rsidP="00990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F39">
        <w:rPr>
          <w:sz w:val="28"/>
          <w:szCs w:val="28"/>
        </w:rPr>
        <w:t xml:space="preserve">Текущее управление и контроль за реализацией Программы осуществляется администрацией Знаменского района. </w:t>
      </w:r>
    </w:p>
    <w:p w:rsidR="00660A1D" w:rsidRPr="00990F39" w:rsidRDefault="00660A1D" w:rsidP="00990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F39">
        <w:rPr>
          <w:sz w:val="28"/>
          <w:szCs w:val="28"/>
        </w:rPr>
        <w:t>Исполнители основных мероприятий участвуют в реализации Программы в части, их касающейся.</w:t>
      </w:r>
    </w:p>
    <w:p w:rsidR="00660A1D" w:rsidRPr="00990F39" w:rsidRDefault="00660A1D" w:rsidP="00990F39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990F39">
        <w:rPr>
          <w:sz w:val="28"/>
          <w:szCs w:val="28"/>
        </w:rPr>
        <w:t>Ожидаемый результат от реализации Программы к 201</w:t>
      </w:r>
      <w:r w:rsidR="00A87512" w:rsidRPr="00990F39">
        <w:rPr>
          <w:sz w:val="28"/>
          <w:szCs w:val="28"/>
        </w:rPr>
        <w:t>8</w:t>
      </w:r>
      <w:r w:rsidRPr="00990F39">
        <w:rPr>
          <w:sz w:val="28"/>
          <w:szCs w:val="28"/>
        </w:rPr>
        <w:t xml:space="preserve"> году – максимальное обеспечение бесперебойного снабжения населения питьевой водой, удовлетворяющей требованиям стандарта качества, и в количествах, соответствующих гигиеническим требованиям. </w:t>
      </w:r>
    </w:p>
    <w:p w:rsidR="00660A1D" w:rsidRPr="00990F39" w:rsidRDefault="00660A1D" w:rsidP="00990F39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990F39">
        <w:rPr>
          <w:sz w:val="28"/>
          <w:szCs w:val="28"/>
        </w:rPr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660A1D" w:rsidRPr="00990F39" w:rsidRDefault="00660A1D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Экономическая эффективность Программы оценивается:</w:t>
      </w:r>
    </w:p>
    <w:p w:rsidR="00660A1D" w:rsidRDefault="00273CC2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доходов от платежей за водопотребление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способствующих поддержанию устойчивого водоснабжения;</w:t>
      </w:r>
    </w:p>
    <w:p w:rsidR="00660A1D" w:rsidRPr="00990F39" w:rsidRDefault="00273CC2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повышением качества питьевой воды, снижением аварийности на разводящих сетях, </w:t>
      </w:r>
      <w:r w:rsidR="00660A1D" w:rsidRPr="00990F39">
        <w:rPr>
          <w:rFonts w:ascii="Times New Roman" w:hAnsi="Times New Roman" w:cs="Times New Roman"/>
          <w:sz w:val="28"/>
          <w:szCs w:val="28"/>
        </w:rPr>
        <w:t>снижением себестоимости услуг водоснабжения, повышением рентабельности предприятий водопроводно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0A1D" w:rsidRPr="00990F39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660A1D" w:rsidRPr="00990F39" w:rsidRDefault="00660A1D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Только за счет установки индивидуальных счетчиков в квартирах и сокращения непроизводительных потерь и утечек воды возможна экономия используемых водных ресурсов до 30 процентов (далее – %), что позволит сократить расход электроэнергии на 15–18 % и значительно снизить капиталовложения (миллионы рублей) в строительство мощностей сооружений забора подготовки питьевой воды, очистки сточных вод.</w:t>
      </w:r>
    </w:p>
    <w:p w:rsidR="00660A1D" w:rsidRPr="00990F39" w:rsidRDefault="00660A1D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Социальная эффективность определяется повышением уровня жизнеобеспеченности населения, снижением заболеваемости людей, а в связи с этим и экономических потерь.</w:t>
      </w:r>
    </w:p>
    <w:p w:rsidR="00660A1D" w:rsidRPr="00990F39" w:rsidRDefault="00660A1D" w:rsidP="00990F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0F39">
        <w:rPr>
          <w:rFonts w:ascii="Times New Roman" w:hAnsi="Times New Roman" w:cs="Times New Roman"/>
          <w:sz w:val="28"/>
          <w:szCs w:val="28"/>
        </w:rPr>
        <w:t>Экологическая эффективность обеспечивается за счет уменьшения загрязнения источников питьевого водоснабжения, стабилизации, восстановления и оздоровления подземных и поверхностных вод, а также содействия поддержанию экологического равновесия, сохранения эстетической ценности и природных ландшафтов.</w:t>
      </w:r>
    </w:p>
    <w:p w:rsidR="0018191F" w:rsidRDefault="00660A1D" w:rsidP="0018191F">
      <w:pPr>
        <w:pStyle w:val="a6"/>
        <w:rPr>
          <w:sz w:val="28"/>
          <w:szCs w:val="28"/>
        </w:rPr>
      </w:pPr>
      <w:r w:rsidRPr="00990F39">
        <w:rPr>
          <w:sz w:val="28"/>
          <w:szCs w:val="28"/>
        </w:rPr>
        <w:t xml:space="preserve">Реализация Программы обеспечит осуществление обоснованного проведения расширения и реконструкции водозаборов, внедрения </w:t>
      </w:r>
      <w:r w:rsidRPr="00990F39">
        <w:rPr>
          <w:sz w:val="28"/>
          <w:szCs w:val="28"/>
        </w:rPr>
        <w:lastRenderedPageBreak/>
        <w:t xml:space="preserve">эффективных технических решений в сфере обслуживания систем водоснабжения, обеспечивающих более глубокую очистку питьевой воды в </w:t>
      </w:r>
    </w:p>
    <w:p w:rsidR="00660A1D" w:rsidRPr="00990F39" w:rsidRDefault="00660A1D" w:rsidP="0018191F">
      <w:pPr>
        <w:pStyle w:val="a6"/>
        <w:ind w:firstLine="0"/>
        <w:rPr>
          <w:sz w:val="28"/>
          <w:szCs w:val="28"/>
        </w:rPr>
      </w:pPr>
      <w:r w:rsidRPr="00990F39">
        <w:rPr>
          <w:sz w:val="28"/>
          <w:szCs w:val="28"/>
        </w:rPr>
        <w:t>Знаменском районе.</w:t>
      </w:r>
    </w:p>
    <w:p w:rsidR="00557198" w:rsidRDefault="00557198" w:rsidP="00660A1D">
      <w:pPr>
        <w:jc w:val="center"/>
        <w:rPr>
          <w:rFonts w:ascii="Times New Roman" w:hAnsi="Times New Roman" w:cs="Times New Roman"/>
        </w:rPr>
      </w:pPr>
    </w:p>
    <w:p w:rsidR="00660A1D" w:rsidRPr="00E55ADD" w:rsidRDefault="00660A1D" w:rsidP="00660A1D">
      <w:pPr>
        <w:pStyle w:val="2"/>
        <w:shd w:val="clear" w:color="auto" w:fill="FFFFFF"/>
        <w:rPr>
          <w:sz w:val="24"/>
        </w:rPr>
      </w:pPr>
    </w:p>
    <w:p w:rsidR="00082ECC" w:rsidRPr="00AF0002" w:rsidRDefault="00082ECC" w:rsidP="005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02">
        <w:rPr>
          <w:rFonts w:ascii="Times New Roman" w:hAnsi="Times New Roman" w:cs="Times New Roman"/>
          <w:sz w:val="28"/>
          <w:szCs w:val="28"/>
        </w:rPr>
        <w:t xml:space="preserve">И.о. </w:t>
      </w:r>
      <w:r w:rsidR="00660A1D" w:rsidRPr="00AF0002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AF0002">
        <w:rPr>
          <w:rFonts w:ascii="Times New Roman" w:hAnsi="Times New Roman" w:cs="Times New Roman"/>
          <w:sz w:val="28"/>
          <w:szCs w:val="28"/>
        </w:rPr>
        <w:t xml:space="preserve">архитектуры и строительства </w:t>
      </w:r>
    </w:p>
    <w:p w:rsidR="00D42D1B" w:rsidRPr="00AF0002" w:rsidRDefault="00660A1D" w:rsidP="005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0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82ECC" w:rsidRPr="00AF0002">
        <w:rPr>
          <w:rFonts w:ascii="Times New Roman" w:hAnsi="Times New Roman" w:cs="Times New Roman"/>
          <w:sz w:val="28"/>
          <w:szCs w:val="28"/>
        </w:rPr>
        <w:t>и района                                                                      А.Н. Денисов</w:t>
      </w:r>
    </w:p>
    <w:sectPr w:rsidR="00D42D1B" w:rsidRPr="00AF0002" w:rsidSect="006A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EF" w:rsidRDefault="000D0CEF" w:rsidP="00907FA9">
      <w:pPr>
        <w:spacing w:after="0" w:line="240" w:lineRule="auto"/>
      </w:pPr>
      <w:r>
        <w:separator/>
      </w:r>
    </w:p>
  </w:endnote>
  <w:endnote w:type="continuationSeparator" w:id="1">
    <w:p w:rsidR="000D0CEF" w:rsidRDefault="000D0CEF" w:rsidP="0090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EF" w:rsidRDefault="000D0CEF" w:rsidP="00907FA9">
      <w:pPr>
        <w:spacing w:after="0" w:line="240" w:lineRule="auto"/>
      </w:pPr>
      <w:r>
        <w:separator/>
      </w:r>
    </w:p>
  </w:footnote>
  <w:footnote w:type="continuationSeparator" w:id="1">
    <w:p w:rsidR="000D0CEF" w:rsidRDefault="000D0CEF" w:rsidP="0090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845"/>
    <w:multiLevelType w:val="hybridMultilevel"/>
    <w:tmpl w:val="83829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A1D"/>
    <w:rsid w:val="00007541"/>
    <w:rsid w:val="00082ECC"/>
    <w:rsid w:val="00086C15"/>
    <w:rsid w:val="000D0CEF"/>
    <w:rsid w:val="00111639"/>
    <w:rsid w:val="00135490"/>
    <w:rsid w:val="00141C13"/>
    <w:rsid w:val="0018191F"/>
    <w:rsid w:val="00190FFB"/>
    <w:rsid w:val="00192FE0"/>
    <w:rsid w:val="00221DAA"/>
    <w:rsid w:val="00257B5B"/>
    <w:rsid w:val="00273CC2"/>
    <w:rsid w:val="00286089"/>
    <w:rsid w:val="002C3AE4"/>
    <w:rsid w:val="002F031C"/>
    <w:rsid w:val="003309E6"/>
    <w:rsid w:val="00330F36"/>
    <w:rsid w:val="00366505"/>
    <w:rsid w:val="0044449F"/>
    <w:rsid w:val="004A197B"/>
    <w:rsid w:val="004B6AEB"/>
    <w:rsid w:val="004D1249"/>
    <w:rsid w:val="00504FC2"/>
    <w:rsid w:val="00511905"/>
    <w:rsid w:val="00512F52"/>
    <w:rsid w:val="00557198"/>
    <w:rsid w:val="005C61CD"/>
    <w:rsid w:val="005D3AA5"/>
    <w:rsid w:val="00633379"/>
    <w:rsid w:val="00660A1D"/>
    <w:rsid w:val="00662053"/>
    <w:rsid w:val="006A0341"/>
    <w:rsid w:val="006A5920"/>
    <w:rsid w:val="00734BF5"/>
    <w:rsid w:val="007E7A56"/>
    <w:rsid w:val="00832C13"/>
    <w:rsid w:val="00842269"/>
    <w:rsid w:val="0084699D"/>
    <w:rsid w:val="00880042"/>
    <w:rsid w:val="008B283B"/>
    <w:rsid w:val="008F0068"/>
    <w:rsid w:val="00907FA9"/>
    <w:rsid w:val="00916B1D"/>
    <w:rsid w:val="00927516"/>
    <w:rsid w:val="00990F39"/>
    <w:rsid w:val="009936FC"/>
    <w:rsid w:val="009C0B95"/>
    <w:rsid w:val="00A118D9"/>
    <w:rsid w:val="00A274EB"/>
    <w:rsid w:val="00A33E06"/>
    <w:rsid w:val="00A425D5"/>
    <w:rsid w:val="00A87512"/>
    <w:rsid w:val="00AB7F63"/>
    <w:rsid w:val="00AD67B7"/>
    <w:rsid w:val="00AF0002"/>
    <w:rsid w:val="00B054A0"/>
    <w:rsid w:val="00B07381"/>
    <w:rsid w:val="00B30902"/>
    <w:rsid w:val="00C32DD8"/>
    <w:rsid w:val="00C625C4"/>
    <w:rsid w:val="00CA24D2"/>
    <w:rsid w:val="00CD5AD3"/>
    <w:rsid w:val="00D2090B"/>
    <w:rsid w:val="00D36FAC"/>
    <w:rsid w:val="00D41A92"/>
    <w:rsid w:val="00D42D1B"/>
    <w:rsid w:val="00D436DA"/>
    <w:rsid w:val="00D57C27"/>
    <w:rsid w:val="00DA4FDA"/>
    <w:rsid w:val="00DB7EE0"/>
    <w:rsid w:val="00DE18DE"/>
    <w:rsid w:val="00E55ADD"/>
    <w:rsid w:val="00EB1C48"/>
    <w:rsid w:val="00ED70E5"/>
    <w:rsid w:val="00F46FCC"/>
    <w:rsid w:val="00F85FB4"/>
    <w:rsid w:val="00FA1352"/>
    <w:rsid w:val="00FD3826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0"/>
  </w:style>
  <w:style w:type="paragraph" w:styleId="2">
    <w:name w:val="heading 2"/>
    <w:basedOn w:val="a"/>
    <w:next w:val="a"/>
    <w:link w:val="20"/>
    <w:semiHidden/>
    <w:unhideWhenUsed/>
    <w:qFormat/>
    <w:rsid w:val="00660A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0A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semiHidden/>
    <w:unhideWhenUsed/>
    <w:rsid w:val="006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60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60A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60A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60A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0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66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60A1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0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FA9"/>
  </w:style>
  <w:style w:type="paragraph" w:styleId="ab">
    <w:name w:val="footer"/>
    <w:basedOn w:val="a"/>
    <w:link w:val="ac"/>
    <w:uiPriority w:val="99"/>
    <w:semiHidden/>
    <w:unhideWhenUsed/>
    <w:rsid w:val="0090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7FA9"/>
  </w:style>
  <w:style w:type="character" w:customStyle="1" w:styleId="apple-converted-space">
    <w:name w:val="apple-converted-space"/>
    <w:basedOn w:val="a0"/>
    <w:rsid w:val="00504FC2"/>
  </w:style>
  <w:style w:type="character" w:styleId="ad">
    <w:name w:val="Hyperlink"/>
    <w:basedOn w:val="a0"/>
    <w:uiPriority w:val="99"/>
    <w:semiHidden/>
    <w:unhideWhenUsed/>
    <w:rsid w:val="00504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5135-5A26-4FBC-BAF5-71976BD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28</cp:revision>
  <cp:lastPrinted>2015-03-25T06:12:00Z</cp:lastPrinted>
  <dcterms:created xsi:type="dcterms:W3CDTF">2015-03-19T14:01:00Z</dcterms:created>
  <dcterms:modified xsi:type="dcterms:W3CDTF">2015-10-29T14:08:00Z</dcterms:modified>
</cp:coreProperties>
</file>