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86" w:rsidRPr="003E5B0B" w:rsidRDefault="003E5B0B" w:rsidP="003E5B0B">
      <w:pPr>
        <w:spacing w:after="0" w:line="240" w:lineRule="auto"/>
        <w:jc w:val="right"/>
        <w:rPr>
          <w:rFonts w:ascii="Times New Roman" w:hAnsi="Times New Roman"/>
          <w:color w:val="555555"/>
          <w:kern w:val="36"/>
          <w:sz w:val="28"/>
          <w:szCs w:val="28"/>
          <w:lang w:eastAsia="ru-RU"/>
        </w:rPr>
      </w:pPr>
      <w:r w:rsidRPr="003E5B0B">
        <w:rPr>
          <w:rFonts w:ascii="Times New Roman" w:hAnsi="Times New Roman"/>
          <w:color w:val="555555"/>
          <w:kern w:val="36"/>
          <w:sz w:val="28"/>
          <w:szCs w:val="28"/>
          <w:lang w:eastAsia="ru-RU"/>
        </w:rPr>
        <w:t>Проект</w:t>
      </w:r>
    </w:p>
    <w:p w:rsidR="00BE53E2" w:rsidRDefault="00BE53E2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BE53E2" w:rsidRDefault="00BE53E2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BE53E2" w:rsidRDefault="00BE53E2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Default="009C6486" w:rsidP="007A2B6E">
      <w:pPr>
        <w:spacing w:after="0" w:line="240" w:lineRule="auto"/>
        <w:rPr>
          <w:rFonts w:ascii="Tahoma" w:hAnsi="Tahoma" w:cs="Tahoma"/>
          <w:color w:val="555555"/>
          <w:kern w:val="36"/>
          <w:sz w:val="35"/>
          <w:szCs w:val="35"/>
          <w:lang w:eastAsia="ru-RU"/>
        </w:rPr>
      </w:pPr>
    </w:p>
    <w:p w:rsidR="009C6486" w:rsidRPr="007A2B6E" w:rsidRDefault="009C6486" w:rsidP="00584053">
      <w:pPr>
        <w:shd w:val="clear" w:color="auto" w:fill="FFFFFF"/>
        <w:spacing w:after="0" w:line="360" w:lineRule="atLeast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3A71">
        <w:rPr>
          <w:rFonts w:ascii="Times New Roman" w:hAnsi="Times New Roman"/>
          <w:color w:val="555555"/>
          <w:sz w:val="18"/>
          <w:szCs w:val="18"/>
          <w:lang w:eastAsia="ru-RU"/>
        </w:rPr>
        <w:t> 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486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услуги</w:t>
      </w:r>
      <w:r w:rsidR="00486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«Проведение уведомительной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регистрации коллективных договоров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территориальных соглашений, изменений </w:t>
      </w:r>
    </w:p>
    <w:p w:rsidR="004869ED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дополнений к коллективным договорам </w:t>
      </w:r>
    </w:p>
    <w:p w:rsidR="009C6486" w:rsidRPr="00433015" w:rsidRDefault="009C6486" w:rsidP="003E7E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территориальным соглашениям"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Законом Орловской области от 9 января 2008 года №738 –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ОЗ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наделении органов местного самоуправления Орловской области отдельными государственными полномочиями в сфере трудовых отношений», постановл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ением администрации района от 05 июля 2015 года №139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Перечня муниципальных услуг, предоставленных Администрацией Знаменского района и перечня функций муниципального контроля исполняемых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района», 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Знаменского района Орловской области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ПОСТАНОВЛЯЕТ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Считать утратившим силу  постановление Администрации Знаменского района от 28 июня 2012 года №138 «Проведение </w:t>
      </w: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уведомительной регистрации коллективных договоров, соглашений заключенных между работниками и работодателями организаций или у индивидуального предпринимателя, осуществляющим свою деятельность на территории района».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3. Отделу экономики и трудовых ресурсов (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И.Н.Выскребенцева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предоставить электронную версию настоящего постановления в отдел 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документационно-технического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(</w:t>
      </w:r>
      <w:proofErr w:type="spell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С.А.Черниковой</w:t>
      </w:r>
      <w:proofErr w:type="spell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), для размещения на официальном сайте Администрации Знаменского района в сети Интернет.</w:t>
      </w:r>
    </w:p>
    <w:p w:rsidR="009C6486" w:rsidRPr="00D23FD9" w:rsidRDefault="009C6486" w:rsidP="003E7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</w:t>
      </w:r>
      <w:r w:rsidR="00BE53E2" w:rsidRPr="00D23F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D23FD9" w:rsidRDefault="009C6486" w:rsidP="003E7E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4869ED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9C6486" w:rsidRPr="00433015">
        <w:rPr>
          <w:rFonts w:ascii="Times New Roman" w:hAnsi="Times New Roman"/>
          <w:color w:val="000000"/>
          <w:sz w:val="28"/>
          <w:szCs w:val="28"/>
          <w:lang w:eastAsia="ru-RU"/>
        </w:rPr>
        <w:t>Глава Знаменского района                                      Е.С.Линьков</w:t>
      </w: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D23F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C6486" w:rsidRPr="00433015" w:rsidRDefault="009C6486" w:rsidP="00F2401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C6486" w:rsidRDefault="009C6486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bookmarkStart w:id="0" w:name="_Toc451163415"/>
    </w:p>
    <w:p w:rsidR="00BE53E2" w:rsidRDefault="00BE53E2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C6486" w:rsidRDefault="009C6486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869ED" w:rsidRDefault="004869ED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869ED" w:rsidRDefault="004869ED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869ED" w:rsidRDefault="004869ED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869ED" w:rsidRDefault="004869ED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869ED" w:rsidRDefault="004869ED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E7E64" w:rsidRDefault="003E7E64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E7E64" w:rsidRDefault="003E7E64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E7E64" w:rsidRDefault="003E7E64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E7E64" w:rsidRDefault="003E7E64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C6486" w:rsidRPr="00433015" w:rsidRDefault="009C6486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C6486" w:rsidRPr="00433015" w:rsidRDefault="009C6486" w:rsidP="00A37FA2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Toc451163416"/>
      <w:bookmarkEnd w:id="0"/>
      <w:r w:rsidRPr="00433015">
        <w:rPr>
          <w:rFonts w:ascii="Times New Roman" w:hAnsi="Times New Roman"/>
          <w:color w:val="000000"/>
          <w:sz w:val="28"/>
          <w:szCs w:val="28"/>
        </w:rPr>
        <w:t>Рассылка:</w:t>
      </w:r>
    </w:p>
    <w:p w:rsidR="009C6486" w:rsidRPr="00433015" w:rsidRDefault="009C6486" w:rsidP="00433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1. Сёмочкину С.В.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>1</w:t>
      </w:r>
    </w:p>
    <w:p w:rsidR="009C6486" w:rsidRPr="00433015" w:rsidRDefault="009C6486" w:rsidP="00433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Галченковой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</w:rPr>
        <w:t xml:space="preserve"> Л.С.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>1</w:t>
      </w:r>
    </w:p>
    <w:p w:rsidR="009C6486" w:rsidRPr="00433015" w:rsidRDefault="009C6486" w:rsidP="00433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Ларькиной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</w:rPr>
        <w:t xml:space="preserve"> Г.А.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>1</w:t>
      </w:r>
    </w:p>
    <w:p w:rsidR="009C6486" w:rsidRPr="00433015" w:rsidRDefault="009C6486" w:rsidP="004330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Боженовой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</w:rPr>
        <w:t xml:space="preserve"> О.Ю.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>1</w:t>
      </w:r>
    </w:p>
    <w:p w:rsidR="009C6486" w:rsidRPr="00433015" w:rsidRDefault="009C6486" w:rsidP="004330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В дело                                             </w:t>
      </w: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Итого                                               5 экз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Дата _________________</w:t>
      </w: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Подпись _____________ </w:t>
      </w:r>
    </w:p>
    <w:p w:rsidR="009C6486" w:rsidRPr="00433015" w:rsidRDefault="009C6486" w:rsidP="006A3A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Завизировано:</w:t>
      </w:r>
    </w:p>
    <w:p w:rsidR="009C6486" w:rsidRPr="00433015" w:rsidRDefault="009C6486" w:rsidP="006A3A7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433015">
        <w:rPr>
          <w:rFonts w:ascii="Times New Roman" w:hAnsi="Times New Roman"/>
          <w:color w:val="000000"/>
          <w:sz w:val="28"/>
          <w:szCs w:val="28"/>
        </w:rPr>
        <w:t xml:space="preserve"> отдела экономики </w:t>
      </w:r>
    </w:p>
    <w:p w:rsidR="009C6486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и трудовых ресурсов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 xml:space="preserve">И.Н.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Выскребенцева</w:t>
      </w:r>
      <w:proofErr w:type="spellEnd"/>
    </w:p>
    <w:p w:rsidR="009C6486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О.Ю.Боженова</w:t>
      </w:r>
      <w:proofErr w:type="spellEnd"/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Начальник отдела</w:t>
      </w:r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организационно-кадровой работы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 xml:space="preserve">Г.А.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Ларькина</w:t>
      </w:r>
      <w:proofErr w:type="spellEnd"/>
    </w:p>
    <w:p w:rsidR="009C6486" w:rsidRPr="00433015" w:rsidRDefault="009C6486" w:rsidP="004330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433015">
      <w:pPr>
        <w:spacing w:after="0" w:line="24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И.о. начальника отдела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документационно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</w:rPr>
        <w:t>-</w:t>
      </w:r>
    </w:p>
    <w:p w:rsidR="009C6486" w:rsidRPr="00433015" w:rsidRDefault="009C6486" w:rsidP="00433015">
      <w:pPr>
        <w:spacing w:after="0" w:line="240" w:lineRule="auto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технического обеспечения</w:t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</w:r>
      <w:r w:rsidRPr="00433015">
        <w:rPr>
          <w:rFonts w:ascii="Times New Roman" w:hAnsi="Times New Roman"/>
          <w:color w:val="000000"/>
          <w:sz w:val="28"/>
          <w:szCs w:val="28"/>
        </w:rPr>
        <w:tab/>
        <w:t xml:space="preserve">С.А. </w:t>
      </w:r>
      <w:proofErr w:type="spellStart"/>
      <w:r w:rsidRPr="00433015">
        <w:rPr>
          <w:rFonts w:ascii="Times New Roman" w:hAnsi="Times New Roman"/>
          <w:color w:val="000000"/>
          <w:sz w:val="28"/>
          <w:szCs w:val="28"/>
        </w:rPr>
        <w:t>Черникова</w:t>
      </w:r>
      <w:proofErr w:type="spellEnd"/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Default="009C6486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C86FDD" w:rsidRDefault="00C86FDD" w:rsidP="00433015">
      <w:pPr>
        <w:spacing w:after="0"/>
        <w:rPr>
          <w:color w:val="000000"/>
          <w:sz w:val="28"/>
          <w:szCs w:val="28"/>
        </w:rPr>
      </w:pPr>
    </w:p>
    <w:p w:rsidR="009C6486" w:rsidRPr="00433015" w:rsidRDefault="009C6486" w:rsidP="00433015">
      <w:pPr>
        <w:spacing w:after="0"/>
        <w:rPr>
          <w:color w:val="000000"/>
          <w:sz w:val="28"/>
          <w:szCs w:val="28"/>
        </w:rPr>
      </w:pPr>
    </w:p>
    <w:p w:rsidR="009C6486" w:rsidRPr="00433015" w:rsidRDefault="00BE53E2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9C6486" w:rsidRPr="00433015" w:rsidRDefault="009C6486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9C6486" w:rsidRPr="00433015" w:rsidRDefault="009C6486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>Знаменского района Орловской области</w:t>
      </w:r>
    </w:p>
    <w:p w:rsidR="009C6486" w:rsidRPr="00433015" w:rsidRDefault="009C6486" w:rsidP="006A3A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3015">
        <w:rPr>
          <w:rFonts w:ascii="Times New Roman" w:hAnsi="Times New Roman"/>
          <w:color w:val="000000"/>
          <w:sz w:val="28"/>
          <w:szCs w:val="28"/>
        </w:rPr>
        <w:t xml:space="preserve">от «____» ____________ </w:t>
      </w:r>
      <w:smartTag w:uri="urn:schemas-microsoft-com:office:smarttags" w:element="metricconverter">
        <w:smartTagPr>
          <w:attr w:name="ProductID" w:val="2016 г"/>
        </w:smartTagPr>
        <w:r w:rsidRPr="00433015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433015">
        <w:rPr>
          <w:rFonts w:ascii="Times New Roman" w:hAnsi="Times New Roman"/>
          <w:color w:val="000000"/>
          <w:sz w:val="28"/>
          <w:szCs w:val="28"/>
        </w:rPr>
        <w:t>. №_____</w:t>
      </w: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486" w:rsidRPr="00433015" w:rsidRDefault="009C6486" w:rsidP="006A3A71">
      <w:pPr>
        <w:spacing w:after="0"/>
        <w:jc w:val="center"/>
        <w:rPr>
          <w:color w:val="000000"/>
          <w:sz w:val="28"/>
          <w:szCs w:val="28"/>
        </w:rPr>
      </w:pPr>
    </w:p>
    <w:bookmarkEnd w:id="1"/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Toc451163417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2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«Проведение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(далее – муниципальная услуга) определяет сроки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последовательность действий Администрации  Знаменского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она Орловской области (далее -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района), наделенной отдельными государственными полномочиями в сфере трудовых отношений, при проведении уведомительной регистрации коллективных договоров и территориальных соглашений, изменений и дополнений к коллективным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муниципальной услуги осуществляется администрацией района. Непосредственное осуществление предоставления муниципальной услуги возлагается на отдел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(далее – Отдел). Исполнение указанных функций в Отделе осуществляет главный специалист по осуществлению государственных полномочий в сфере трудовых отношений  (далее - уполномоченный специалист).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1.3. Заявителями на предоставление муниципальной услуги являются юридические лица и индивидуальные предприниматели, осуществляющие свою деятельность на территории Знаменского района, либо их уполномоченные представители.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Предоставление муниципальной услуги осуществляется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1) Конституцией 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2) Трудовым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кодексом</w:t>
      </w:r>
      <w:r w:rsidRPr="00433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4) Федеральным законом от 27.07.2010 №210-ФЗ «Об организации предоставления государственных и муниципальных услуг»;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5)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6)Законом Орловской области от 09.01.2008 года N 738-ОЗ "О наделении органов местного самоуправления Орловской области отдельными государственными полномочиями в сфере трудовых отношений";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7) Уставом Знаменского</w:t>
      </w:r>
      <w:r w:rsidR="003E7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района Орловской области;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 постановлением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 июля 2015 года №139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Перечня муниципальных услуг, предоставленных Администрацией Знаменского района и перечня функций муниципального контроля исполняемых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Знаменского района».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1.5. Результатом предоставления муниципальной услуги является 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07DA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Toc451163418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  <w:bookmarkEnd w:id="3"/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2.1. Информация о порядке предоставления муниципальной услуги предоставляется: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размещения в сети Интернет на официальном сайте Знаменского района </w:t>
      </w:r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www</w:t>
      </w:r>
      <w:r w:rsidRPr="004330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admznamen</w:t>
      </w:r>
      <w:proofErr w:type="spellEnd"/>
      <w:r w:rsidRPr="0043301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433015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3E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в отделе  экономики и трудовых ресурсов администрации района;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 устном обращении, в том числе с использованием средств телефонной связи, или письменном обращении.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2.1.1. Место нахождения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района: 303100, Орловская область, Знаменский район,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Знаменское, ул. Ленина, 33а.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Контактный телефон; (486 62) 2-12-43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График (режим) работы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района: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недельник - пятница с 9.00 до 17.12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(в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предпраздничные дни с 9.00 до 16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часов), перерыв с 13.00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14.00, суббота и воскресенье - выходные дни.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Нерабочие праздничные дни установлены в соответствии с Трудовым кодексом Российской Федерации.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_Toc451163419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2.2.2. При ответах на телефонные звонки и устные обращения уполномоченный специалист, подробно и в вежливой (корректной) форме информирует обратившихся по интересующим их вопросам.</w:t>
      </w:r>
      <w:bookmarkEnd w:id="4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специалистом заявителям-инвалидам оказывается необходимая помощь, связанная с разъяснением в доступной для них форме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порядка предоставления и получения муниципальной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обращения рассматриваются в срок не более 30 календарных дней со дня регистрации в установленном порядке. В отдельных случаях, предусмотренных законодательством Российской Федерации, письменные обращения рассматриваются в сроки, указанные в обращениях.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2.3. Требования к местам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ежедневно в течение рабочего времени в соответствии с режимом, приведенным в пункте 2.1.1 настоящего административного регламента, в кабинете начальника отдела экономики и трудовых ресурсов.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Помещение для предоставления услуги должно обеспечивать удобство выполнения административных процедур и соответствовать действующим санитарно-эпидемиологическим нормам и требованиям пожарной безопасности.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2.3.2.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Рабочее место для предоставления услуги должно быть оснащено столом, стулом, письменными принадлежностями, телефонной связью, персональным компьютером с возможностью доступа к необходимым информационным базам данных и сети Интернет, печатающими и копирующими устройствами.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2.3.3.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Помещение для предоставления услуги должно соответствовать требованиям по обеспечению условий доступности для инвалидов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беспрепятственного доступа к оказанию муниципальной услуги для чего при входе в Администрацию района установлена кнопка вызова персонала Администрации;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содействие, при необхо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димости, со стороны работников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инвалиду при входе в здание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и выходе из него;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на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рритории, прилегающей к зданию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района, мест для парковки транспортных средств инвалидов;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посадки в транспортное средство и высадки из него перед входом в администрацию района, в том числе с использованием кресла-коляски и, при необходимости, с помощью работников администрации района;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                 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 в здание администрации района и в помещение, в котором предоставляется муниципальная услуга, собаки-проводника при наличии документа, подтверждающего её специальное обучение и выдаваемого по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оказание уполномоченным специалистом, предоставляющим услугу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2.4.1.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производится в срок до 30 календарных дней с момента регистрации поступившего коллективного договора, территориального соглашения, изменений и дополнений к коллективным договорам и территориальным соглашениям.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Сроки прохождения отдельных административных процедур: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регистрация запроса на уведомительную регистрацию коллективных договоров и территориальных соглашений, изменений и дополнений к коллективным договорам и территориальным соглашениям - 2 дня;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представленных документов на соответствие установленным требованиям - до 7 календарных дней;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выявление в поступившем коллективных договорах и территориальных соглашениях, изменений и дополнений к коллективным договорам и территориальным соглашениям,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договора и в Государственную инспекцию труда о выявлении таких условий - до 15 календарных дней;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коллективных договоров и территориальных соглашений, изменений и дополнений к коллективным договорам и территориальным соглашениям, – до 3 дней;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ожидание в очереди при подаче и получении документов заявителями – до 15 минут.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 Перечень документов, необходимых для предоставления муниципальной услуги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Toc451163420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2.5.1. Для предоставления муниципальной услуги заявитель должен представить запрос, оформленный в соответствии с требованиями административного регламента (</w:t>
      </w:r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к административному регламенту), при этом запрос может быть направлен в форме электронного документа.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_Toc451163421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запросу заявителя должны прилагаться:</w:t>
      </w:r>
      <w:bookmarkEnd w:id="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коллективный договор, территориальное соглашение или изменения и дополнения к коллективному договору и территориальному соглашению, на бумажном носителе (подлинник), пронумерованный, прошитый и скрепленный печатями сторон договора, территориального соглашения.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_Toc451163422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8" w:name="_Toc451163423"/>
      <w:bookmarkEnd w:id="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2.5.2. Уполномоченный специалист, предоставляющий муниципальную услугу, не вправе требовать от заявителя:</w:t>
      </w:r>
      <w:bookmarkEnd w:id="8"/>
      <w:r w:rsidRPr="007B3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ставлением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_Toc45116342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_Toc45116342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приеме документов отказывается по одному из следующих оснований:</w:t>
      </w:r>
      <w:bookmarkEnd w:id="10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_Toc451163428"/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заявителем не представлены документы, необходимые для предоставления муниципальной услуги, предусмотренные административным регламентом;</w:t>
      </w:r>
      <w:bookmarkEnd w:id="11"/>
    </w:p>
    <w:p w:rsidR="009C6486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_Toc451163429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представленные заявителем документы не соответствуют требованиям к оформлению документов, необходимых для предоставления услуги, предусмотренным административным регламент</w:t>
      </w:r>
      <w:bookmarkStart w:id="13" w:name="_Toc451163430"/>
      <w:bookmarkEnd w:id="12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обращение заявителя не относится по существу к предоставлению муниципальной услуги;</w:t>
      </w:r>
      <w:bookmarkEnd w:id="13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_Toc451163431"/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правовой статус заявителя не соответствует требованиям, установленным Трудовым </w:t>
      </w:r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кодексом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Российской Федерации;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_Toc45116343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 запроса заявителя не поддается прочтению.</w:t>
      </w:r>
      <w:bookmarkEnd w:id="15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_Toc451163433"/>
      <w:bookmarkEnd w:id="16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2.7. 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 не должен превышать 15 минут.</w:t>
      </w:r>
      <w:bookmarkStart w:id="17" w:name="_Toc451163434"/>
      <w:bookmarkEnd w:id="1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Срок и порядок регистрации запроса заявителя о предоставлении муниципальной услуги, в том числе в электронной форме не должен превышать 15 минут. Инвалидам муниципальная услуга предоставляется во внеочередном порядке. Места ожидания, предназначенные для инвалидов, должны отвечать требованиям, установленным в пункте 2.3 административного регламента.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_Toc451163435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2.8. Порядок регистрации запроса заявителя о предоставлении муниципальной услуги</w:t>
      </w:r>
      <w:bookmarkEnd w:id="18"/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_Toc451163437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Поступившие письменные заявления (в том числе в электронном виде) регистрируются в течение рабочего дня с момента поступления в структурном подразделении, на которое возложены функции по документальному обеспечению администрации, и передаются уполномоченному специалисту в день регистрации.</w:t>
      </w:r>
      <w:bookmarkEnd w:id="19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_Toc451163438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2.9. Порядок, размер и основания взимания платы за предоставление муниципальной услуги</w:t>
      </w:r>
      <w:bookmarkEnd w:id="20"/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получения услуги через многофункциональный центр отсутствует.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_Toc451163439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  <w:bookmarkEnd w:id="21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прием и регистрация запроса на уведомительную регистрацию коллективных договоров, территориальных соглашений (изменений и дополнений);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проверка представленных документов на соответствие установленным требованиям;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 В случае выявления нарушений трудового законодательства и иных нормативных правовых актов, содержащих нормы трудового права готовится письменное сообщение представителям сторон и в Государственную инспекцию труда о выявлении таких фактов;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коллективного договора, территориального соглашения (изменений и дополнений);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зарегистрированного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представлена в приложении 2 к настоящему административному регламенту.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 Прием и регистрация коллективного договора, территориального соглашения (изменений и дополнений), представленных на уведомительную регистрацию.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день посту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пления запрос регистрируется 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 На запросе проставляется регистрационный номер и дата приема документов и направляется коллективный договор (соглашение) на рассмотрение уполномоченному специалисту.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действия – 2 дня.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3.2.1. Проверка представленных документов на соответствие установленным требованиям.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 осуществляет проверку представленных документов на соответствие требованиям, установленным пунктом 2.5 настоящего административного регламента, устанавливает идентичность всех представленных на уведомительную регистрацию экземпляров коллективного договора и приложений к ним.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соответствия представленных документов требованиям, установленным пунктом 2.5 настоящего административного регламента, представленные документы принимаются к рассмотрению.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несоответствия представленных документов требованиям, установленным пунктом 2.5 настоящего административного регламента, готовится отказ в регистрации коллективного договора, территориального соглашения (изменений и дополнений) с указанием оснований отказа, который подписывается  главой администрации района, начальником отдела  экономики и трудовых ресурсов  администрации района.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Уполномоченный специалист по телефону сообщает заявителю об отказе в регистрации коллективного договора, территориального комитета (изменений и дополнений) и причинах отказа.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без отметки о регистрации производится исполнителем под роспись в журнале регистрации коллективных договоров и соглашений.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специалистом в журнале регистрации коллективных договоров, территориальных соглашений (изменения и дополнения) делается отметка о причинах отказа в регистрации.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в регистрации коллективного договора, территориального соглашения (изменений и дополнений) по причине несоответствия представленных документов требованиям, установленными пунктом 2.5 настоящего административного регламента, представителю работодателя передается письменное предложение сторонам коллективного договора привести документы в соответствие с установленными требованиями и повторно представить их на уведомительную регистрацию.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административного действия – 7 дней.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3.2.2. Выявление в коллективном договоре, территориальном соглашении и приложениях (изменениях и дополнениях)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и в Государственную инспекцию труда о выявлении таких условий.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 этом исполнитель руководствуется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Наличие в коллективном договоре, территориальном соглашении (изменениях и дополнениях) и приложениях к ним,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является основанием для отказа в регистрации.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 – 15 дней.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3.2.3. Регистрация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положительного решения исполнитель делает отметку о регистрации на всех экземплярах представленного на уведомительную регистрацию коллективного договора, территориального соглашения (изменений и дополнений) на листе, содержащем подписи сторон, с указанием регистрационного номера и даты регистрации. Отметка о регистрации удостоверяется подписью уполномоченного специалиста.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журналах регистрации коллективных договоров и территориальных соглашений делается отметка о регистрации с указанием даты регистрации и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регистрационного номера, стороны, подписавшие коллективный договор, соглашение, срок действия коллективного договора, соглашения, причина отказа, дата выдачи, подпись.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 – 3 дня.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3.2.4. Выдача заявителю зарегистрированного коллективного договора, территориального соглашения.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специалист по телефону сообщает заявителю о регистрации коллективного договора, территориального соглашения (изменений и дополнений).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всех представленных на регистрацию экземпляров коллективного договора, территориального соглашения (изменений и дополнений) с отметкой об уведомительной регистрации производится исполнителем под роспись в журналах регистрации коллективных договоров или территориальных соглашений.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В случае выявления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представителю работодателя передается письменное предложение сторонам соглашения привести его в соответствие с законодательством и иными нормативными правовыми актами, содержащими нормы трудового права, путем внесения изменений и направляется сообщение в Государственную инспекцию труда Орловской области.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изменений и дополнений к коллективному договору, территориальному соглашению производится в порядке, установленном настоящим регламентом.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исполнения административного действия – 3 дня.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_Toc451163440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муниципальной услуги</w:t>
      </w:r>
      <w:bookmarkEnd w:id="22"/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Текущий контроль за соблюдением сроков, последовательностью действий по предоставлению муниципальной услуги, а также принятием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решений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уполномоченным спец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иалистом осуществляется главой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района, начальником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4.2. Периодичность, полнота и качество плановой проверки при текущем контр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оле устанавливается главой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района, начальником отдела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экономики и трудовых ресурсов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Проверки могут носить плановый характер (на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_Toc451163441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Порядок обжалования действий (бездействия) и решений,</w:t>
      </w:r>
      <w:bookmarkEnd w:id="23"/>
    </w:p>
    <w:p w:rsidR="009C6486" w:rsidRPr="00433015" w:rsidRDefault="009C6486" w:rsidP="00BE53E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принятых</w:t>
      </w:r>
      <w:proofErr w:type="gramEnd"/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ходе предоставления муниципальной услуги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5.1. Действия (бездействие) и решения уполномоченного специалиста, осуществляемые (принятые) в ходе предоставления муниципальной услуги, могут быть обжалованы в судебном порядке в соответствии с законодательством Российской Федерации.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5.2. В досудебном (внесудебном) порядке заинтересованные лица могут обжаловать действия (бездействие) и решения уполн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омоченного специалиста - главе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5.3. Предметом досудебного (внесудебного) обжалования являются действия (бездействие) и решения уполномоченного специалиста, осуществляемые (принятые) им в ходе предоставления муниципальной услуги.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 Соответствующие копии должны быть представлены не позднее чем через десять рабочих дней после их истребования.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личное устное или письменное обращение заявителя с жалобой.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5.6. Жалобы заявителей рассматриваются в соответствии с требованиями Федерального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5.7. Должностные лица А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ведут личный прием заинтересованных лиц по графику, утвержденному главой района, или в соответствии с режимом работы администрации района, указанным в</w:t>
      </w:r>
      <w:r w:rsidRPr="00C117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C1173A"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1.2.1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настоящего регламента;</w:t>
      </w:r>
    </w:p>
    <w:p w:rsidR="009C6486" w:rsidRPr="00433015" w:rsidRDefault="009C6486" w:rsidP="003E5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5.8. Результатом досудебного (внесудебного) обжалования является объективное, всестороннее и своевременное рассмотрение жалоб заявителей,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Default="009C6486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3E5B0B">
      <w:pPr>
        <w:shd w:val="clear" w:color="auto" w:fill="FFFFFF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9C6486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6FDD" w:rsidRDefault="00C86FDD" w:rsidP="00D9258E">
      <w:pPr>
        <w:shd w:val="clear" w:color="auto" w:fill="FFFFFF"/>
        <w:spacing w:after="0" w:line="360" w:lineRule="atLeast"/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C86FDD" w:rsidP="003E5B0B">
      <w:pPr>
        <w:shd w:val="clear" w:color="auto" w:fill="FFFFFF"/>
        <w:spacing w:after="0" w:line="240" w:lineRule="auto"/>
        <w:ind w:left="1416"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C6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C6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6486"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 «Проведение уведомительной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коллективных договоров и территориальных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соглашений, изменений и дополнений к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</w:t>
      </w:r>
      <w:proofErr w:type="gramEnd"/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договорам и территориальным соглашениям"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Знаменского района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ЗАПРОС</w:t>
      </w:r>
    </w:p>
    <w:p w:rsidR="009C6486" w:rsidRPr="00433015" w:rsidRDefault="009C6486" w:rsidP="00786337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Прошу предоставить муниципальную услугу по уведомительной регистрации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(полное наименование коллективного договора, территориального соглашения)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Дата подписания __________________________________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 правовой статус заявителя:</w:t>
      </w: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8633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заявителя (по которому должен быть направлен ответ):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заявителя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Контактные номера телефонов заявителя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второй стороне коллективных переговоров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33015">
        <w:rPr>
          <w:rFonts w:ascii="Tahoma" w:hAnsi="Tahoma" w:cs="Tahoma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6486" w:rsidRPr="00433015" w:rsidRDefault="009C6486" w:rsidP="00491A4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(наименование, правовой статус, почтовый адрес, контактные номера телефонов, адрес электронной почты)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15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tbl>
      <w:tblPr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63"/>
        <w:gridCol w:w="1017"/>
        <w:gridCol w:w="520"/>
        <w:gridCol w:w="520"/>
        <w:gridCol w:w="1913"/>
        <w:gridCol w:w="709"/>
        <w:gridCol w:w="3273"/>
      </w:tblGrid>
      <w:tr w:rsidR="009C6486" w:rsidRPr="00433015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0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486" w:rsidRPr="00433015" w:rsidTr="00433015">
        <w:tc>
          <w:tcPr>
            <w:tcW w:w="31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01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433015"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  <w:t>(ф.и.о.)</w:t>
            </w:r>
          </w:p>
        </w:tc>
      </w:tr>
    </w:tbl>
    <w:p w:rsidR="00BE53E2" w:rsidRDefault="00BE53E2" w:rsidP="003E5B0B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3E2" w:rsidRDefault="00BE53E2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Приложение 2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 «Проведение уведомительной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 коллективных договоров и территориальных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соглашений, изменений и дополнений к </w:t>
      </w:r>
      <w:proofErr w:type="gramStart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коллективным</w:t>
      </w:r>
      <w:proofErr w:type="gramEnd"/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договорам и территориальным соглашениям"</w:t>
      </w:r>
    </w:p>
    <w:p w:rsidR="009C6486" w:rsidRPr="00433015" w:rsidRDefault="009C6486" w:rsidP="00491A4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491A4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3E5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действий предоставления муниципальной услуги по проведению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соглашениям, регулирующих социально-трудовые отношения в организации или у индивидуального предпринимателя, осуществляющих деятельность на территории района, и заключенных между работниками и работодателями в лице их представителей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9"/>
        <w:gridCol w:w="11016"/>
      </w:tblGrid>
      <w:tr w:rsidR="009C6486" w:rsidRPr="00433015" w:rsidTr="007A2B6E">
        <w:trPr>
          <w:gridAfter w:val="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60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0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05"/>
            </w:tblGrid>
            <w:tr w:rsidR="009C6486" w:rsidRPr="00433015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Подача заявителем документов</w:t>
                  </w:r>
                </w:p>
              </w:tc>
            </w:tr>
          </w:tbl>
          <w:p w:rsidR="009C6486" w:rsidRPr="00433015" w:rsidRDefault="009C6486" w:rsidP="007A2B6E">
            <w:pPr>
              <w:spacing w:after="0"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6486" w:rsidRPr="00433015" w:rsidRDefault="009C6486" w:rsidP="007A2B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01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111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"/>
        <w:gridCol w:w="156"/>
        <w:gridCol w:w="10786"/>
        <w:gridCol w:w="156"/>
      </w:tblGrid>
      <w:tr w:rsidR="009C6486" w:rsidRPr="00433015" w:rsidTr="007A2B6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114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1068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10680"/>
            </w:tblGrid>
            <w:tr w:rsidR="009C6486" w:rsidRPr="00433015">
              <w:tc>
                <w:tcPr>
                  <w:tcW w:w="0" w:type="auto"/>
                  <w:tcBorders>
                    <w:top w:val="single" w:sz="6" w:space="0" w:color="E0E3EB"/>
                    <w:left w:val="single" w:sz="6" w:space="0" w:color="E0E3EB"/>
                    <w:bottom w:val="single" w:sz="6" w:space="0" w:color="E0E3EB"/>
                    <w:right w:val="single" w:sz="6" w:space="0" w:color="E0E3EB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коллективного договора, территориального соглашения, изменений и дополнений на соответствие действующему законодательству</w:t>
                  </w:r>
                </w:p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C6486" w:rsidRPr="00433015" w:rsidRDefault="009C6486" w:rsidP="00D23FD9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301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соглашения, изменений и дополнений на соответствие действующему Законодательству</w:t>
                  </w:r>
                </w:p>
              </w:tc>
            </w:tr>
          </w:tbl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6486" w:rsidRPr="00433015" w:rsidRDefault="009C6486" w:rsidP="007A2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486" w:rsidRPr="00433015" w:rsidTr="007A2B6E">
        <w:trPr>
          <w:trHeight w:val="7830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6486" w:rsidRPr="00433015" w:rsidRDefault="009C6486" w:rsidP="007A2B6E">
            <w:pPr>
              <w:spacing w:after="0" w:line="360" w:lineRule="atLeas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C6486" w:rsidRPr="00433015" w:rsidRDefault="009C6486" w:rsidP="007A2B6E">
      <w:pPr>
        <w:shd w:val="clear" w:color="auto" w:fill="FFFFFF"/>
        <w:spacing w:after="0" w:line="360" w:lineRule="atLeas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33015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9C6486" w:rsidRPr="00433015" w:rsidRDefault="009C6486">
      <w:pPr>
        <w:rPr>
          <w:color w:val="000000"/>
        </w:rPr>
      </w:pPr>
    </w:p>
    <w:sectPr w:rsidR="009C6486" w:rsidRPr="00433015" w:rsidSect="0048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BE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D04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EB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706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2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2A7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EF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1C1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34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C4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6E"/>
    <w:rsid w:val="000359A7"/>
    <w:rsid w:val="000A5747"/>
    <w:rsid w:val="001643B8"/>
    <w:rsid w:val="00196F5D"/>
    <w:rsid w:val="001A2286"/>
    <w:rsid w:val="001D0B3B"/>
    <w:rsid w:val="001F502A"/>
    <w:rsid w:val="00211A39"/>
    <w:rsid w:val="00234B95"/>
    <w:rsid w:val="00275D2F"/>
    <w:rsid w:val="002951AB"/>
    <w:rsid w:val="002B6035"/>
    <w:rsid w:val="003400B7"/>
    <w:rsid w:val="003E5B0B"/>
    <w:rsid w:val="003E7E64"/>
    <w:rsid w:val="00433015"/>
    <w:rsid w:val="00433E2B"/>
    <w:rsid w:val="00464325"/>
    <w:rsid w:val="004869ED"/>
    <w:rsid w:val="00491A4E"/>
    <w:rsid w:val="00492CB5"/>
    <w:rsid w:val="004A1D6B"/>
    <w:rsid w:val="004A2660"/>
    <w:rsid w:val="004C47AF"/>
    <w:rsid w:val="00553BF3"/>
    <w:rsid w:val="0055453A"/>
    <w:rsid w:val="005557DA"/>
    <w:rsid w:val="00577F37"/>
    <w:rsid w:val="00584053"/>
    <w:rsid w:val="005B2836"/>
    <w:rsid w:val="005B45AD"/>
    <w:rsid w:val="005D4F04"/>
    <w:rsid w:val="006045BA"/>
    <w:rsid w:val="00673C6D"/>
    <w:rsid w:val="006A3A71"/>
    <w:rsid w:val="006D19FA"/>
    <w:rsid w:val="006F5EBA"/>
    <w:rsid w:val="0075705F"/>
    <w:rsid w:val="00763B80"/>
    <w:rsid w:val="00786337"/>
    <w:rsid w:val="00792A1A"/>
    <w:rsid w:val="007A2B6E"/>
    <w:rsid w:val="007B3A65"/>
    <w:rsid w:val="00804A2D"/>
    <w:rsid w:val="00824ED6"/>
    <w:rsid w:val="00836603"/>
    <w:rsid w:val="008579C5"/>
    <w:rsid w:val="00880F32"/>
    <w:rsid w:val="0089569A"/>
    <w:rsid w:val="008B15FD"/>
    <w:rsid w:val="008C2270"/>
    <w:rsid w:val="00902DD8"/>
    <w:rsid w:val="0092756D"/>
    <w:rsid w:val="0095765B"/>
    <w:rsid w:val="009C6486"/>
    <w:rsid w:val="009F5CC8"/>
    <w:rsid w:val="00A23262"/>
    <w:rsid w:val="00A37FA2"/>
    <w:rsid w:val="00A41DC7"/>
    <w:rsid w:val="00AE46A6"/>
    <w:rsid w:val="00B07DA1"/>
    <w:rsid w:val="00BA3986"/>
    <w:rsid w:val="00BB06CD"/>
    <w:rsid w:val="00BC32DB"/>
    <w:rsid w:val="00BC52EC"/>
    <w:rsid w:val="00BE53E2"/>
    <w:rsid w:val="00BF7A32"/>
    <w:rsid w:val="00C02462"/>
    <w:rsid w:val="00C1173A"/>
    <w:rsid w:val="00C84738"/>
    <w:rsid w:val="00C86FDD"/>
    <w:rsid w:val="00C950B2"/>
    <w:rsid w:val="00CA1DCA"/>
    <w:rsid w:val="00D23FD9"/>
    <w:rsid w:val="00D9258E"/>
    <w:rsid w:val="00DB30E8"/>
    <w:rsid w:val="00DF1967"/>
    <w:rsid w:val="00E403A8"/>
    <w:rsid w:val="00E61139"/>
    <w:rsid w:val="00EB5210"/>
    <w:rsid w:val="00EE1603"/>
    <w:rsid w:val="00EF3CE7"/>
    <w:rsid w:val="00F0270A"/>
    <w:rsid w:val="00F22A1E"/>
    <w:rsid w:val="00F2401B"/>
    <w:rsid w:val="00F52952"/>
    <w:rsid w:val="00F55E09"/>
    <w:rsid w:val="00F908AC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A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7A2B6E"/>
    <w:rPr>
      <w:rFonts w:cs="Times New Roman"/>
    </w:rPr>
  </w:style>
  <w:style w:type="paragraph" w:styleId="a3">
    <w:name w:val="Normal (Web)"/>
    <w:basedOn w:val="a"/>
    <w:uiPriority w:val="99"/>
    <w:rsid w:val="007A2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A2B6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A2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B0D1258CF33BC2DBCFCB784C5B297C43366AC3DE564EE3B0DC2FF7644E1532D4D50E6240F5E3B7BB19A4E74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6C8F-6D60-43B7-8E93-D377EE8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Отдел экономики</cp:lastModifiedBy>
  <cp:revision>23</cp:revision>
  <cp:lastPrinted>2016-08-16T06:33:00Z</cp:lastPrinted>
  <dcterms:created xsi:type="dcterms:W3CDTF">2016-07-14T11:58:00Z</dcterms:created>
  <dcterms:modified xsi:type="dcterms:W3CDTF">2016-08-16T07:03:00Z</dcterms:modified>
</cp:coreProperties>
</file>