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460D48" w:rsidRDefault="00460D48" w:rsidP="006C200A">
      <w:pPr>
        <w:autoSpaceDE w:val="0"/>
        <w:jc w:val="both"/>
        <w:rPr>
          <w:sz w:val="28"/>
          <w:szCs w:val="28"/>
        </w:rPr>
      </w:pPr>
    </w:p>
    <w:p w:rsidR="00460D48" w:rsidRDefault="00460D48" w:rsidP="006C200A">
      <w:pPr>
        <w:autoSpaceDE w:val="0"/>
        <w:jc w:val="both"/>
        <w:rPr>
          <w:sz w:val="28"/>
          <w:szCs w:val="28"/>
        </w:rPr>
      </w:pPr>
    </w:p>
    <w:p w:rsidR="00460D48" w:rsidRDefault="00460D48" w:rsidP="006C200A">
      <w:pPr>
        <w:autoSpaceDE w:val="0"/>
        <w:jc w:val="both"/>
        <w:rPr>
          <w:sz w:val="28"/>
          <w:szCs w:val="28"/>
        </w:rPr>
      </w:pPr>
    </w:p>
    <w:p w:rsidR="00460D48" w:rsidRDefault="00460D48" w:rsidP="006C200A">
      <w:pPr>
        <w:autoSpaceDE w:val="0"/>
        <w:jc w:val="both"/>
        <w:rPr>
          <w:sz w:val="28"/>
          <w:szCs w:val="28"/>
          <w:u w:val="single"/>
        </w:rPr>
      </w:pPr>
      <w:r w:rsidRPr="00460D48">
        <w:rPr>
          <w:sz w:val="28"/>
          <w:szCs w:val="28"/>
          <w:u w:val="single"/>
        </w:rPr>
        <w:t>30 октября 2018 г</w:t>
      </w:r>
      <w:r w:rsidRPr="00460D4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>№354</w:t>
      </w:r>
    </w:p>
    <w:p w:rsidR="00460D48" w:rsidRDefault="00460D48" w:rsidP="006C200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 w:rsidRPr="00460D48">
        <w:rPr>
          <w:sz w:val="22"/>
          <w:szCs w:val="22"/>
        </w:rPr>
        <w:t>.З</w:t>
      </w:r>
      <w:proofErr w:type="gramEnd"/>
      <w:r w:rsidRPr="00460D48">
        <w:rPr>
          <w:sz w:val="22"/>
          <w:szCs w:val="22"/>
        </w:rPr>
        <w:t>наменское</w:t>
      </w:r>
    </w:p>
    <w:p w:rsidR="00460D48" w:rsidRDefault="00460D48" w:rsidP="006C200A">
      <w:pPr>
        <w:autoSpaceDE w:val="0"/>
        <w:jc w:val="both"/>
        <w:rPr>
          <w:sz w:val="22"/>
          <w:szCs w:val="22"/>
        </w:rPr>
      </w:pPr>
    </w:p>
    <w:p w:rsidR="00460D48" w:rsidRPr="00460D48" w:rsidRDefault="00460D48" w:rsidP="006C200A">
      <w:pPr>
        <w:autoSpaceDE w:val="0"/>
        <w:jc w:val="both"/>
        <w:rPr>
          <w:sz w:val="22"/>
          <w:szCs w:val="22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08 ноября  2017 года № 393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</w:t>
      </w:r>
    </w:p>
    <w:p w:rsidR="006C200A" w:rsidRDefault="006C200A" w:rsidP="006C200A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2018-2021 годы»</w:t>
      </w:r>
    </w:p>
    <w:p w:rsidR="006C200A" w:rsidRDefault="006C200A" w:rsidP="006C200A">
      <w:pPr>
        <w:autoSpaceDE w:val="0"/>
        <w:rPr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 февраля 1998 года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28-ФЗ «О гражданской обороне», от 6 октября 2003 года № 131-ФЗ «Об общих принципах местного самоуправления в  Российской Федерации», от 21 декабря 1994 года № 69-ФЗ «О пожарной безопасности» и в целях уточнения мероприятий  и объемов финансирования муниципальной программы Знаменского района Орловской области «Развитие системы комплексной безопасности в Знаменском районе Орловской области на 2018-2021 годы</w:t>
      </w:r>
      <w:r>
        <w:rPr>
          <w:bCs/>
          <w:sz w:val="28"/>
          <w:szCs w:val="28"/>
        </w:rPr>
        <w:t xml:space="preserve">», утвержденной </w:t>
      </w:r>
      <w:r>
        <w:rPr>
          <w:sz w:val="28"/>
          <w:szCs w:val="28"/>
        </w:rPr>
        <w:t>постановлением Администрации Знаменского района Орловской области</w:t>
      </w:r>
      <w:proofErr w:type="gramEnd"/>
      <w:r>
        <w:rPr>
          <w:sz w:val="28"/>
          <w:szCs w:val="28"/>
        </w:rPr>
        <w:t xml:space="preserve"> от 08 ноября 2017 года № 393,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 (в редакции постановления от 27 сентября 2013 года № 174) Администрация Знаменского района Орловской области</w:t>
      </w:r>
    </w:p>
    <w:p w:rsidR="006C200A" w:rsidRDefault="006C200A" w:rsidP="006C200A">
      <w:pPr>
        <w:jc w:val="both"/>
      </w:pPr>
    </w:p>
    <w:p w:rsidR="006C200A" w:rsidRDefault="006C200A" w:rsidP="006C200A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6C200A" w:rsidRDefault="006C200A" w:rsidP="006C200A">
      <w:pPr>
        <w:ind w:firstLine="709"/>
        <w:jc w:val="center"/>
        <w:rPr>
          <w:spacing w:val="40"/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Знаменского района Орловской области от 08 ноября 2017 года № 393 «Об утверждении муниципальной программы «Развитие системы комплексной безопасности в </w:t>
      </w:r>
      <w:r>
        <w:rPr>
          <w:sz w:val="28"/>
          <w:szCs w:val="28"/>
        </w:rPr>
        <w:lastRenderedPageBreak/>
        <w:t>Знаменском районе Орловской области на 2018-2021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изложив приложение к постановлению в новой редакции согласно приложению.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Начальнику отдела бухгалтерского учета и отчетности Администрации Знаменского района Орловской области (Л.Н. Артамонова) внести в установленном порядке изменения в бюджетную смету и план финансово – хозяйственной деятельности учреждения на 2018 год.</w:t>
      </w:r>
    </w:p>
    <w:p w:rsidR="006C200A" w:rsidRDefault="006C200A" w:rsidP="006C200A">
      <w:pPr>
        <w:pStyle w:val="a3"/>
        <w:jc w:val="both"/>
        <w:rPr>
          <w:sz w:val="28"/>
          <w:szCs w:val="28"/>
        </w:rPr>
      </w:pPr>
      <w:r>
        <w:t xml:space="preserve">            3. </w:t>
      </w:r>
      <w:proofErr w:type="gramStart"/>
      <w:r>
        <w:rPr>
          <w:sz w:val="28"/>
          <w:szCs w:val="28"/>
        </w:rPr>
        <w:t>Финансовому отделу Администрации Знаменского района Орловской области (А.Е. 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20 декабря 2017 года № 14-01-РС «О бюджете Знаменского муниципального района Орловской области на 2018 год и на плановый период 2019 – 2020 годов.</w:t>
      </w:r>
      <w:proofErr w:type="gramEnd"/>
    </w:p>
    <w:p w:rsidR="006C200A" w:rsidRDefault="006C200A" w:rsidP="006C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по организации и осуществлению мероприятий по ГО и ЧС  (О.И. Давыдова) предоставить электронную версию настоящего постановления в отдел организационно-кадровой работы и делопроизводства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>) для размещения  на официальном сайте Администрации Знаменского района Орловской области в сети Интернет.</w:t>
      </w:r>
    </w:p>
    <w:p w:rsidR="006C200A" w:rsidRDefault="006C200A" w:rsidP="006C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 Главы администрации</w:t>
      </w:r>
    </w:p>
    <w:p w:rsidR="006C200A" w:rsidRDefault="006C200A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Знаменского района                                                        А.А. Басов </w:t>
      </w:r>
    </w:p>
    <w:p w:rsidR="006C200A" w:rsidRDefault="006C200A" w:rsidP="006C200A"/>
    <w:p w:rsidR="00853E34" w:rsidRDefault="00853E34"/>
    <w:sectPr w:rsidR="00853E34" w:rsidSect="008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0A"/>
    <w:rsid w:val="00460D48"/>
    <w:rsid w:val="00565416"/>
    <w:rsid w:val="006C200A"/>
    <w:rsid w:val="008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2018-10-31T11:02:00Z</dcterms:created>
  <dcterms:modified xsi:type="dcterms:W3CDTF">2018-11-01T12:35:00Z</dcterms:modified>
</cp:coreProperties>
</file>