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Координатор проекта:</w:t>
            </w:r>
          </w:p>
        </w:tc>
        <w:tc>
          <w:tcPr>
            <w:tcW w:w="4786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Департамент экономического развития и инвестиционной деятельности Орловской области</w:t>
            </w:r>
          </w:p>
          <w:p w:rsidR="00FE080E" w:rsidRPr="00FE080E" w:rsidRDefault="00FE08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7(4862)59-82-26</w:t>
            </w:r>
          </w:p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tsh@adm.orel.ru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Администраторы проекта:</w:t>
            </w: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Департамент по проектам развития территорий Орловской области</w:t>
            </w: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+7(4862)59-79-57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Муниципальные образования Орловской области</w:t>
            </w: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orel-region.ru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Управление труда и занятости населения Орловской области</w:t>
            </w: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+7(4862)54-05-71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Управление пресс- службы и взаимодействия со СМИ Администрации и Губернатора Орловской области</w:t>
            </w:r>
          </w:p>
          <w:p w:rsidR="00FE080E" w:rsidRPr="00FE080E" w:rsidRDefault="00FE08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+7(4862)59-79-45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Региональные операторы проекта:</w:t>
            </w: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Малый бизнес.</w:t>
            </w: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 xml:space="preserve"> НО «Фонд поддержки предпринимательства Орловской области»</w:t>
            </w:r>
          </w:p>
        </w:tc>
        <w:tc>
          <w:tcPr>
            <w:tcW w:w="4786" w:type="dxa"/>
          </w:tcPr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+7(4862)49-02-09</w:t>
            </w:r>
          </w:p>
          <w:p w:rsidR="008346A3" w:rsidRPr="00FE080E" w:rsidRDefault="008346A3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avv@msb-orel.ru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834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и крупный бизнес.</w:t>
            </w: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 xml:space="preserve"> АО «Корпорация развития Орловской области»</w:t>
            </w:r>
          </w:p>
        </w:tc>
        <w:tc>
          <w:tcPr>
            <w:tcW w:w="4786" w:type="dxa"/>
          </w:tcPr>
          <w:p w:rsidR="008346A3" w:rsidRPr="00FE080E" w:rsidRDefault="00FE080E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+7(4862)76-00-18</w:t>
            </w:r>
          </w:p>
          <w:p w:rsidR="00FE080E" w:rsidRPr="00FE080E" w:rsidRDefault="00FE080E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web@park57.ru</w:t>
            </w:r>
          </w:p>
        </w:tc>
      </w:tr>
      <w:tr w:rsidR="008346A3" w:rsidRPr="00FE080E" w:rsidTr="00BE2CA8">
        <w:tc>
          <w:tcPr>
            <w:tcW w:w="4785" w:type="dxa"/>
          </w:tcPr>
          <w:p w:rsidR="008346A3" w:rsidRPr="00FE080E" w:rsidRDefault="00FE0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Инвестиционные проекты. </w:t>
            </w:r>
            <w:r w:rsidRPr="00FE080E">
              <w:rPr>
                <w:rFonts w:ascii="Times New Roman" w:hAnsi="Times New Roman" w:cs="Times New Roman"/>
                <w:sz w:val="32"/>
                <w:szCs w:val="32"/>
              </w:rPr>
              <w:t>Управление инвестиционного развития</w:t>
            </w:r>
          </w:p>
        </w:tc>
        <w:tc>
          <w:tcPr>
            <w:tcW w:w="4786" w:type="dxa"/>
          </w:tcPr>
          <w:p w:rsidR="008346A3" w:rsidRPr="00FE080E" w:rsidRDefault="00FE080E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</w:rPr>
              <w:t>+(4862)47-52-75</w:t>
            </w:r>
          </w:p>
          <w:p w:rsidR="00FE080E" w:rsidRPr="00FE080E" w:rsidRDefault="00FE080E" w:rsidP="00FE08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E08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inv@adm.orel.ru</w:t>
            </w:r>
          </w:p>
        </w:tc>
      </w:tr>
    </w:tbl>
    <w:p w:rsidR="00831B57" w:rsidRDefault="00BE2CA8"/>
    <w:p w:rsidR="00BE2CA8" w:rsidRDefault="00BE2CA8" w:rsidP="00BE2CA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Контакты ответственного лица за проект в районе:</w:t>
      </w:r>
    </w:p>
    <w:p w:rsidR="00BE2CA8" w:rsidRPr="003E73CA" w:rsidRDefault="00BE2CA8" w:rsidP="00BE2CA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Выскребенцева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Николаевна- начальник отдела экономики и трудовых ресурсов, телефон +7(48662) 2-13-19</w:t>
      </w:r>
    </w:p>
    <w:p w:rsidR="008346A3" w:rsidRDefault="008346A3"/>
    <w:sectPr w:rsidR="008346A3" w:rsidSect="00B1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A3"/>
    <w:rsid w:val="002B4D67"/>
    <w:rsid w:val="00723B00"/>
    <w:rsid w:val="008346A3"/>
    <w:rsid w:val="00B151F9"/>
    <w:rsid w:val="00BE2CA8"/>
    <w:rsid w:val="00FE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2019-06-19T05:09:00Z</dcterms:created>
  <dcterms:modified xsi:type="dcterms:W3CDTF">2019-06-19T05:28:00Z</dcterms:modified>
</cp:coreProperties>
</file>