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ЗНАМЕНСКИЙ СЕЛЬСКИЙ СОВЕТ НАРОДНЫХ ДЕПУТАТОВ</w:t>
      </w:r>
    </w:p>
    <w:p w:rsidR="00E43C74" w:rsidRDefault="00E43C74" w:rsidP="00E4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8A">
        <w:rPr>
          <w:rFonts w:ascii="Times New Roman" w:hAnsi="Times New Roman" w:cs="Times New Roman"/>
          <w:b/>
          <w:sz w:val="28"/>
          <w:szCs w:val="28"/>
        </w:rPr>
        <w:t>ЗНАМЕНСКОГО РАЙОНА ОРЛОВСКОЙ ОБЛАСТИ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E43C74" w:rsidRPr="00DF3CCF" w:rsidRDefault="00E43C74" w:rsidP="00E43C74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3C74" w:rsidRDefault="00E57A8D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6  »  апреля  2021</w:t>
      </w:r>
      <w:r w:rsidR="00E43C74">
        <w:rPr>
          <w:rFonts w:ascii="Times New Roman" w:hAnsi="Times New Roman"/>
          <w:sz w:val="28"/>
          <w:szCs w:val="28"/>
        </w:rPr>
        <w:t xml:space="preserve"> г.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 1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проекту решения «Об исполнении бюджета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сельского поселения Знаменского</w:t>
      </w:r>
    </w:p>
    <w:p w:rsidR="00E43C74" w:rsidRDefault="008E7706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57A8D">
        <w:rPr>
          <w:rFonts w:ascii="Times New Roman" w:hAnsi="Times New Roman"/>
          <w:sz w:val="28"/>
          <w:szCs w:val="28"/>
        </w:rPr>
        <w:t>айона Орловской области за 2020</w:t>
      </w:r>
      <w:r w:rsidR="00E43C74">
        <w:rPr>
          <w:rFonts w:ascii="Times New Roman" w:hAnsi="Times New Roman"/>
          <w:sz w:val="28"/>
          <w:szCs w:val="28"/>
        </w:rPr>
        <w:t xml:space="preserve"> год»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и в целях реализации права граждан на осуществление местного самоуправления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Провести </w:t>
      </w:r>
      <w:r w:rsidR="00E57A8D">
        <w:rPr>
          <w:rFonts w:ascii="Times New Roman" w:hAnsi="Times New Roman"/>
          <w:sz w:val="28"/>
          <w:szCs w:val="28"/>
        </w:rPr>
        <w:t>27 апреля 2021 года в 14</w:t>
      </w:r>
      <w:r>
        <w:rPr>
          <w:rFonts w:ascii="Times New Roman" w:hAnsi="Times New Roman"/>
          <w:sz w:val="28"/>
          <w:szCs w:val="28"/>
        </w:rPr>
        <w:t xml:space="preserve">.00 часов в административном  здании Знаменского сельского поселения публичные слушания по проекту решения Знаменского сельского Совета народных депутатов «Об исполнении бюджета Знаменского сельского поселения Знаменского </w:t>
      </w:r>
      <w:r w:rsidR="00E57A8D">
        <w:rPr>
          <w:rFonts w:ascii="Times New Roman" w:hAnsi="Times New Roman"/>
          <w:sz w:val="28"/>
          <w:szCs w:val="28"/>
        </w:rPr>
        <w:t>района Орловской области за 2020</w:t>
      </w:r>
      <w:r>
        <w:rPr>
          <w:rFonts w:ascii="Times New Roman" w:hAnsi="Times New Roman"/>
          <w:sz w:val="28"/>
          <w:szCs w:val="28"/>
        </w:rPr>
        <w:t xml:space="preserve"> год» (далее – проект решения).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Организацию подготовки проведения публичных слушаний, указанных в пункте 1 настоящего постановления, оставляю за собой.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Для учёта, обобщения предложений жителей сельского поселения, выносимых на публичные слушания по проекту решения, создать комиссию в составе согласно приложению 1.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Утвердить Положение о порядке учёта предложений жителей сельского поселения выносимых на публичные  слушания по проекту решения согласно приложению 2.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постановлению Знаменского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57A8D">
        <w:rPr>
          <w:rFonts w:ascii="Times New Roman" w:hAnsi="Times New Roman"/>
          <w:sz w:val="28"/>
          <w:szCs w:val="28"/>
        </w:rPr>
        <w:t xml:space="preserve">                          от « 6 »  апреля  2021 г. № 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учету, обобщению предложений жителей сельского поселения,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публичные слушания по проекту решения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Титова В.В.     –    Глава Знаменского сельского поселения,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председатель комиссии;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Никулина Л.И.   – депутат Знаменского сельского Совета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народных депутатов по избирательному округу №6,                                                          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секретарь комиссии;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Калинин Ю.В.     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№1;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Сальков А.В.          - депутат Знаменского сельского Совета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народных депутатов по избирательному округу №4;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Егорушкин А.Н.    – депутат Знаменского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депутатов по избирательному округу №2;</w:t>
      </w:r>
    </w:p>
    <w:p w:rsidR="00E43C74" w:rsidRPr="009524E1" w:rsidRDefault="00E43C74" w:rsidP="00E43C74">
      <w:pPr>
        <w:pStyle w:val="a4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2                                                                                                                            к постановлению Знаменского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сельского Совета народных депутатов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57A8D">
        <w:rPr>
          <w:rFonts w:ascii="Times New Roman" w:hAnsi="Times New Roman"/>
          <w:sz w:val="28"/>
          <w:szCs w:val="28"/>
        </w:rPr>
        <w:t xml:space="preserve">                </w:t>
      </w:r>
      <w:r w:rsidR="008E7706">
        <w:rPr>
          <w:rFonts w:ascii="Times New Roman" w:hAnsi="Times New Roman"/>
          <w:sz w:val="28"/>
          <w:szCs w:val="28"/>
        </w:rPr>
        <w:t xml:space="preserve">          от « 6 »  апреля  2021</w:t>
      </w:r>
      <w:r w:rsidR="00E57A8D">
        <w:rPr>
          <w:rFonts w:ascii="Times New Roman" w:hAnsi="Times New Roman"/>
          <w:sz w:val="28"/>
          <w:szCs w:val="28"/>
        </w:rPr>
        <w:t xml:space="preserve"> г. № 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учета предложений жителей Знаменского сельского поселения по проекту решения </w:t>
      </w:r>
    </w:p>
    <w:p w:rsidR="00E43C74" w:rsidRDefault="00E43C74" w:rsidP="00E43C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 в целях учета предложений и определения форм участия жителей Знаменского сельского поселения (далее - жители поселения) в обсуждении разработанного по инициативе главы Знаменского сельского поселения (далее - глава поселения) 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 решения Знаменского сельского Совета народных депутатов Знаменского района Орловской области (далее сельский Совет народных депутатов)</w:t>
      </w:r>
      <w:r w:rsidR="00854405" w:rsidRPr="00854405">
        <w:rPr>
          <w:rFonts w:ascii="Times New Roman" w:hAnsi="Times New Roman"/>
          <w:sz w:val="28"/>
          <w:szCs w:val="28"/>
        </w:rPr>
        <w:t xml:space="preserve"> </w:t>
      </w:r>
      <w:r w:rsidR="00854405">
        <w:rPr>
          <w:rFonts w:ascii="Times New Roman" w:hAnsi="Times New Roman"/>
          <w:sz w:val="28"/>
          <w:szCs w:val="28"/>
        </w:rPr>
        <w:t xml:space="preserve">«Об исполнении бюджета Знаменского сельского поселения Знаменского </w:t>
      </w:r>
      <w:r w:rsidR="00E57A8D">
        <w:rPr>
          <w:rFonts w:ascii="Times New Roman" w:hAnsi="Times New Roman"/>
          <w:sz w:val="28"/>
          <w:szCs w:val="28"/>
        </w:rPr>
        <w:t>района Орловской области за 2020</w:t>
      </w:r>
      <w:r w:rsidR="00854405">
        <w:rPr>
          <w:rFonts w:ascii="Times New Roman" w:hAnsi="Times New Roman"/>
          <w:sz w:val="28"/>
          <w:szCs w:val="28"/>
        </w:rPr>
        <w:t xml:space="preserve"> год» (далее – проект решения)</w:t>
      </w:r>
      <w:r>
        <w:rPr>
          <w:rFonts w:ascii="Times New Roman" w:hAnsi="Times New Roman"/>
          <w:sz w:val="28"/>
          <w:szCs w:val="28"/>
        </w:rPr>
        <w:t>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Обсуждение проекта решения провести посредством внесения жителями сельского поселения предложений  в письменном виде в комиссию по учету и обобщению предложений с последующим проведением публичных слушаний на открытом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внесения жителями поселения предложений по проекту.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Жители поселения, обладающие избирательным правом, вправе принять участие в обсуждении проекта решения посредством внесения предложений по указанному проекту, а также участвовать в проведении публичных слушаний на открытом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В течение 12 календарных дней со дня официального обнародования проекта, жители поселения вправе вносить в Знаменский сельский Совет народных депутатов (далее – сельский Совет) свои предложения, оформленные в письменной форме по проекту решения  в следующем порядке: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 предложения должны содержать: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ссылки на абзац, пункт, часть, статью проекта решения;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едложения к проекту решения;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>оекта решения с учетом предложения.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Каждое поступившее предложение должно содержать обоснование и необходимость его внесения в проект решения.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в предложениях должны быть указаны: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фамилия, имя, отчество;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адрес места жительства;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личная подпись жителя (жителей), вносящего предложение.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Предложения направляются по адресу: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д.39.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Порядок рассмотрения предложений жителей поселения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Поступившие в сельский Совет предложения жителей поселения по проекту решения  подлежат регистрации по прилагаемой форме (приложение 1 к настоящему Положению).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Предложения по проекту решения, представленные в срок, установленный пунктом 2.2. настоящего Положения, подлежат обязательному рассмотрению. Предложения, связанные с нарушением порядка и сроков рассмотрению не подлежат.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Обобщение и подготовку </w:t>
      </w:r>
      <w:proofErr w:type="gramStart"/>
      <w:r>
        <w:rPr>
          <w:rFonts w:ascii="Times New Roman" w:hAnsi="Times New Roman"/>
          <w:sz w:val="28"/>
          <w:szCs w:val="28"/>
        </w:rPr>
        <w:t>для рассмотрения на открытом заседании при главе сельского поселения предложений жителей по проекту решения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Положением о публичных слушаниях в Знаменском сельском поселении осуществляет комиссия по учету, обобщению предложений жителей поселения в составе согласно приложению 1  к настоящему постановлению (далее - комиссия).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готовит предложения о принятии или отклонении поступивших предложений жителей поселения. Указанные предложения вносятся на публичные слушания для рассмотрения на открытом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 времени, месте и теме публичного слушания по проекту на заседании при главе поселения издается постановление, которое должно быть опубликовано в средствах массовой информации не позднее, чем за десять дней до начала публичного слушания.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Инициаторы предложений вправе присутствовать, принимать участие в обсуждении своих предложений при их рассмотрении на публичных слушаниях на заседании при главе поселения.</w:t>
      </w:r>
    </w:p>
    <w:p w:rsidR="00E43C74" w:rsidRDefault="00E43C74" w:rsidP="00E43C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proofErr w:type="gramStart"/>
      <w:r>
        <w:rPr>
          <w:rFonts w:ascii="Times New Roman" w:hAnsi="Times New Roman"/>
          <w:sz w:val="28"/>
          <w:szCs w:val="28"/>
        </w:rPr>
        <w:t>Проект решения, рассмотренный на публичном слушании, на открытом заседании при главе поселения вносятся главой поселения в Знаменский сельский Совет народных депутатов, который рассматривает указанный проект решения на своем заседании,  не ранее чем через 30 дней со дня официального опубликования проекта решения.</w:t>
      </w:r>
      <w:proofErr w:type="gramEnd"/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1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учета предложений жителей поселения по проекту решения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</w:t>
      </w: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учету предложений  жителей поселения, вносимых на публичные слушания по проекту решения Знаменского сельского Совета народных депутатов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000"/>
      </w:tblPr>
      <w:tblGrid>
        <w:gridCol w:w="567"/>
        <w:gridCol w:w="1985"/>
        <w:gridCol w:w="1276"/>
        <w:gridCol w:w="1134"/>
        <w:gridCol w:w="1701"/>
        <w:gridCol w:w="1559"/>
        <w:gridCol w:w="992"/>
        <w:gridCol w:w="1418"/>
      </w:tblGrid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внесения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внесения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Абзац, пункт, часть, статья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с учетом внесенного предложения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C74" w:rsidRDefault="00E43C74" w:rsidP="004A24E8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ind w:right="-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widowControl w:val="0"/>
              <w:autoSpaceDE w:val="0"/>
              <w:snapToGrid w:val="0"/>
              <w:ind w:firstLine="204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C74" w:rsidTr="004A24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snapToGrid w:val="0"/>
              <w:ind w:firstLine="156"/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C74" w:rsidRDefault="00E43C74" w:rsidP="004A24E8">
            <w:pPr>
              <w:pStyle w:val="ConsNonformat"/>
              <w:widowControl/>
              <w:snapToGrid w:val="0"/>
              <w:ind w:righ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C74" w:rsidRDefault="00E43C74" w:rsidP="00E43C74">
      <w:pPr>
        <w:rPr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854405" w:rsidRDefault="00854405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lastRenderedPageBreak/>
        <w:t>СООБЩЕНИЕ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>Уважаемые  жители Знаменского сельского поселения!</w:t>
      </w:r>
    </w:p>
    <w:p w:rsidR="00E43C74" w:rsidRPr="00E0058A" w:rsidRDefault="00E43C74" w:rsidP="00E43C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43C74" w:rsidRPr="00E0058A" w:rsidRDefault="00E43C74" w:rsidP="00E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058A">
        <w:rPr>
          <w:rFonts w:ascii="Times New Roman" w:hAnsi="Times New Roman" w:cs="Times New Roman"/>
          <w:sz w:val="28"/>
          <w:szCs w:val="28"/>
        </w:rPr>
        <w:t xml:space="preserve">      В с</w:t>
      </w:r>
      <w:r w:rsidR="00E57A8D">
        <w:rPr>
          <w:rFonts w:ascii="Times New Roman" w:hAnsi="Times New Roman" w:cs="Times New Roman"/>
          <w:sz w:val="28"/>
          <w:szCs w:val="28"/>
        </w:rPr>
        <w:t xml:space="preserve">оответствии с постановлением  №1  от </w:t>
      </w:r>
      <w:r>
        <w:rPr>
          <w:rFonts w:ascii="Times New Roman" w:hAnsi="Times New Roman" w:cs="Times New Roman"/>
          <w:sz w:val="28"/>
          <w:szCs w:val="28"/>
        </w:rPr>
        <w:t>6 апрел</w:t>
      </w:r>
      <w:r w:rsidRPr="00E0058A">
        <w:rPr>
          <w:rFonts w:ascii="Times New Roman" w:hAnsi="Times New Roman" w:cs="Times New Roman"/>
          <w:sz w:val="28"/>
          <w:szCs w:val="28"/>
        </w:rPr>
        <w:t xml:space="preserve">я </w:t>
      </w:r>
      <w:r w:rsidR="008E7706">
        <w:rPr>
          <w:rFonts w:ascii="Times New Roman" w:hAnsi="Times New Roman" w:cs="Times New Roman"/>
          <w:sz w:val="28"/>
          <w:szCs w:val="28"/>
        </w:rPr>
        <w:t>2021</w:t>
      </w:r>
      <w:r w:rsidRPr="00E0058A">
        <w:rPr>
          <w:rFonts w:ascii="Times New Roman" w:hAnsi="Times New Roman" w:cs="Times New Roman"/>
          <w:sz w:val="28"/>
          <w:szCs w:val="28"/>
        </w:rPr>
        <w:t xml:space="preserve"> года  главы  З</w:t>
      </w:r>
      <w:r>
        <w:rPr>
          <w:rFonts w:ascii="Times New Roman" w:hAnsi="Times New Roman" w:cs="Times New Roman"/>
          <w:sz w:val="28"/>
          <w:szCs w:val="28"/>
        </w:rPr>
        <w:t xml:space="preserve">наменского сельского поселения </w:t>
      </w:r>
      <w:r w:rsidR="00E57A8D">
        <w:rPr>
          <w:rFonts w:ascii="Times New Roman" w:hAnsi="Times New Roman" w:cs="Times New Roman"/>
          <w:sz w:val="28"/>
          <w:szCs w:val="28"/>
        </w:rPr>
        <w:t>27 апреля  2021 года в 14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0058A">
        <w:rPr>
          <w:rFonts w:ascii="Times New Roman" w:hAnsi="Times New Roman" w:cs="Times New Roman"/>
          <w:sz w:val="28"/>
          <w:szCs w:val="28"/>
        </w:rPr>
        <w:t xml:space="preserve">0 часов в административном здании  Знаменского сельского поселения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</w:t>
      </w:r>
      <w:proofErr w:type="gramStart"/>
      <w:r w:rsidRPr="00E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58A">
        <w:rPr>
          <w:rFonts w:ascii="Times New Roman" w:hAnsi="Times New Roman" w:cs="Times New Roman"/>
          <w:sz w:val="28"/>
          <w:szCs w:val="28"/>
        </w:rPr>
        <w:t>. Знаменское, ул. Ленина д. 39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058A">
        <w:rPr>
          <w:rFonts w:ascii="Times New Roman" w:hAnsi="Times New Roman" w:cs="Times New Roman"/>
          <w:sz w:val="28"/>
          <w:szCs w:val="28"/>
        </w:rPr>
        <w:t xml:space="preserve">  проводятся публичные слушания по проекту решения Знаменского сельского Совета народных депутатов «</w:t>
      </w:r>
      <w:r>
        <w:rPr>
          <w:rFonts w:ascii="Times New Roman" w:hAnsi="Times New Roman"/>
          <w:sz w:val="28"/>
          <w:szCs w:val="28"/>
        </w:rPr>
        <w:t xml:space="preserve">Об исполнении бюджета Знаменского сельского поселения Знаменского </w:t>
      </w:r>
      <w:r w:rsidR="00E57A8D">
        <w:rPr>
          <w:rFonts w:ascii="Times New Roman" w:hAnsi="Times New Roman"/>
          <w:sz w:val="28"/>
          <w:szCs w:val="28"/>
        </w:rPr>
        <w:t>района Орловской области за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0058A">
        <w:rPr>
          <w:rFonts w:ascii="Times New Roman" w:hAnsi="Times New Roman" w:cs="Times New Roman"/>
          <w:sz w:val="28"/>
          <w:szCs w:val="28"/>
        </w:rPr>
        <w:t>»</w:t>
      </w:r>
    </w:p>
    <w:p w:rsidR="00E43C74" w:rsidRPr="00E0058A" w:rsidRDefault="00E43C74" w:rsidP="00E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3CCF">
        <w:t xml:space="preserve">     </w:t>
      </w:r>
      <w:r w:rsidRPr="00E0058A">
        <w:rPr>
          <w:rFonts w:ascii="Times New Roman" w:hAnsi="Times New Roman" w:cs="Times New Roman"/>
          <w:sz w:val="28"/>
          <w:szCs w:val="28"/>
        </w:rPr>
        <w:t xml:space="preserve">Жители поселения могут вносить свои предложения по проекту решения в письменном виде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область, Знаменский район,                        </w:t>
      </w:r>
      <w:proofErr w:type="gramStart"/>
      <w:r w:rsidRPr="00E005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058A">
        <w:rPr>
          <w:rFonts w:ascii="Times New Roman" w:hAnsi="Times New Roman" w:cs="Times New Roman"/>
          <w:sz w:val="28"/>
          <w:szCs w:val="28"/>
        </w:rPr>
        <w:t>. Знаменское, ул. Ленина д. 39.</w:t>
      </w:r>
    </w:p>
    <w:p w:rsidR="00E43C74" w:rsidRPr="00BD1635" w:rsidRDefault="00E43C74" w:rsidP="00E43C74">
      <w:pPr>
        <w:pStyle w:val="a4"/>
        <w:jc w:val="both"/>
      </w:pPr>
      <w:r w:rsidRPr="00E0058A">
        <w:rPr>
          <w:rFonts w:ascii="Times New Roman" w:hAnsi="Times New Roman" w:cs="Times New Roman"/>
          <w:sz w:val="28"/>
          <w:szCs w:val="28"/>
        </w:rPr>
        <w:t xml:space="preserve">    С 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5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исполнении бюджета Знаменского сельского поселения Знаменского </w:t>
      </w:r>
      <w:r w:rsidR="00E57A8D">
        <w:rPr>
          <w:rFonts w:ascii="Times New Roman" w:hAnsi="Times New Roman"/>
          <w:sz w:val="28"/>
          <w:szCs w:val="28"/>
        </w:rPr>
        <w:t>района Орловской области за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E0058A">
        <w:rPr>
          <w:rFonts w:ascii="Times New Roman" w:hAnsi="Times New Roman" w:cs="Times New Roman"/>
          <w:sz w:val="28"/>
          <w:szCs w:val="28"/>
        </w:rPr>
        <w:t>»,  положением о порядке учёта предложений жителей Знаменского сельского поселения   можно ознакомиться  на информационном стенде  Знаменского сельского поселения и на официальном сайте Администрации Знаменского района (вкладка Знаменский сельский Совет народных депутатов) в сети «Интернет».</w:t>
      </w:r>
    </w:p>
    <w:p w:rsidR="00E43C74" w:rsidRPr="00DF3CCF" w:rsidRDefault="00E43C74" w:rsidP="00E43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C74" w:rsidRDefault="00E43C74" w:rsidP="00E43C74">
      <w:pPr>
        <w:jc w:val="right"/>
        <w:rPr>
          <w:rFonts w:ascii="Times New Roman" w:hAnsi="Times New Roman" w:cs="Times New Roman"/>
          <w:sz w:val="28"/>
          <w:szCs w:val="28"/>
        </w:rPr>
      </w:pPr>
      <w:r w:rsidRPr="00DF3CCF">
        <w:rPr>
          <w:rFonts w:ascii="Times New Roman" w:hAnsi="Times New Roman" w:cs="Times New Roman"/>
          <w:sz w:val="28"/>
          <w:szCs w:val="28"/>
        </w:rPr>
        <w:t xml:space="preserve">                   Комиссия по проведению публичных слушаний</w:t>
      </w: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E43C74" w:rsidRDefault="00E43C74" w:rsidP="00E43C74">
      <w:pPr>
        <w:pStyle w:val="a3"/>
        <w:rPr>
          <w:rFonts w:ascii="Times New Roman" w:hAnsi="Times New Roman"/>
          <w:sz w:val="28"/>
          <w:szCs w:val="28"/>
        </w:rPr>
      </w:pPr>
    </w:p>
    <w:p w:rsidR="00C27D77" w:rsidRDefault="00C27D77"/>
    <w:sectPr w:rsidR="00C27D77" w:rsidSect="00C2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C74"/>
    <w:rsid w:val="00387483"/>
    <w:rsid w:val="004532C6"/>
    <w:rsid w:val="00564753"/>
    <w:rsid w:val="00854405"/>
    <w:rsid w:val="008E7706"/>
    <w:rsid w:val="00C27D77"/>
    <w:rsid w:val="00E43C74"/>
    <w:rsid w:val="00E5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E43C74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customStyle="1" w:styleId="ConsNonformat">
    <w:name w:val="ConsNonformat"/>
    <w:rsid w:val="00E43C74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E43C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1411</Words>
  <Characters>8045</Characters>
  <Application>Microsoft Office Word</Application>
  <DocSecurity>0</DocSecurity>
  <Lines>67</Lines>
  <Paragraphs>18</Paragraphs>
  <ScaleCrop>false</ScaleCrop>
  <Company>Microsoft</Company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2019-04-15T08:07:00Z</dcterms:created>
  <dcterms:modified xsi:type="dcterms:W3CDTF">2021-04-08T09:03:00Z</dcterms:modified>
</cp:coreProperties>
</file>