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B" w:rsidRDefault="0084455B" w:rsidP="001B1CFD">
      <w:pPr>
        <w:spacing w:after="0" w:line="240" w:lineRule="auto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84455B" w:rsidRPr="00EC004C" w:rsidRDefault="0084455B" w:rsidP="008445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  <w:r w:rsidRPr="00EC004C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Информация</w:t>
      </w:r>
    </w:p>
    <w:p w:rsidR="0084455B" w:rsidRPr="00EC004C" w:rsidRDefault="0084455B" w:rsidP="008445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  <w:r w:rsidRPr="00EC004C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 xml:space="preserve">об </w:t>
      </w:r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обороте товаров (работ и услуг), </w:t>
      </w:r>
      <w:proofErr w:type="gramStart"/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>произведённых  субъектами</w:t>
      </w:r>
      <w:proofErr w:type="gramEnd"/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малого и среднего</w:t>
      </w:r>
      <w:r w:rsidR="00057729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предпринимательства</w:t>
      </w:r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в Знаменском районе</w:t>
      </w:r>
      <w:r w:rsidR="00B70311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в 2023</w:t>
      </w:r>
      <w:bookmarkStart w:id="0" w:name="_GoBack"/>
      <w:bookmarkEnd w:id="0"/>
      <w:r w:rsidR="0014111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году</w:t>
      </w:r>
    </w:p>
    <w:p w:rsidR="0084455B" w:rsidRPr="00EC004C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</w:p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1B1CFD" w:rsidRPr="008E12FB" w:rsidRDefault="001B1CFD" w:rsidP="001B1C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Pr="008E12FB">
        <w:rPr>
          <w:rFonts w:ascii="Times New Roman" w:eastAsia="Times New Roman" w:hAnsi="Times New Roman"/>
          <w:bCs/>
          <w:sz w:val="28"/>
          <w:szCs w:val="28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</w:rPr>
        <w:t>-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1B1CFD" w:rsidRPr="009102E7" w:rsidRDefault="001B1CFD" w:rsidP="001B1CFD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произведённых  субъектами</w:t>
      </w:r>
      <w:proofErr w:type="gramEnd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2023 год составил 814,1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млн. рублей.  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49,4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хозяйстве—48,</w:t>
      </w:r>
      <w:proofErr w:type="gramStart"/>
      <w:r>
        <w:rPr>
          <w:rFonts w:ascii="Times New Roman" w:eastAsia="Times New Roman" w:hAnsi="Times New Roman"/>
          <w:color w:val="212529"/>
          <w:sz w:val="28"/>
          <w:szCs w:val="28"/>
        </w:rPr>
        <w:t>0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proofErr w:type="gramEnd"/>
      <w:r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212529"/>
          <w:sz w:val="28"/>
          <w:szCs w:val="28"/>
        </w:rPr>
        <w:t>2,6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1B1CFD" w:rsidRPr="008E12FB" w:rsidRDefault="001B1CFD" w:rsidP="001B1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торг</w:t>
      </w:r>
      <w:r>
        <w:rPr>
          <w:rFonts w:ascii="Times New Roman" w:hAnsi="Times New Roman"/>
          <w:sz w:val="28"/>
          <w:szCs w:val="28"/>
        </w:rPr>
        <w:t>овом секторе сосредоточенно 20,2 процента</w:t>
      </w:r>
      <w:r w:rsidRPr="008E12FB">
        <w:rPr>
          <w:rFonts w:ascii="Times New Roman" w:hAnsi="Times New Roman"/>
          <w:sz w:val="28"/>
          <w:szCs w:val="28"/>
        </w:rPr>
        <w:t xml:space="preserve"> от общего числа субъектов малого и среднего бизнеса,</w:t>
      </w:r>
      <w:r>
        <w:rPr>
          <w:rFonts w:ascii="Times New Roman" w:hAnsi="Times New Roman"/>
          <w:sz w:val="28"/>
          <w:szCs w:val="28"/>
        </w:rPr>
        <w:t xml:space="preserve"> 18,0</w:t>
      </w:r>
      <w:r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жилищно- коммунального хозяй</w:t>
      </w:r>
      <w:r>
        <w:rPr>
          <w:rFonts w:ascii="Times New Roman" w:hAnsi="Times New Roman"/>
          <w:sz w:val="28"/>
          <w:szCs w:val="28"/>
        </w:rPr>
        <w:t>ства – 2,2</w:t>
      </w:r>
      <w:r w:rsidRPr="008E12FB">
        <w:rPr>
          <w:rFonts w:ascii="Times New Roman" w:hAnsi="Times New Roman"/>
          <w:sz w:val="28"/>
          <w:szCs w:val="28"/>
        </w:rPr>
        <w:t xml:space="preserve">  процента, строитель</w:t>
      </w:r>
      <w:r>
        <w:rPr>
          <w:rFonts w:ascii="Times New Roman" w:hAnsi="Times New Roman"/>
          <w:sz w:val="28"/>
          <w:szCs w:val="28"/>
        </w:rPr>
        <w:t>ства -6,7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>
        <w:rPr>
          <w:rFonts w:ascii="Times New Roman" w:hAnsi="Times New Roman"/>
          <w:sz w:val="28"/>
          <w:szCs w:val="28"/>
        </w:rPr>
        <w:t xml:space="preserve"> -3,4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</w:t>
      </w:r>
      <w:r>
        <w:rPr>
          <w:rFonts w:ascii="Times New Roman" w:hAnsi="Times New Roman"/>
          <w:color w:val="000000"/>
          <w:sz w:val="28"/>
          <w:szCs w:val="28"/>
        </w:rPr>
        <w:t xml:space="preserve"> салонами красоты-2,2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</w:t>
      </w:r>
      <w:r>
        <w:rPr>
          <w:rFonts w:ascii="Times New Roman" w:hAnsi="Times New Roman"/>
          <w:color w:val="000000"/>
          <w:sz w:val="28"/>
          <w:szCs w:val="28"/>
        </w:rPr>
        <w:t>ление газообразного топлива- 2,2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8E12FB">
        <w:rPr>
          <w:rFonts w:ascii="Times New Roman" w:hAnsi="Times New Roman"/>
          <w:color w:val="000000"/>
        </w:rPr>
        <w:t>,</w:t>
      </w:r>
      <w:r w:rsidRPr="008E12FB">
        <w:rPr>
          <w:rFonts w:ascii="Times New Roman" w:hAnsi="Times New Roman"/>
          <w:sz w:val="28"/>
          <w:szCs w:val="28"/>
        </w:rPr>
        <w:t xml:space="preserve"> другие виды деятельности </w:t>
      </w:r>
      <w:r>
        <w:rPr>
          <w:rFonts w:ascii="Times New Roman" w:hAnsi="Times New Roman"/>
          <w:sz w:val="28"/>
          <w:szCs w:val="28"/>
        </w:rPr>
        <w:t>-16,4</w:t>
      </w:r>
      <w:r w:rsidRPr="008E12FB">
        <w:rPr>
          <w:rFonts w:ascii="Times New Roman" w:hAnsi="Times New Roman"/>
          <w:sz w:val="28"/>
          <w:szCs w:val="28"/>
        </w:rPr>
        <w:t xml:space="preserve"> процента.</w:t>
      </w:r>
    </w:p>
    <w:p w:rsidR="001B1CFD" w:rsidRDefault="0014111C" w:rsidP="001B1C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B1CFD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2023 году 403,2 млн. рублей и увеличился в сравнении с 2022 годом на 3,2 процента.</w:t>
      </w:r>
    </w:p>
    <w:p w:rsidR="001B1CFD" w:rsidRDefault="001B1CFD" w:rsidP="001B1C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453,2 млн. рублей, что составляет 112,8 процента к соответствующему периоду 2022 года.</w:t>
      </w:r>
    </w:p>
    <w:p w:rsidR="001B1CFD" w:rsidRDefault="001B1CFD" w:rsidP="001B1C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Оборот розничной торговли формировался торгующими организациями и индивидуальными предпринимателями,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осуществляющими  деятельность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стационарной торговой сети (вне рынка)- 95,2 %, доля ярмарки-4,8 %.</w:t>
      </w:r>
    </w:p>
    <w:p w:rsidR="001B1CFD" w:rsidRDefault="001B1CFD" w:rsidP="001B1C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2023 году оказано платных услуг на сумму 23,4 млн. рублей, что составило 108,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8  процента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2022 году.</w:t>
      </w:r>
    </w:p>
    <w:p w:rsidR="006479CC" w:rsidRDefault="00B70311" w:rsidP="001B1CFD">
      <w:pPr>
        <w:spacing w:after="0" w:line="240" w:lineRule="auto"/>
        <w:jc w:val="both"/>
      </w:pPr>
    </w:p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5B"/>
    <w:rsid w:val="0004368A"/>
    <w:rsid w:val="00057729"/>
    <w:rsid w:val="00087D6D"/>
    <w:rsid w:val="0014111C"/>
    <w:rsid w:val="001B1CFD"/>
    <w:rsid w:val="003B2A99"/>
    <w:rsid w:val="004C6C20"/>
    <w:rsid w:val="006838D5"/>
    <w:rsid w:val="00692758"/>
    <w:rsid w:val="0072046A"/>
    <w:rsid w:val="00746061"/>
    <w:rsid w:val="00753CF6"/>
    <w:rsid w:val="00821E40"/>
    <w:rsid w:val="0084455B"/>
    <w:rsid w:val="00935B59"/>
    <w:rsid w:val="00B70311"/>
    <w:rsid w:val="00BE0893"/>
    <w:rsid w:val="00E525FB"/>
    <w:rsid w:val="00EC004C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E035"/>
  <w15:docId w15:val="{8E4E5254-9E58-48A1-A939-040D0C1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844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4</cp:revision>
  <dcterms:created xsi:type="dcterms:W3CDTF">2024-01-26T09:03:00Z</dcterms:created>
  <dcterms:modified xsi:type="dcterms:W3CDTF">2024-02-19T08:09:00Z</dcterms:modified>
</cp:coreProperties>
</file>