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5" w:rsidRDefault="00994FE5" w:rsidP="00994F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FE5" w:rsidRDefault="00994FE5" w:rsidP="00994FE5">
      <w:pPr>
        <w:jc w:val="center"/>
        <w:rPr>
          <w:szCs w:val="28"/>
        </w:rPr>
      </w:pPr>
    </w:p>
    <w:p w:rsidR="00994FE5" w:rsidRDefault="00994FE5" w:rsidP="00994FE5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994FE5" w:rsidRDefault="00994FE5" w:rsidP="00994FE5">
      <w:pPr>
        <w:jc w:val="center"/>
        <w:rPr>
          <w:b/>
          <w:color w:val="0000FF"/>
          <w:spacing w:val="20"/>
          <w:szCs w:val="28"/>
        </w:rPr>
      </w:pPr>
      <w:r>
        <w:rPr>
          <w:b/>
          <w:color w:val="0000FF"/>
          <w:spacing w:val="20"/>
          <w:szCs w:val="28"/>
        </w:rPr>
        <w:t>ОРЛОВСКОЙ ОБЛАСТИ</w:t>
      </w:r>
    </w:p>
    <w:p w:rsidR="00994FE5" w:rsidRDefault="00994FE5" w:rsidP="00994FE5">
      <w:pPr>
        <w:jc w:val="center"/>
        <w:rPr>
          <w:b/>
          <w:color w:val="0000FF"/>
          <w:spacing w:val="20"/>
          <w:sz w:val="32"/>
          <w:szCs w:val="32"/>
        </w:rPr>
      </w:pPr>
    </w:p>
    <w:p w:rsidR="00994FE5" w:rsidRDefault="00994FE5" w:rsidP="00994FE5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994FE5" w:rsidRDefault="00994FE5" w:rsidP="00994FE5">
      <w:pPr>
        <w:ind w:firstLine="0"/>
        <w:rPr>
          <w:b/>
          <w:color w:val="0000FF"/>
          <w:sz w:val="32"/>
          <w:szCs w:val="32"/>
        </w:rPr>
      </w:pPr>
    </w:p>
    <w:p w:rsidR="00994FE5" w:rsidRDefault="00994FE5" w:rsidP="00994FE5">
      <w:pPr>
        <w:ind w:firstLine="0"/>
        <w:rPr>
          <w:color w:val="0000FF"/>
        </w:rPr>
      </w:pPr>
      <w:r>
        <w:rPr>
          <w:b/>
          <w:color w:val="0000FF"/>
        </w:rPr>
        <w:t xml:space="preserve">16 июля 2021 года                                                                      </w:t>
      </w:r>
      <w:r>
        <w:rPr>
          <w:color w:val="0000FF"/>
        </w:rPr>
        <w:t>№</w:t>
      </w:r>
      <w:r>
        <w:rPr>
          <w:b/>
          <w:color w:val="0000FF"/>
        </w:rPr>
        <w:t xml:space="preserve">   232                                                                   </w:t>
      </w:r>
      <w:r>
        <w:rPr>
          <w:color w:val="0000FF"/>
        </w:rPr>
        <w:t>с. Знаменское</w:t>
      </w:r>
    </w:p>
    <w:p w:rsidR="003215FC" w:rsidRDefault="003215FC" w:rsidP="003215FC">
      <w:pPr>
        <w:ind w:right="4393" w:firstLine="0"/>
        <w:rPr>
          <w:szCs w:val="28"/>
        </w:rPr>
      </w:pPr>
    </w:p>
    <w:tbl>
      <w:tblPr>
        <w:tblW w:w="11505" w:type="dxa"/>
        <w:tblLook w:val="04A0"/>
      </w:tblPr>
      <w:tblGrid>
        <w:gridCol w:w="4786"/>
        <w:gridCol w:w="6719"/>
      </w:tblGrid>
      <w:tr w:rsidR="00D938EF" w:rsidRPr="00A81ED7" w:rsidTr="00A81ED7">
        <w:tc>
          <w:tcPr>
            <w:tcW w:w="4786" w:type="dxa"/>
          </w:tcPr>
          <w:p w:rsidR="003215FC" w:rsidRPr="00A81ED7" w:rsidRDefault="003215FC" w:rsidP="00A81ED7">
            <w:pPr>
              <w:pStyle w:val="a3"/>
              <w:jc w:val="both"/>
              <w:rPr>
                <w:sz w:val="28"/>
                <w:szCs w:val="28"/>
              </w:rPr>
            </w:pPr>
            <w:r w:rsidRPr="00A81ED7">
              <w:rPr>
                <w:sz w:val="28"/>
                <w:szCs w:val="28"/>
              </w:rPr>
              <w:t xml:space="preserve">Об утверждении Порядка взаимодействия </w:t>
            </w:r>
            <w:r w:rsidR="00D938EF" w:rsidRPr="00A81ED7">
              <w:rPr>
                <w:sz w:val="28"/>
                <w:szCs w:val="28"/>
              </w:rPr>
              <w:t xml:space="preserve">органов местного самоуправления и муниципальных учреждений </w:t>
            </w:r>
            <w:r w:rsidRPr="00A81ED7">
              <w:rPr>
                <w:sz w:val="28"/>
                <w:szCs w:val="28"/>
              </w:rPr>
              <w:t>с организаторами добровольческой (волонтерской) деятельности, добровольческими волонтерскими организациями</w:t>
            </w:r>
          </w:p>
          <w:p w:rsidR="003215FC" w:rsidRPr="00A81ED7" w:rsidRDefault="003215FC" w:rsidP="00A81ED7">
            <w:pPr>
              <w:ind w:right="4393" w:firstLine="0"/>
              <w:rPr>
                <w:szCs w:val="28"/>
              </w:rPr>
            </w:pPr>
          </w:p>
        </w:tc>
        <w:tc>
          <w:tcPr>
            <w:tcW w:w="6719" w:type="dxa"/>
          </w:tcPr>
          <w:p w:rsidR="003215FC" w:rsidRPr="00A81ED7" w:rsidRDefault="003215FC" w:rsidP="00A81ED7">
            <w:pPr>
              <w:ind w:right="4393" w:firstLine="0"/>
              <w:rPr>
                <w:szCs w:val="28"/>
              </w:rPr>
            </w:pPr>
          </w:p>
        </w:tc>
      </w:tr>
    </w:tbl>
    <w:p w:rsidR="003215FC" w:rsidRPr="00527F2E" w:rsidRDefault="003215FC" w:rsidP="003215FC">
      <w:pPr>
        <w:outlineLvl w:val="0"/>
        <w:rPr>
          <w:szCs w:val="28"/>
        </w:rPr>
      </w:pPr>
      <w:r w:rsidRPr="00527F2E">
        <w:rPr>
          <w:szCs w:val="28"/>
        </w:rPr>
        <w:t>В соответствии с Федеральным</w:t>
      </w:r>
      <w:r>
        <w:rPr>
          <w:szCs w:val="28"/>
        </w:rPr>
        <w:t xml:space="preserve"> законом</w:t>
      </w:r>
      <w:r w:rsidRPr="00527F2E">
        <w:rPr>
          <w:szCs w:val="28"/>
        </w:rPr>
        <w:t xml:space="preserve"> </w:t>
      </w:r>
      <w:r w:rsidR="00C42886">
        <w:rPr>
          <w:szCs w:val="28"/>
        </w:rPr>
        <w:t>от 06.10.2003 года</w:t>
      </w:r>
      <w:r>
        <w:rPr>
          <w:szCs w:val="28"/>
        </w:rPr>
        <w:t xml:space="preserve"> № 131- ФЗ «Об общих принципах организации местного самоуправления в Российской Федерации», со ст. 17.3 Федерального закона о 11.08.1995 года № 135- ФЗ «О благотворительной деятельности и добровольчестве (волонтерстве)», постановлением Правительства Российской Федерации </w:t>
      </w:r>
      <w:r w:rsidR="0004778E">
        <w:rPr>
          <w:szCs w:val="28"/>
        </w:rPr>
        <w:t xml:space="preserve">от 28.11.2018 года </w:t>
      </w:r>
      <w:r w:rsidR="00C42886">
        <w:rPr>
          <w:szCs w:val="28"/>
        </w:rPr>
        <w:t xml:space="preserve">       </w:t>
      </w:r>
      <w:r w:rsidR="0004778E">
        <w:rPr>
          <w:szCs w:val="28"/>
        </w:rPr>
        <w:t>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</w:t>
      </w:r>
      <w:r w:rsidRPr="00527F2E">
        <w:rPr>
          <w:szCs w:val="28"/>
        </w:rPr>
        <w:t xml:space="preserve"> и руководствуясь Уставом </w:t>
      </w:r>
      <w:r>
        <w:rPr>
          <w:szCs w:val="28"/>
        </w:rPr>
        <w:t xml:space="preserve">Знаменского </w:t>
      </w:r>
      <w:r w:rsidRPr="00527F2E">
        <w:rPr>
          <w:szCs w:val="28"/>
        </w:rPr>
        <w:t xml:space="preserve">муниципального </w:t>
      </w:r>
      <w:r>
        <w:rPr>
          <w:szCs w:val="28"/>
        </w:rPr>
        <w:t>района, Администрация Знаменского района Орловской области</w:t>
      </w:r>
    </w:p>
    <w:p w:rsidR="003215FC" w:rsidRPr="00527F2E" w:rsidRDefault="003215FC" w:rsidP="003215FC">
      <w:pPr>
        <w:jc w:val="center"/>
        <w:rPr>
          <w:szCs w:val="28"/>
        </w:rPr>
      </w:pPr>
      <w:r>
        <w:rPr>
          <w:szCs w:val="28"/>
        </w:rPr>
        <w:t>ПОСТАНОВЛЯЕТ</w:t>
      </w:r>
      <w:r w:rsidRPr="00527F2E">
        <w:rPr>
          <w:szCs w:val="28"/>
        </w:rPr>
        <w:t>:</w:t>
      </w:r>
    </w:p>
    <w:p w:rsidR="003215FC" w:rsidRDefault="003215FC" w:rsidP="003215FC">
      <w:pPr>
        <w:jc w:val="center"/>
        <w:rPr>
          <w:szCs w:val="28"/>
        </w:rPr>
      </w:pPr>
    </w:p>
    <w:p w:rsidR="003215FC" w:rsidRDefault="0004778E" w:rsidP="003215FC">
      <w:pPr>
        <w:numPr>
          <w:ilvl w:val="0"/>
          <w:numId w:val="3"/>
        </w:numPr>
        <w:ind w:left="0" w:firstLine="709"/>
        <w:rPr>
          <w:szCs w:val="28"/>
        </w:rPr>
      </w:pPr>
      <w:r>
        <w:rPr>
          <w:szCs w:val="28"/>
        </w:rPr>
        <w:t>У</w:t>
      </w:r>
      <w:r w:rsidR="002F6268">
        <w:rPr>
          <w:szCs w:val="28"/>
        </w:rPr>
        <w:t>твердить прилагаемый</w:t>
      </w:r>
      <w:r w:rsidR="003215FC" w:rsidRPr="00527F2E">
        <w:rPr>
          <w:szCs w:val="28"/>
        </w:rPr>
        <w:t xml:space="preserve"> </w:t>
      </w:r>
      <w:r w:rsidR="002F6268">
        <w:rPr>
          <w:szCs w:val="28"/>
        </w:rPr>
        <w:t xml:space="preserve">Порядок взаимодействия </w:t>
      </w:r>
      <w:r w:rsidR="00D938EF">
        <w:rPr>
          <w:szCs w:val="28"/>
        </w:rPr>
        <w:t xml:space="preserve">органов местного самоуправления и муниципальных учреждений </w:t>
      </w:r>
      <w:r w:rsidR="002F6268">
        <w:rPr>
          <w:szCs w:val="28"/>
        </w:rPr>
        <w:t xml:space="preserve">с организаторами </w:t>
      </w:r>
      <w:r w:rsidR="002F6268">
        <w:rPr>
          <w:szCs w:val="28"/>
        </w:rPr>
        <w:lastRenderedPageBreak/>
        <w:t xml:space="preserve">добровольческой </w:t>
      </w:r>
      <w:r w:rsidR="008A5ACA">
        <w:rPr>
          <w:szCs w:val="28"/>
        </w:rPr>
        <w:t>(волонтерской) деятельности, добровольческими (волонтерскими) организациями.</w:t>
      </w:r>
      <w:r w:rsidR="003215FC" w:rsidRPr="00527F2E">
        <w:rPr>
          <w:szCs w:val="28"/>
        </w:rPr>
        <w:t xml:space="preserve"> </w:t>
      </w:r>
    </w:p>
    <w:p w:rsidR="008A5ACA" w:rsidRDefault="008A5ACA" w:rsidP="008A5ACA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   2</w:t>
      </w:r>
      <w:r w:rsidR="003215FC">
        <w:rPr>
          <w:szCs w:val="28"/>
        </w:rPr>
        <w:t xml:space="preserve">. </w:t>
      </w:r>
      <w:r w:rsidR="003215FC" w:rsidRPr="00024F75">
        <w:rPr>
          <w:szCs w:val="28"/>
        </w:rPr>
        <w:t>Отделу организационно-кадровой работы и делопроизводства (Скрипченко Л.В.) разместить постановление на официальном сайте Администрации Знаменского района в сети Интернет.</w:t>
      </w:r>
    </w:p>
    <w:p w:rsidR="003215FC" w:rsidRPr="00024F75" w:rsidRDefault="008A5ACA" w:rsidP="008A5ACA">
      <w:pPr>
        <w:autoSpaceDE w:val="0"/>
        <w:autoSpaceDN w:val="0"/>
        <w:adjustRightInd w:val="0"/>
        <w:rPr>
          <w:szCs w:val="28"/>
        </w:rPr>
      </w:pPr>
      <w:r>
        <w:t>3</w:t>
      </w:r>
      <w:r w:rsidR="003215FC">
        <w:t xml:space="preserve">. </w:t>
      </w:r>
      <w:r w:rsidR="003215FC" w:rsidRPr="00024F75">
        <w:t>Настоящее постановление вступает в силу с даты его подписания.</w:t>
      </w:r>
    </w:p>
    <w:p w:rsidR="003215FC" w:rsidRDefault="008A5ACA" w:rsidP="003215FC">
      <w:r>
        <w:t>4</w:t>
      </w:r>
      <w:r w:rsidR="003215FC">
        <w:t xml:space="preserve">. </w:t>
      </w:r>
      <w:r w:rsidR="003215FC" w:rsidRPr="00024F75">
        <w:t xml:space="preserve">Контроль за исполнением настоящего постановления </w:t>
      </w:r>
      <w:r>
        <w:t>возложить на заместителя главы Администрации Знаменского района Орловской области А.А. Басова.</w:t>
      </w:r>
    </w:p>
    <w:p w:rsidR="003215FC" w:rsidRDefault="003215FC" w:rsidP="003215FC"/>
    <w:p w:rsidR="008A5ACA" w:rsidRDefault="008A5ACA" w:rsidP="003215FC"/>
    <w:p w:rsidR="003215FC" w:rsidRDefault="003215FC" w:rsidP="003215FC"/>
    <w:p w:rsidR="003215FC" w:rsidRDefault="003215FC" w:rsidP="003215FC">
      <w:pPr>
        <w:rPr>
          <w:szCs w:val="28"/>
        </w:rPr>
      </w:pPr>
      <w:r w:rsidRPr="00527F2E">
        <w:rPr>
          <w:szCs w:val="28"/>
        </w:rPr>
        <w:t xml:space="preserve">Глава  </w:t>
      </w:r>
      <w:r>
        <w:rPr>
          <w:szCs w:val="28"/>
        </w:rPr>
        <w:t>Знаменского</w:t>
      </w:r>
      <w:r w:rsidRPr="00527F2E">
        <w:rPr>
          <w:szCs w:val="28"/>
        </w:rPr>
        <w:t xml:space="preserve"> района                                   </w:t>
      </w:r>
      <w:r>
        <w:rPr>
          <w:szCs w:val="28"/>
        </w:rPr>
        <w:t xml:space="preserve">              С.В. Семочкин</w:t>
      </w:r>
    </w:p>
    <w:p w:rsidR="003215FC" w:rsidRDefault="003215FC" w:rsidP="003215FC">
      <w:pPr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p w:rsidR="003215FC" w:rsidRDefault="003215FC" w:rsidP="003215FC">
      <w:pPr>
        <w:tabs>
          <w:tab w:val="left" w:pos="0"/>
        </w:tabs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A5ACA" w:rsidTr="00A81ED7">
        <w:tc>
          <w:tcPr>
            <w:tcW w:w="4926" w:type="dxa"/>
          </w:tcPr>
          <w:p w:rsidR="008A5ACA" w:rsidRDefault="008A5ACA" w:rsidP="008A5ACA">
            <w:pPr>
              <w:pStyle w:val="a3"/>
            </w:pPr>
          </w:p>
        </w:tc>
        <w:tc>
          <w:tcPr>
            <w:tcW w:w="4927" w:type="dxa"/>
          </w:tcPr>
          <w:p w:rsidR="008A5ACA" w:rsidRPr="00A81ED7" w:rsidRDefault="008A5ACA" w:rsidP="00994FE5">
            <w:pPr>
              <w:pStyle w:val="a3"/>
              <w:jc w:val="right"/>
              <w:rPr>
                <w:sz w:val="28"/>
                <w:szCs w:val="28"/>
              </w:rPr>
            </w:pPr>
            <w:r w:rsidRPr="00A81ED7">
              <w:rPr>
                <w:sz w:val="28"/>
                <w:szCs w:val="28"/>
              </w:rPr>
              <w:t xml:space="preserve">Приложение к постановлению  Администрации Знаменского района Орловской области                </w:t>
            </w:r>
            <w:r w:rsidR="00994FE5">
              <w:rPr>
                <w:sz w:val="28"/>
                <w:szCs w:val="28"/>
              </w:rPr>
              <w:t xml:space="preserve">                          от « 16 » июля</w:t>
            </w:r>
            <w:r w:rsidRPr="00A81ED7">
              <w:rPr>
                <w:sz w:val="28"/>
                <w:szCs w:val="28"/>
              </w:rPr>
              <w:t xml:space="preserve"> </w:t>
            </w:r>
            <w:r w:rsidR="00994FE5">
              <w:rPr>
                <w:sz w:val="28"/>
                <w:szCs w:val="28"/>
              </w:rPr>
              <w:t>2021 г. № 232</w:t>
            </w:r>
          </w:p>
          <w:p w:rsidR="008A5ACA" w:rsidRDefault="008A5ACA" w:rsidP="008A5ACA">
            <w:pPr>
              <w:pStyle w:val="a3"/>
            </w:pPr>
          </w:p>
        </w:tc>
      </w:tr>
    </w:tbl>
    <w:p w:rsidR="00921A84" w:rsidRPr="00DD38A3" w:rsidRDefault="00921A84" w:rsidP="00DD38A3">
      <w:pPr>
        <w:ind w:firstLine="0"/>
        <w:jc w:val="right"/>
        <w:rPr>
          <w:sz w:val="20"/>
          <w:szCs w:val="18"/>
        </w:rPr>
      </w:pPr>
      <w:bookmarkStart w:id="0" w:name="_GoBack"/>
      <w:bookmarkEnd w:id="0"/>
    </w:p>
    <w:p w:rsidR="00921A84" w:rsidRDefault="00921A84" w:rsidP="00DD38A3">
      <w:pPr>
        <w:ind w:firstLine="0"/>
      </w:pPr>
      <w:r w:rsidRPr="00DD38A3">
        <w:t> </w:t>
      </w:r>
    </w:p>
    <w:p w:rsidR="00D938EF" w:rsidRPr="00DD38A3" w:rsidRDefault="00D938EF" w:rsidP="00DD38A3">
      <w:pPr>
        <w:ind w:firstLine="0"/>
      </w:pPr>
    </w:p>
    <w:p w:rsidR="00921A84" w:rsidRPr="00DD38A3" w:rsidRDefault="00921A84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921A84" w:rsidRPr="00DD38A3" w:rsidRDefault="00921A84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921A84" w:rsidRDefault="00921A84" w:rsidP="00DD38A3">
      <w:pPr>
        <w:ind w:firstLine="0"/>
      </w:pPr>
      <w:r w:rsidRPr="00DD38A3">
        <w:t> </w:t>
      </w:r>
    </w:p>
    <w:p w:rsidR="00D938EF" w:rsidRPr="00DD38A3" w:rsidRDefault="00D938EF" w:rsidP="00DD38A3">
      <w:pPr>
        <w:ind w:firstLine="0"/>
      </w:pPr>
    </w:p>
    <w:p w:rsidR="00921A84" w:rsidRPr="005F3E80" w:rsidRDefault="00921A84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921A84" w:rsidRDefault="00921A84" w:rsidP="005F3E80"/>
    <w:p w:rsidR="00921A84" w:rsidRDefault="00921A84" w:rsidP="005F3E80">
      <w:r>
        <w:t>1.1. Настоящий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</w:t>
      </w:r>
      <w:r w:rsidR="00D938EF">
        <w:t xml:space="preserve"> </w:t>
      </w:r>
      <w:r>
        <w:t xml:space="preserve"> № 135-ФЗ </w:t>
      </w:r>
      <w:r w:rsidR="00D938EF">
        <w:t xml:space="preserve">     </w:t>
      </w:r>
      <w:r>
        <w:t>«О благотворительной деятельности и добровольчестве (волонтерстве)»  устанавливает правила осуществления взаимодействия между органом местного самоуправления, подведомственными  им муниципальными учреждениями и организатором добровольческой (волонтерской) деятельности, добровольческими (волонтерскими) организациями.</w:t>
      </w:r>
    </w:p>
    <w:p w:rsidR="00921A84" w:rsidRDefault="00921A84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(волонтерстве)».</w:t>
      </w:r>
    </w:p>
    <w:p w:rsidR="00921A84" w:rsidRDefault="00921A84" w:rsidP="005F3E80">
      <w:r>
        <w:t>1.3. Перечень видов деятельности, в отношении которых применяется настоящий Порядок:</w:t>
      </w:r>
    </w:p>
    <w:p w:rsidR="00921A84" w:rsidRDefault="00921A84" w:rsidP="005F3E80">
      <w:r>
        <w:t>- содействие в оказании медицинской помощи в организациях, оказывающих медицинскую помощь;</w:t>
      </w:r>
    </w:p>
    <w:p w:rsidR="00921A84" w:rsidRDefault="00921A84" w:rsidP="005F3E80">
      <w:r>
        <w:t>- содействие в оказании социальных услуг в стационарной форме социального обслуживания.</w:t>
      </w:r>
    </w:p>
    <w:p w:rsidR="00921A84" w:rsidRDefault="00921A84" w:rsidP="005F3E80">
      <w:r>
        <w:t>1.4. Уполномоченным органом, ответственным за организацию взаимодействия является Администрация</w:t>
      </w:r>
      <w:r w:rsidR="00D938EF">
        <w:t xml:space="preserve"> Знаменского района Орловской области</w:t>
      </w:r>
      <w:r w:rsidR="00DA21A6">
        <w:t xml:space="preserve"> </w:t>
      </w:r>
      <w:r>
        <w:t xml:space="preserve"> и муниципальные учреждения </w:t>
      </w:r>
      <w:r w:rsidR="00D938EF">
        <w:t xml:space="preserve">Знаменского </w:t>
      </w:r>
      <w:r>
        <w:t>муниципа</w:t>
      </w:r>
      <w:r w:rsidR="00D938EF">
        <w:t xml:space="preserve">льного района </w:t>
      </w:r>
      <w:r w:rsidR="00DA21A6">
        <w:t xml:space="preserve"> Орловской области (далее- Администрация).</w:t>
      </w:r>
    </w:p>
    <w:p w:rsidR="00921A84" w:rsidRDefault="00921A84" w:rsidP="005F3E80">
      <w:pPr>
        <w:jc w:val="center"/>
        <w:rPr>
          <w:b/>
          <w:bCs/>
        </w:rPr>
      </w:pPr>
    </w:p>
    <w:p w:rsidR="00D938EF" w:rsidRDefault="00D938EF" w:rsidP="005F3E80">
      <w:pPr>
        <w:jc w:val="center"/>
        <w:rPr>
          <w:b/>
          <w:bCs/>
        </w:rPr>
      </w:pPr>
    </w:p>
    <w:p w:rsidR="00D938EF" w:rsidRPr="005F3E80" w:rsidRDefault="00D938EF" w:rsidP="005F3E80">
      <w:pPr>
        <w:jc w:val="center"/>
        <w:rPr>
          <w:b/>
          <w:bCs/>
        </w:rPr>
      </w:pPr>
    </w:p>
    <w:p w:rsidR="00921A84" w:rsidRPr="005F3E80" w:rsidRDefault="00921A84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lastRenderedPageBreak/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921A84" w:rsidRDefault="00921A84" w:rsidP="005F3E80"/>
    <w:p w:rsidR="00921A84" w:rsidRDefault="00921A84" w:rsidP="005F3E80">
      <w:r>
        <w:t xml:space="preserve">2.1. Взаимодействие </w:t>
      </w:r>
      <w:r w:rsidR="00DA21A6">
        <w:t xml:space="preserve">Администрации </w:t>
      </w:r>
      <w:r>
        <w:t xml:space="preserve">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921A84" w:rsidRDefault="00921A84" w:rsidP="005F3E80">
      <w: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921A84" w:rsidRDefault="00921A84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921A84" w:rsidRDefault="00921A84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921A84" w:rsidRDefault="00921A84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921A84" w:rsidRDefault="00921A84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921A84" w:rsidRDefault="00921A84" w:rsidP="005F3E80"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921A84" w:rsidRDefault="00921A84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(волонтерстве)»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921A84" w:rsidRDefault="00921A84" w:rsidP="005F3E80">
      <w: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921A84" w:rsidRDefault="00921A84" w:rsidP="005F3E80">
      <w:r>
        <w:t>а) о принятии предложения;</w:t>
      </w:r>
    </w:p>
    <w:p w:rsidR="00921A84" w:rsidRDefault="00921A84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921A84" w:rsidRDefault="00921A84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921A84" w:rsidRDefault="00921A84" w:rsidP="005F3E80">
      <w:r>
        <w:lastRenderedPageBreak/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921A84" w:rsidRDefault="00921A84" w:rsidP="005F3E80">
      <w: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921A84" w:rsidRDefault="00921A84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921A84" w:rsidRDefault="00921A84" w:rsidP="005F3E80">
      <w:r>
        <w:t>б) о правовых нормах, регламентирующих работу органа местного самоуправления, учреждения и (или) организации;</w:t>
      </w:r>
    </w:p>
    <w:p w:rsidR="00921A84" w:rsidRDefault="00921A84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921A84" w:rsidRDefault="00921A84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921A84" w:rsidRDefault="00921A84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921A84" w:rsidRDefault="00921A84" w:rsidP="005F3E80">
      <w:r>
        <w:t>е) об иных условиях осуществления добровольческой деятельности.</w:t>
      </w:r>
    </w:p>
    <w:p w:rsidR="00921A84" w:rsidRDefault="00921A84" w:rsidP="005F3E80">
      <w:r>
        <w:t>2.6. Организатор добровольческой деятельности, добровольческая организация в случае отказа учреждения и (или) организации приня</w:t>
      </w:r>
      <w:r w:rsidR="00DA21A6">
        <w:t xml:space="preserve">ть предложение вправе направить </w:t>
      </w:r>
      <w:r>
        <w:t>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п.п. 2.2-2.5 Порядка.</w:t>
      </w:r>
    </w:p>
    <w:p w:rsidR="00921A84" w:rsidRDefault="00921A84" w:rsidP="005F3E80">
      <w:r>
        <w:t>2.7. По результатам рассмотрения решения об одобрении предложени</w:t>
      </w:r>
      <w:r w:rsidR="00DA21A6">
        <w:t>я, Администрация</w:t>
      </w:r>
      <w:r>
        <w:t>, учреждение и (или) организация 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921A84" w:rsidRDefault="00921A84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921A84" w:rsidRDefault="00921A84" w:rsidP="005F3E80">
      <w:r>
        <w:t>б) условия осуществления добровольческой деятельности;</w:t>
      </w:r>
    </w:p>
    <w:p w:rsidR="00921A84" w:rsidRDefault="00921A84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921A84" w:rsidRDefault="00921A84" w:rsidP="005F3E80">
      <w:r>
        <w:t xml:space="preserve">г) порядок, в соответствии с которым орган местного самоуправления, учреждение и (или) организация информируют организатора добровольческой </w:t>
      </w:r>
      <w:r>
        <w:lastRenderedPageBreak/>
        <w:t>деятельности, добровольческую организацию о потребности в привлечении добровольцев;</w:t>
      </w:r>
    </w:p>
    <w:p w:rsidR="00921A84" w:rsidRDefault="00921A84" w:rsidP="005F3E80">
      <w:r>
        <w:t>д) возможность предоставления органом местного самоуправления, учреждением и (или) организацией мер поддержки, предусмотренных Федеральным законом, помещений и необходимого оборудования;</w:t>
      </w:r>
    </w:p>
    <w:p w:rsidR="00921A84" w:rsidRDefault="00921A84" w:rsidP="005F3E80"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921A84" w:rsidRDefault="00921A84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921A84" w:rsidRDefault="00921A84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921A84" w:rsidRDefault="00921A84" w:rsidP="005F3E80">
      <w:r>
        <w:t>и) иные положения, не противоречащие законодательству Российской Федерации.</w:t>
      </w:r>
    </w:p>
    <w:p w:rsidR="00921A84" w:rsidRDefault="00921A84" w:rsidP="005F3E80"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921A84" w:rsidRDefault="00921A84" w:rsidP="005F3E80">
      <w:r>
        <w:t>2.8.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или муниципальное учреждение протокола разногласий, проект соглашения считается согласованным.</w:t>
      </w:r>
    </w:p>
    <w:p w:rsidR="00921A84" w:rsidRDefault="00921A84" w:rsidP="005F3E80">
      <w:r>
        <w:t xml:space="preserve">2.9. В случае поступления в орган местного самоуправления или муниципальное учреждение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921A84" w:rsidRDefault="00921A84" w:rsidP="005F3E80">
      <w:r>
        <w:t>Соглашение заключается в форме отдельного д</w:t>
      </w:r>
      <w:r w:rsidR="00DA21A6">
        <w:t xml:space="preserve">окумента, который подписывается </w:t>
      </w:r>
      <w:r>
        <w:t>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</w:t>
      </w:r>
      <w:r w:rsidR="00DA21A6">
        <w:t>ргане местного самоуправления</w:t>
      </w:r>
      <w:r>
        <w:t xml:space="preserve"> и </w:t>
      </w:r>
      <w:r w:rsidR="00DA21A6">
        <w:t>(или) муниципальном</w:t>
      </w:r>
      <w:r>
        <w:t xml:space="preserve"> учреждении,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921A84" w:rsidRDefault="00921A84" w:rsidP="005F3E80">
      <w:r>
        <w:t xml:space="preserve">2.10. Срок заключения соглашения с Администрацией не может превышать 14 рабочих дней со дня получения организатором добровольческой </w:t>
      </w:r>
      <w:r>
        <w:lastRenderedPageBreak/>
        <w:t>(волонтерской) деятельности, добровольческой (волонтерской) организацией решения об одобрении предложения.</w:t>
      </w:r>
    </w:p>
    <w:p w:rsidR="00921A84" w:rsidRDefault="00921A84" w:rsidP="005F3E80"/>
    <w:p w:rsidR="00921A84" w:rsidRDefault="00921A84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3.  Права и обязанности организатора добровольческой</w:t>
      </w:r>
      <w:r>
        <w:rPr>
          <w:b/>
          <w:bCs/>
        </w:rPr>
        <w:t xml:space="preserve"> </w:t>
      </w:r>
    </w:p>
    <w:p w:rsidR="00921A84" w:rsidRDefault="00921A84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(волонтерской) деятельности</w:t>
      </w:r>
    </w:p>
    <w:p w:rsidR="00921A84" w:rsidRPr="005F3E80" w:rsidRDefault="00921A84" w:rsidP="005F3E80">
      <w:pPr>
        <w:jc w:val="center"/>
        <w:rPr>
          <w:b/>
          <w:bCs/>
        </w:rPr>
      </w:pPr>
    </w:p>
    <w:p w:rsidR="00921A84" w:rsidRDefault="00921A84" w:rsidP="005F3E80">
      <w:r>
        <w:t>3.1. Организаторы добровольческой (волонтерской) деятельности, добровольческие (волонтерские) организации имеют право:</w:t>
      </w:r>
    </w:p>
    <w:p w:rsidR="00921A84" w:rsidRDefault="00921A84" w:rsidP="005F3E80">
      <w:r>
        <w:t>1) получать поддержку органов местного самоуправления в соответствии с законодательством Российской Федерации;</w:t>
      </w:r>
    </w:p>
    <w:p w:rsidR="00921A84" w:rsidRDefault="00921A84" w:rsidP="005F3E80">
      <w:r>
        <w:t xml:space="preserve">2) осуществлять взаимодействие с Администрацией </w:t>
      </w:r>
      <w:r w:rsidR="00DA21A6">
        <w:t>Знаменского района Орловской области</w:t>
      </w:r>
      <w:r>
        <w:t>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921A84" w:rsidRDefault="00921A84" w:rsidP="005F3E80"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921A84" w:rsidRDefault="00921A84" w:rsidP="005F3E80"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местного самоуправления;</w:t>
      </w:r>
    </w:p>
    <w:p w:rsidR="00921A84" w:rsidRDefault="00921A84" w:rsidP="005F3E80"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921A84" w:rsidRDefault="00921A84" w:rsidP="005F3E80">
      <w:r>
        <w:t>3.2. Организатор добровольческой (волонтерской) организации исполняет обязанности, предусмотренные законодательством Российской Федерации, а также Федеральным законом от 11.08.1995 № 135-ФЗ «О благотворительной деятельности и добровольчестве (волонтерстве)».</w:t>
      </w:r>
    </w:p>
    <w:p w:rsidR="00921A84" w:rsidRDefault="00921A84" w:rsidP="005F3E80">
      <w:r>
        <w:t>3.3. В случаях нарушения требований Федерального закона от 11.08.1995 № 135-ФЗ «О благотворительной деятельности и добровольчестве (волонтерстве)», организаторы добровольческой (волонтерской) деятельности и добровольческие (волонтерские) организации несут ответственность в соответствии с законодательством Российской Федерации.</w:t>
      </w:r>
    </w:p>
    <w:p w:rsidR="00921A84" w:rsidRPr="00DD38A3" w:rsidRDefault="00921A84" w:rsidP="00C11CA1">
      <w:pPr>
        <w:ind w:firstLine="0"/>
      </w:pPr>
    </w:p>
    <w:sectPr w:rsidR="00921A84" w:rsidRPr="00DD38A3" w:rsidSect="00C1036C">
      <w:headerReference w:type="default" r:id="rId8"/>
      <w:footerReference w:type="firs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74D" w:rsidRDefault="0006474D" w:rsidP="00C1036C">
      <w:r>
        <w:separator/>
      </w:r>
    </w:p>
  </w:endnote>
  <w:endnote w:type="continuationSeparator" w:id="1">
    <w:p w:rsidR="0006474D" w:rsidRDefault="0006474D" w:rsidP="00C10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84" w:rsidRPr="00C11CA1" w:rsidRDefault="00921A84" w:rsidP="00C11CA1">
    <w:pPr>
      <w:pStyle w:val="a9"/>
      <w:ind w:firstLine="0"/>
      <w:rPr>
        <w:sz w:val="20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74D" w:rsidRDefault="0006474D" w:rsidP="00C1036C">
      <w:r>
        <w:separator/>
      </w:r>
    </w:p>
  </w:footnote>
  <w:footnote w:type="continuationSeparator" w:id="1">
    <w:p w:rsidR="0006474D" w:rsidRDefault="0006474D" w:rsidP="00C10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A84" w:rsidRDefault="00921A84" w:rsidP="00B75C0E">
    <w:pPr>
      <w:pStyle w:val="a7"/>
      <w:ind w:firstLine="0"/>
    </w:pPr>
  </w:p>
  <w:p w:rsidR="00921A84" w:rsidRDefault="00921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8A3"/>
    <w:rsid w:val="00027213"/>
    <w:rsid w:val="00043FDD"/>
    <w:rsid w:val="0004778E"/>
    <w:rsid w:val="0006474D"/>
    <w:rsid w:val="000E24D0"/>
    <w:rsid w:val="001078FB"/>
    <w:rsid w:val="00160350"/>
    <w:rsid w:val="00222DEB"/>
    <w:rsid w:val="00246B32"/>
    <w:rsid w:val="002567DB"/>
    <w:rsid w:val="002E4980"/>
    <w:rsid w:val="002F1E99"/>
    <w:rsid w:val="002F6268"/>
    <w:rsid w:val="0030619C"/>
    <w:rsid w:val="003076CC"/>
    <w:rsid w:val="003215FC"/>
    <w:rsid w:val="00437B9A"/>
    <w:rsid w:val="00502F83"/>
    <w:rsid w:val="005307B6"/>
    <w:rsid w:val="00567CBC"/>
    <w:rsid w:val="005D103D"/>
    <w:rsid w:val="005F3E80"/>
    <w:rsid w:val="00702D67"/>
    <w:rsid w:val="007414F7"/>
    <w:rsid w:val="007D004C"/>
    <w:rsid w:val="00815AFD"/>
    <w:rsid w:val="008A5ACA"/>
    <w:rsid w:val="00921A84"/>
    <w:rsid w:val="00922671"/>
    <w:rsid w:val="00994FE5"/>
    <w:rsid w:val="009C2E4E"/>
    <w:rsid w:val="00A06043"/>
    <w:rsid w:val="00A81ED7"/>
    <w:rsid w:val="00A91794"/>
    <w:rsid w:val="00AE1BA4"/>
    <w:rsid w:val="00B360A7"/>
    <w:rsid w:val="00B374E0"/>
    <w:rsid w:val="00B75C0E"/>
    <w:rsid w:val="00B95613"/>
    <w:rsid w:val="00C1036C"/>
    <w:rsid w:val="00C11CA1"/>
    <w:rsid w:val="00C342E7"/>
    <w:rsid w:val="00C42886"/>
    <w:rsid w:val="00C567D9"/>
    <w:rsid w:val="00D938EF"/>
    <w:rsid w:val="00DA21A6"/>
    <w:rsid w:val="00DD38A3"/>
    <w:rsid w:val="00E0064D"/>
    <w:rsid w:val="00F1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DB"/>
    <w:pPr>
      <w:ind w:firstLine="709"/>
      <w:jc w:val="both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99"/>
    <w:qFormat/>
    <w:rsid w:val="00DD38A3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99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1036C"/>
    <w:rPr>
      <w:rFonts w:cs="Times New Roman"/>
    </w:rPr>
  </w:style>
  <w:style w:type="paragraph" w:styleId="a9">
    <w:name w:val="footer"/>
    <w:basedOn w:val="a"/>
    <w:link w:val="aa"/>
    <w:uiPriority w:val="99"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1036C"/>
    <w:rPr>
      <w:rFonts w:cs="Times New Roman"/>
    </w:rPr>
  </w:style>
  <w:style w:type="paragraph" w:customStyle="1" w:styleId="Ooaii">
    <w:name w:val="Ooaii"/>
    <w:basedOn w:val="a"/>
    <w:uiPriority w:val="99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B374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374E0"/>
    <w:rPr>
      <w:rFonts w:ascii="Segoe UI" w:hAnsi="Segoe UI" w:cs="Segoe UI"/>
      <w:sz w:val="18"/>
      <w:szCs w:val="18"/>
    </w:rPr>
  </w:style>
  <w:style w:type="paragraph" w:customStyle="1" w:styleId="ad">
    <w:name w:val="Базовый"/>
    <w:rsid w:val="003215F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table" w:styleId="ae">
    <w:name w:val="Table Grid"/>
    <w:basedOn w:val="a1"/>
    <w:locked/>
    <w:rsid w:val="0032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urist</cp:lastModifiedBy>
  <cp:revision>2</cp:revision>
  <cp:lastPrinted>2021-07-15T07:52:00Z</cp:lastPrinted>
  <dcterms:created xsi:type="dcterms:W3CDTF">2021-07-20T09:35:00Z</dcterms:created>
  <dcterms:modified xsi:type="dcterms:W3CDTF">2021-07-20T09:35:00Z</dcterms:modified>
</cp:coreProperties>
</file>