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9B1" w:rsidRDefault="00CB29B1" w:rsidP="00CE077A"/>
    <w:p w:rsidR="00CB29B1" w:rsidRDefault="00CB29B1" w:rsidP="00CE077A"/>
    <w:p w:rsidR="00CB29B1" w:rsidRDefault="00CB29B1" w:rsidP="00CE077A"/>
    <w:p w:rsidR="00F1162E" w:rsidRDefault="00F1162E" w:rsidP="00CE077A"/>
    <w:p w:rsidR="00F1162E" w:rsidRDefault="00F1162E" w:rsidP="00CE077A"/>
    <w:p w:rsidR="00F1162E" w:rsidRDefault="00F1162E" w:rsidP="00CE077A"/>
    <w:p w:rsidR="00F1162E" w:rsidRDefault="00F1162E" w:rsidP="00CE077A"/>
    <w:p w:rsidR="00F1162E" w:rsidRDefault="00F1162E" w:rsidP="00CE077A"/>
    <w:p w:rsidR="00F1162E" w:rsidRDefault="00F1162E" w:rsidP="00CE077A"/>
    <w:p w:rsidR="00F1162E" w:rsidRDefault="00F1162E" w:rsidP="00CE077A"/>
    <w:p w:rsidR="00F1162E" w:rsidRDefault="00F1162E" w:rsidP="00CE077A"/>
    <w:p w:rsidR="00CB29B1" w:rsidRDefault="00CB29B1" w:rsidP="00CE077A"/>
    <w:p w:rsidR="00CB29B1" w:rsidRDefault="00CB29B1" w:rsidP="00CE077A"/>
    <w:p w:rsidR="002B1A3F" w:rsidRDefault="002B1A3F" w:rsidP="00CE077A"/>
    <w:p w:rsidR="002B1A3F" w:rsidRDefault="002B1A3F" w:rsidP="00CE077A"/>
    <w:p w:rsidR="000D2256" w:rsidRPr="00374E7B" w:rsidRDefault="000D2256" w:rsidP="000D2256">
      <w:pPr>
        <w:rPr>
          <w:szCs w:val="28"/>
        </w:rPr>
      </w:pPr>
      <w:r w:rsidRPr="00374E7B">
        <w:rPr>
          <w:szCs w:val="28"/>
        </w:rPr>
        <w:t>О внесении изменений в постановление</w:t>
      </w:r>
    </w:p>
    <w:p w:rsidR="000D2256" w:rsidRPr="00374E7B" w:rsidRDefault="000D2256" w:rsidP="000D2256">
      <w:pPr>
        <w:rPr>
          <w:szCs w:val="28"/>
        </w:rPr>
      </w:pPr>
      <w:r w:rsidRPr="00374E7B">
        <w:rPr>
          <w:szCs w:val="28"/>
        </w:rPr>
        <w:t xml:space="preserve">Администрации Знаменского района </w:t>
      </w:r>
    </w:p>
    <w:p w:rsidR="000D2256" w:rsidRPr="00374E7B" w:rsidRDefault="000D2256" w:rsidP="000D2256">
      <w:r w:rsidRPr="00374E7B">
        <w:t>Орловской области от 18 марта 2015 года</w:t>
      </w:r>
    </w:p>
    <w:p w:rsidR="000D2256" w:rsidRPr="00374E7B" w:rsidRDefault="000D2256" w:rsidP="000D2256">
      <w:pPr>
        <w:rPr>
          <w:szCs w:val="28"/>
        </w:rPr>
      </w:pPr>
      <w:r w:rsidRPr="00374E7B">
        <w:t>№ 80</w:t>
      </w:r>
      <w:r w:rsidRPr="00374E7B">
        <w:rPr>
          <w:szCs w:val="28"/>
        </w:rPr>
        <w:t xml:space="preserve"> </w:t>
      </w:r>
      <w:r>
        <w:rPr>
          <w:szCs w:val="28"/>
        </w:rPr>
        <w:t>«</w:t>
      </w:r>
      <w:r w:rsidRPr="00374E7B">
        <w:rPr>
          <w:szCs w:val="28"/>
        </w:rPr>
        <w:t xml:space="preserve">Об утверждении </w:t>
      </w:r>
      <w:proofErr w:type="gramStart"/>
      <w:r w:rsidRPr="00374E7B">
        <w:rPr>
          <w:szCs w:val="28"/>
        </w:rPr>
        <w:t>муниципальной</w:t>
      </w:r>
      <w:proofErr w:type="gramEnd"/>
      <w:r w:rsidRPr="00374E7B">
        <w:rPr>
          <w:szCs w:val="28"/>
        </w:rPr>
        <w:t xml:space="preserve"> </w:t>
      </w:r>
    </w:p>
    <w:p w:rsidR="000D2256" w:rsidRPr="00374E7B" w:rsidRDefault="00F752D8" w:rsidP="000D2256">
      <w:pPr>
        <w:rPr>
          <w:rStyle w:val="a7"/>
          <w:b w:val="0"/>
          <w:bCs w:val="0"/>
          <w:snapToGrid w:val="0"/>
          <w:szCs w:val="28"/>
        </w:rPr>
      </w:pPr>
      <w:r>
        <w:rPr>
          <w:szCs w:val="28"/>
        </w:rPr>
        <w:t>п</w:t>
      </w:r>
      <w:r w:rsidR="000D2256" w:rsidRPr="00374E7B">
        <w:rPr>
          <w:szCs w:val="28"/>
        </w:rPr>
        <w:t xml:space="preserve">рограммы </w:t>
      </w:r>
      <w:r w:rsidR="000D2256" w:rsidRPr="00374E7B">
        <w:rPr>
          <w:rStyle w:val="a7"/>
          <w:b w:val="0"/>
          <w:snapToGrid w:val="0"/>
          <w:szCs w:val="28"/>
        </w:rPr>
        <w:t xml:space="preserve">Знаменского района </w:t>
      </w:r>
    </w:p>
    <w:p w:rsidR="000D2256" w:rsidRDefault="000D2256" w:rsidP="000D2256">
      <w:pPr>
        <w:rPr>
          <w:rStyle w:val="a7"/>
          <w:b w:val="0"/>
          <w:snapToGrid w:val="0"/>
          <w:szCs w:val="28"/>
        </w:rPr>
      </w:pPr>
      <w:r w:rsidRPr="00374E7B">
        <w:rPr>
          <w:rStyle w:val="a7"/>
          <w:b w:val="0"/>
          <w:snapToGrid w:val="0"/>
          <w:szCs w:val="28"/>
        </w:rPr>
        <w:t>Орловской области</w:t>
      </w:r>
      <w:r>
        <w:rPr>
          <w:rStyle w:val="a7"/>
          <w:b w:val="0"/>
          <w:snapToGrid w:val="0"/>
          <w:szCs w:val="28"/>
        </w:rPr>
        <w:t xml:space="preserve"> </w:t>
      </w:r>
      <w:r w:rsidRPr="00374E7B">
        <w:rPr>
          <w:szCs w:val="28"/>
        </w:rPr>
        <w:t xml:space="preserve"> </w:t>
      </w:r>
      <w:r w:rsidRPr="00374E7B">
        <w:rPr>
          <w:rStyle w:val="a7"/>
          <w:b w:val="0"/>
          <w:szCs w:val="28"/>
        </w:rPr>
        <w:t>«</w:t>
      </w:r>
      <w:r w:rsidRPr="00374E7B">
        <w:rPr>
          <w:rStyle w:val="a7"/>
          <w:b w:val="0"/>
          <w:snapToGrid w:val="0"/>
          <w:szCs w:val="28"/>
        </w:rPr>
        <w:t xml:space="preserve">Улучшение </w:t>
      </w:r>
    </w:p>
    <w:p w:rsidR="000D2256" w:rsidRDefault="000D2256" w:rsidP="000D2256">
      <w:pPr>
        <w:rPr>
          <w:rStyle w:val="a7"/>
          <w:b w:val="0"/>
          <w:snapToGrid w:val="0"/>
          <w:szCs w:val="28"/>
        </w:rPr>
      </w:pPr>
      <w:r w:rsidRPr="00374E7B">
        <w:rPr>
          <w:rStyle w:val="a7"/>
          <w:b w:val="0"/>
          <w:snapToGrid w:val="0"/>
          <w:szCs w:val="28"/>
        </w:rPr>
        <w:t xml:space="preserve">водоснабжения на территории </w:t>
      </w:r>
    </w:p>
    <w:p w:rsidR="000D2256" w:rsidRDefault="000D2256" w:rsidP="000D2256">
      <w:pPr>
        <w:rPr>
          <w:rStyle w:val="a7"/>
          <w:b w:val="0"/>
          <w:snapToGrid w:val="0"/>
          <w:szCs w:val="28"/>
        </w:rPr>
      </w:pPr>
      <w:r w:rsidRPr="00374E7B">
        <w:rPr>
          <w:rStyle w:val="a7"/>
          <w:b w:val="0"/>
          <w:snapToGrid w:val="0"/>
          <w:szCs w:val="28"/>
        </w:rPr>
        <w:t xml:space="preserve">Знаменского района Орловской области </w:t>
      </w:r>
    </w:p>
    <w:p w:rsidR="00A95CCA" w:rsidRDefault="000D2256" w:rsidP="00F1162E">
      <w:r w:rsidRPr="00374E7B">
        <w:rPr>
          <w:rStyle w:val="a7"/>
          <w:b w:val="0"/>
          <w:snapToGrid w:val="0"/>
          <w:szCs w:val="28"/>
        </w:rPr>
        <w:t>на 2015-2018 годы</w:t>
      </w:r>
      <w:r w:rsidRPr="00374E7B">
        <w:rPr>
          <w:rStyle w:val="a7"/>
          <w:b w:val="0"/>
          <w:szCs w:val="28"/>
        </w:rPr>
        <w:t>»</w:t>
      </w:r>
      <w:r w:rsidRPr="00374E7B">
        <w:rPr>
          <w:szCs w:val="28"/>
        </w:rPr>
        <w:t xml:space="preserve"> </w:t>
      </w:r>
    </w:p>
    <w:p w:rsidR="001A2D01" w:rsidRDefault="001A2D01" w:rsidP="00F1162E"/>
    <w:p w:rsidR="004C751D" w:rsidRDefault="004C751D" w:rsidP="00CE077A">
      <w:r>
        <w:t xml:space="preserve">         </w:t>
      </w:r>
    </w:p>
    <w:p w:rsidR="00522849" w:rsidRDefault="00DF0870" w:rsidP="00F752D8">
      <w:pPr>
        <w:ind w:firstLine="708"/>
        <w:rPr>
          <w:szCs w:val="28"/>
        </w:rPr>
      </w:pPr>
      <w:r>
        <w:rPr>
          <w:rFonts w:eastAsia="Arial"/>
          <w:szCs w:val="28"/>
        </w:rPr>
        <w:t>В рамках исполнения полномочий Знаменского района в части о</w:t>
      </w:r>
      <w:r w:rsidR="000D2256">
        <w:rPr>
          <w:rFonts w:eastAsia="Arial"/>
          <w:szCs w:val="28"/>
        </w:rPr>
        <w:t>рганизации</w:t>
      </w:r>
      <w:r>
        <w:rPr>
          <w:rFonts w:eastAsia="Arial"/>
          <w:szCs w:val="28"/>
        </w:rPr>
        <w:t xml:space="preserve"> </w:t>
      </w:r>
      <w:r w:rsidR="000D2256">
        <w:rPr>
          <w:rFonts w:eastAsia="Arial"/>
          <w:szCs w:val="28"/>
        </w:rPr>
        <w:t>водоснабжения</w:t>
      </w:r>
      <w:r>
        <w:rPr>
          <w:rFonts w:eastAsia="Arial"/>
          <w:szCs w:val="28"/>
        </w:rPr>
        <w:t>, с</w:t>
      </w:r>
      <w:r w:rsidR="00522849" w:rsidRPr="00E52418">
        <w:rPr>
          <w:rFonts w:eastAsia="Arial"/>
          <w:szCs w:val="28"/>
        </w:rPr>
        <w:t xml:space="preserve"> целью упорядочения программных мероприятий и объемов финансирования муниципальной программы «</w:t>
      </w:r>
      <w:r w:rsidR="000D2256" w:rsidRPr="00374E7B">
        <w:rPr>
          <w:rStyle w:val="a7"/>
          <w:b w:val="0"/>
          <w:snapToGrid w:val="0"/>
          <w:szCs w:val="28"/>
        </w:rPr>
        <w:t>Улучшение водоснабжения на территории Знаменского района Орловской области на 2015-2018 годы</w:t>
      </w:r>
      <w:r w:rsidR="000D2256" w:rsidRPr="00374E7B">
        <w:rPr>
          <w:rStyle w:val="a7"/>
          <w:b w:val="0"/>
          <w:szCs w:val="28"/>
        </w:rPr>
        <w:t>»</w:t>
      </w:r>
      <w:r w:rsidR="00522849" w:rsidRPr="00E52418">
        <w:rPr>
          <w:rFonts w:eastAsia="Arial"/>
          <w:szCs w:val="28"/>
        </w:rPr>
        <w:t>»</w:t>
      </w:r>
      <w:r>
        <w:rPr>
          <w:rFonts w:eastAsia="Arial"/>
          <w:szCs w:val="28"/>
        </w:rPr>
        <w:t xml:space="preserve">, </w:t>
      </w:r>
      <w:r w:rsidR="007A117B">
        <w:rPr>
          <w:rFonts w:eastAsia="Arial"/>
          <w:szCs w:val="28"/>
        </w:rPr>
        <w:t>Администрация Знаменского района Орловской области</w:t>
      </w:r>
      <w:r w:rsidR="007A117B" w:rsidRPr="00E52418">
        <w:rPr>
          <w:rFonts w:eastAsia="Arial"/>
          <w:szCs w:val="28"/>
        </w:rPr>
        <w:t xml:space="preserve"> </w:t>
      </w:r>
      <w:r w:rsidR="007A117B" w:rsidRPr="00E52418">
        <w:rPr>
          <w:szCs w:val="28"/>
        </w:rPr>
        <w:t xml:space="preserve"> </w:t>
      </w:r>
    </w:p>
    <w:p w:rsidR="000303D6" w:rsidRPr="00E52418" w:rsidRDefault="000303D6" w:rsidP="00522849">
      <w:pPr>
        <w:ind w:firstLine="284"/>
        <w:rPr>
          <w:szCs w:val="28"/>
        </w:rPr>
      </w:pPr>
    </w:p>
    <w:p w:rsidR="00132682" w:rsidRDefault="00F01B2B" w:rsidP="00DF0870">
      <w:pPr>
        <w:ind w:firstLine="708"/>
      </w:pPr>
      <w:r>
        <w:rPr>
          <w:bCs/>
        </w:rPr>
        <w:t xml:space="preserve">        </w:t>
      </w:r>
      <w:r w:rsidR="00132682">
        <w:t xml:space="preserve">                                </w:t>
      </w:r>
      <w:proofErr w:type="gramStart"/>
      <w:r w:rsidR="00132682">
        <w:t>П</w:t>
      </w:r>
      <w:proofErr w:type="gramEnd"/>
      <w:r w:rsidR="00132682">
        <w:t xml:space="preserve"> О С Т А Н О В Л Я </w:t>
      </w:r>
      <w:r w:rsidR="007A117B">
        <w:t>Е Т</w:t>
      </w:r>
      <w:r w:rsidR="00132682">
        <w:t xml:space="preserve"> :</w:t>
      </w:r>
    </w:p>
    <w:p w:rsidR="000F187D" w:rsidRDefault="000F187D" w:rsidP="000F187D">
      <w:pPr>
        <w:ind w:left="284" w:hanging="284"/>
      </w:pPr>
    </w:p>
    <w:p w:rsidR="001B2BE2" w:rsidRDefault="000F187D" w:rsidP="00F752D8">
      <w:pPr>
        <w:ind w:firstLine="708"/>
      </w:pPr>
      <w:r w:rsidRPr="001B2BE2">
        <w:rPr>
          <w:szCs w:val="34"/>
        </w:rPr>
        <w:t>Внести в постановление Администрации Знаменского района Орловской области от</w:t>
      </w:r>
      <w:r w:rsidR="001A2D01" w:rsidRPr="001B2BE2">
        <w:rPr>
          <w:szCs w:val="34"/>
        </w:rPr>
        <w:t xml:space="preserve"> </w:t>
      </w:r>
      <w:r w:rsidRPr="001B2BE2">
        <w:rPr>
          <w:szCs w:val="34"/>
        </w:rPr>
        <w:t xml:space="preserve"> </w:t>
      </w:r>
      <w:r w:rsidR="00F752D8">
        <w:rPr>
          <w:szCs w:val="34"/>
        </w:rPr>
        <w:t>18</w:t>
      </w:r>
      <w:r w:rsidRPr="001B2BE2">
        <w:rPr>
          <w:szCs w:val="34"/>
        </w:rPr>
        <w:t xml:space="preserve"> </w:t>
      </w:r>
      <w:r w:rsidR="00F752D8">
        <w:rPr>
          <w:szCs w:val="34"/>
        </w:rPr>
        <w:t>марта</w:t>
      </w:r>
      <w:r w:rsidRPr="001B2BE2">
        <w:rPr>
          <w:szCs w:val="34"/>
        </w:rPr>
        <w:t xml:space="preserve">  201</w:t>
      </w:r>
      <w:r w:rsidR="00F752D8">
        <w:rPr>
          <w:szCs w:val="34"/>
        </w:rPr>
        <w:t>5</w:t>
      </w:r>
      <w:r w:rsidRPr="001B2BE2">
        <w:rPr>
          <w:szCs w:val="34"/>
        </w:rPr>
        <w:t xml:space="preserve"> года № </w:t>
      </w:r>
      <w:r w:rsidR="00F752D8">
        <w:rPr>
          <w:szCs w:val="34"/>
        </w:rPr>
        <w:t>80</w:t>
      </w:r>
      <w:r w:rsidRPr="001B2BE2">
        <w:rPr>
          <w:szCs w:val="34"/>
        </w:rPr>
        <w:t xml:space="preserve"> </w:t>
      </w:r>
      <w:r>
        <w:t xml:space="preserve"> «Об утверждении муниципальной </w:t>
      </w:r>
      <w:r w:rsidR="00F752D8">
        <w:t>п</w:t>
      </w:r>
      <w:r>
        <w:t>рограммы Знаменского района Орловской области «</w:t>
      </w:r>
      <w:r w:rsidR="00F752D8" w:rsidRPr="00374E7B">
        <w:rPr>
          <w:rStyle w:val="a7"/>
          <w:b w:val="0"/>
          <w:snapToGrid w:val="0"/>
          <w:szCs w:val="28"/>
        </w:rPr>
        <w:t>Улучшение водоснабжения на территории</w:t>
      </w:r>
      <w:r w:rsidR="00F752D8">
        <w:rPr>
          <w:rStyle w:val="a7"/>
          <w:b w:val="0"/>
          <w:snapToGrid w:val="0"/>
          <w:szCs w:val="28"/>
        </w:rPr>
        <w:t xml:space="preserve"> </w:t>
      </w:r>
      <w:r w:rsidR="00F752D8" w:rsidRPr="00374E7B">
        <w:rPr>
          <w:rStyle w:val="a7"/>
          <w:b w:val="0"/>
          <w:snapToGrid w:val="0"/>
          <w:szCs w:val="28"/>
        </w:rPr>
        <w:t>Знаменского района Орловской области на 2015-2018 годы</w:t>
      </w:r>
      <w:r w:rsidR="00F752D8" w:rsidRPr="00374E7B">
        <w:rPr>
          <w:rStyle w:val="a7"/>
          <w:b w:val="0"/>
          <w:szCs w:val="28"/>
        </w:rPr>
        <w:t>»</w:t>
      </w:r>
      <w:r>
        <w:t>»</w:t>
      </w:r>
      <w:r w:rsidR="00522849">
        <w:t xml:space="preserve"> </w:t>
      </w:r>
      <w:r w:rsidR="001B2BE2">
        <w:t>следующие изменения:</w:t>
      </w:r>
    </w:p>
    <w:p w:rsidR="001B2BE2" w:rsidRDefault="001B2BE2" w:rsidP="00181A56">
      <w:pPr>
        <w:numPr>
          <w:ilvl w:val="1"/>
          <w:numId w:val="9"/>
        </w:numPr>
        <w:tabs>
          <w:tab w:val="left" w:pos="851"/>
        </w:tabs>
        <w:ind w:left="0" w:firstLine="284"/>
        <w:rPr>
          <w:rFonts w:eastAsia="Arial"/>
          <w:szCs w:val="28"/>
        </w:rPr>
      </w:pPr>
      <w:r>
        <w:t>В паспорте муниципальной программы «</w:t>
      </w:r>
      <w:r w:rsidR="00F752D8" w:rsidRPr="00374E7B">
        <w:rPr>
          <w:rStyle w:val="a7"/>
          <w:b w:val="0"/>
          <w:snapToGrid w:val="0"/>
          <w:szCs w:val="28"/>
        </w:rPr>
        <w:t>Улучшение водоснабжения на территории</w:t>
      </w:r>
      <w:r w:rsidR="00F752D8">
        <w:rPr>
          <w:rStyle w:val="a7"/>
          <w:b w:val="0"/>
          <w:snapToGrid w:val="0"/>
          <w:szCs w:val="28"/>
        </w:rPr>
        <w:t xml:space="preserve"> </w:t>
      </w:r>
      <w:r w:rsidR="00F752D8" w:rsidRPr="00374E7B">
        <w:rPr>
          <w:rStyle w:val="a7"/>
          <w:b w:val="0"/>
          <w:snapToGrid w:val="0"/>
          <w:szCs w:val="28"/>
        </w:rPr>
        <w:t>Знаменского района Орловской области на 2015-2018 годы</w:t>
      </w:r>
      <w:r>
        <w:t>» позицию «</w:t>
      </w:r>
      <w:r w:rsidRPr="00E52418">
        <w:rPr>
          <w:rFonts w:eastAsia="Arial"/>
          <w:szCs w:val="28"/>
        </w:rPr>
        <w:t>Объемы</w:t>
      </w:r>
      <w:r w:rsidR="00A161FC">
        <w:rPr>
          <w:rFonts w:eastAsia="Arial"/>
          <w:szCs w:val="28"/>
        </w:rPr>
        <w:t xml:space="preserve"> </w:t>
      </w:r>
      <w:r w:rsidR="00F752D8">
        <w:rPr>
          <w:rFonts w:eastAsia="Arial"/>
          <w:szCs w:val="28"/>
        </w:rPr>
        <w:t>и источники финансирования</w:t>
      </w:r>
      <w:r w:rsidRPr="00E52418">
        <w:rPr>
          <w:rFonts w:eastAsia="Arial"/>
          <w:szCs w:val="28"/>
        </w:rPr>
        <w:t>» изложить в новой редакции</w:t>
      </w:r>
      <w:r>
        <w:rPr>
          <w:rFonts w:eastAsia="Arial"/>
          <w:szCs w:val="28"/>
        </w:rPr>
        <w:t>:</w:t>
      </w:r>
    </w:p>
    <w:p w:rsidR="00F752D8" w:rsidRDefault="00F752D8" w:rsidP="00F752D8">
      <w:pPr>
        <w:tabs>
          <w:tab w:val="left" w:pos="851"/>
        </w:tabs>
        <w:ind w:left="525"/>
        <w:rPr>
          <w:rFonts w:eastAsia="Arial"/>
          <w:szCs w:val="28"/>
        </w:rPr>
      </w:pPr>
    </w:p>
    <w:p w:rsidR="001B2BE2" w:rsidRDefault="001B2BE2" w:rsidP="001B2BE2">
      <w:pPr>
        <w:ind w:left="525"/>
        <w:rPr>
          <w:rFonts w:eastAsia="Arial"/>
          <w:szCs w:val="28"/>
        </w:rPr>
      </w:pPr>
    </w:p>
    <w:tbl>
      <w:tblPr>
        <w:tblW w:w="9931" w:type="dxa"/>
        <w:tblCellSpacing w:w="6" w:type="dxa"/>
        <w:tblCellMar>
          <w:top w:w="108" w:type="dxa"/>
          <w:bottom w:w="108" w:type="dxa"/>
        </w:tblCellMar>
        <w:tblLook w:val="04A0"/>
      </w:tblPr>
      <w:tblGrid>
        <w:gridCol w:w="3106"/>
        <w:gridCol w:w="6825"/>
      </w:tblGrid>
      <w:tr w:rsidR="00A161FC" w:rsidRPr="00A25524" w:rsidTr="00307A98">
        <w:trPr>
          <w:tblCellSpacing w:w="6" w:type="dxa"/>
        </w:trPr>
        <w:tc>
          <w:tcPr>
            <w:tcW w:w="3088" w:type="dxa"/>
            <w:tcBorders>
              <w:top w:val="double" w:sz="4" w:space="0" w:color="000000"/>
              <w:left w:val="double" w:sz="4" w:space="0" w:color="000000"/>
              <w:bottom w:val="double" w:sz="4" w:space="0" w:color="000000"/>
              <w:right w:val="nil"/>
            </w:tcBorders>
            <w:tcMar>
              <w:top w:w="0" w:type="dxa"/>
              <w:left w:w="108" w:type="dxa"/>
              <w:bottom w:w="0" w:type="dxa"/>
              <w:right w:w="0" w:type="dxa"/>
            </w:tcMar>
            <w:hideMark/>
          </w:tcPr>
          <w:p w:rsidR="00A161FC" w:rsidRPr="00BB1A9C" w:rsidRDefault="00A161FC" w:rsidP="00F752D8">
            <w:pPr>
              <w:autoSpaceDE w:val="0"/>
              <w:snapToGrid w:val="0"/>
              <w:rPr>
                <w:szCs w:val="28"/>
              </w:rPr>
            </w:pPr>
            <w:r w:rsidRPr="00BB1A9C">
              <w:rPr>
                <w:szCs w:val="28"/>
              </w:rPr>
              <w:lastRenderedPageBreak/>
              <w:t xml:space="preserve">Объемы </w:t>
            </w:r>
            <w:r w:rsidR="00F752D8">
              <w:rPr>
                <w:szCs w:val="28"/>
              </w:rPr>
              <w:t>и источники финансирования</w:t>
            </w:r>
          </w:p>
        </w:tc>
        <w:tc>
          <w:tcPr>
            <w:tcW w:w="680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A161FC" w:rsidRDefault="00A161FC" w:rsidP="00307A98">
            <w:pPr>
              <w:pStyle w:val="consnormal"/>
              <w:spacing w:before="0" w:after="0"/>
              <w:rPr>
                <w:rFonts w:ascii="Times New Roman" w:hAnsi="Times New Roman" w:cs="Times New Roman"/>
                <w:color w:val="auto"/>
                <w:sz w:val="28"/>
                <w:szCs w:val="28"/>
              </w:rPr>
            </w:pPr>
            <w:r w:rsidRPr="0084691E">
              <w:rPr>
                <w:rFonts w:ascii="Times New Roman" w:hAnsi="Times New Roman" w:cs="Times New Roman"/>
                <w:color w:val="auto"/>
                <w:sz w:val="28"/>
                <w:szCs w:val="28"/>
              </w:rPr>
              <w:t xml:space="preserve">Общий объем финансирования  </w:t>
            </w:r>
            <w:r w:rsidR="000A26F2">
              <w:rPr>
                <w:rFonts w:ascii="Times New Roman" w:hAnsi="Times New Roman" w:cs="Times New Roman"/>
                <w:color w:val="auto"/>
                <w:sz w:val="28"/>
                <w:szCs w:val="28"/>
              </w:rPr>
              <w:t>17</w:t>
            </w:r>
            <w:r w:rsidR="00F752D8">
              <w:rPr>
                <w:rFonts w:ascii="Times New Roman" w:hAnsi="Times New Roman" w:cs="Times New Roman"/>
                <w:color w:val="auto"/>
                <w:sz w:val="28"/>
                <w:szCs w:val="28"/>
              </w:rPr>
              <w:t>8</w:t>
            </w:r>
            <w:r w:rsidRPr="0084691E">
              <w:rPr>
                <w:rFonts w:ascii="Times New Roman" w:hAnsi="Times New Roman" w:cs="Times New Roman"/>
                <w:color w:val="auto"/>
                <w:sz w:val="28"/>
                <w:szCs w:val="28"/>
              </w:rPr>
              <w:t>,</w:t>
            </w:r>
            <w:r w:rsidR="00F752D8">
              <w:rPr>
                <w:rFonts w:ascii="Times New Roman" w:hAnsi="Times New Roman" w:cs="Times New Roman"/>
                <w:color w:val="auto"/>
                <w:sz w:val="28"/>
                <w:szCs w:val="28"/>
              </w:rPr>
              <w:t>2</w:t>
            </w:r>
            <w:r w:rsidRPr="0084691E">
              <w:rPr>
                <w:rFonts w:ascii="Times New Roman" w:hAnsi="Times New Roman" w:cs="Times New Roman"/>
                <w:color w:val="auto"/>
                <w:sz w:val="28"/>
                <w:szCs w:val="28"/>
              </w:rPr>
              <w:t xml:space="preserve"> тыс. руб.</w:t>
            </w:r>
            <w:r w:rsidR="00F752D8">
              <w:rPr>
                <w:rFonts w:ascii="Times New Roman" w:hAnsi="Times New Roman" w:cs="Times New Roman"/>
                <w:color w:val="auto"/>
                <w:sz w:val="28"/>
                <w:szCs w:val="28"/>
              </w:rPr>
              <w:t>,</w:t>
            </w:r>
          </w:p>
          <w:p w:rsidR="00F752D8" w:rsidRDefault="00F752D8" w:rsidP="00307A98">
            <w:pPr>
              <w:pStyle w:val="consnormal"/>
              <w:spacing w:before="0" w:after="0"/>
              <w:rPr>
                <w:rFonts w:ascii="Times New Roman" w:hAnsi="Times New Roman" w:cs="Times New Roman"/>
                <w:color w:val="auto"/>
                <w:sz w:val="28"/>
                <w:szCs w:val="28"/>
              </w:rPr>
            </w:pPr>
            <w:r>
              <w:rPr>
                <w:rFonts w:ascii="Times New Roman" w:hAnsi="Times New Roman" w:cs="Times New Roman"/>
                <w:color w:val="auto"/>
                <w:sz w:val="28"/>
                <w:szCs w:val="28"/>
              </w:rPr>
              <w:t>в том числе:</w:t>
            </w:r>
          </w:p>
          <w:p w:rsidR="00E26F71" w:rsidRDefault="00E26F71" w:rsidP="00307A98">
            <w:pPr>
              <w:pStyle w:val="consnormal"/>
              <w:spacing w:before="0" w:after="0"/>
              <w:rPr>
                <w:rFonts w:ascii="Times New Roman" w:hAnsi="Times New Roman" w:cs="Times New Roman"/>
                <w:color w:val="auto"/>
                <w:sz w:val="28"/>
                <w:szCs w:val="28"/>
              </w:rPr>
            </w:pPr>
            <w:r>
              <w:rPr>
                <w:rFonts w:ascii="Times New Roman" w:hAnsi="Times New Roman" w:cs="Times New Roman"/>
                <w:color w:val="auto"/>
                <w:sz w:val="28"/>
                <w:szCs w:val="28"/>
              </w:rPr>
              <w:t xml:space="preserve">2015 год  - </w:t>
            </w:r>
            <w:r w:rsidR="000A26F2">
              <w:rPr>
                <w:rFonts w:ascii="Times New Roman" w:hAnsi="Times New Roman" w:cs="Times New Roman"/>
                <w:color w:val="auto"/>
                <w:sz w:val="28"/>
                <w:szCs w:val="28"/>
              </w:rPr>
              <w:t>7</w:t>
            </w:r>
            <w:r>
              <w:rPr>
                <w:rFonts w:ascii="Times New Roman" w:hAnsi="Times New Roman" w:cs="Times New Roman"/>
                <w:color w:val="auto"/>
                <w:sz w:val="28"/>
                <w:szCs w:val="28"/>
              </w:rPr>
              <w:t>8,2 тыс. руб.</w:t>
            </w:r>
          </w:p>
          <w:p w:rsidR="00E26F71" w:rsidRDefault="00E26F71" w:rsidP="00307A98">
            <w:pPr>
              <w:pStyle w:val="consnormal"/>
              <w:spacing w:before="0" w:after="0"/>
              <w:rPr>
                <w:rFonts w:ascii="Times New Roman" w:hAnsi="Times New Roman" w:cs="Times New Roman"/>
                <w:color w:val="auto"/>
                <w:sz w:val="28"/>
                <w:szCs w:val="28"/>
              </w:rPr>
            </w:pPr>
            <w:r>
              <w:rPr>
                <w:rFonts w:ascii="Times New Roman" w:hAnsi="Times New Roman" w:cs="Times New Roman"/>
                <w:color w:val="auto"/>
                <w:sz w:val="28"/>
                <w:szCs w:val="28"/>
              </w:rPr>
              <w:t>2016 год  - 0</w:t>
            </w:r>
          </w:p>
          <w:p w:rsidR="00E26F71" w:rsidRDefault="00E26F71" w:rsidP="00307A98">
            <w:pPr>
              <w:pStyle w:val="consnormal"/>
              <w:spacing w:before="0" w:after="0"/>
              <w:rPr>
                <w:rFonts w:ascii="Times New Roman" w:hAnsi="Times New Roman" w:cs="Times New Roman"/>
                <w:color w:val="auto"/>
                <w:sz w:val="28"/>
                <w:szCs w:val="28"/>
              </w:rPr>
            </w:pPr>
            <w:r>
              <w:rPr>
                <w:rFonts w:ascii="Times New Roman" w:hAnsi="Times New Roman" w:cs="Times New Roman"/>
                <w:color w:val="auto"/>
                <w:sz w:val="28"/>
                <w:szCs w:val="28"/>
              </w:rPr>
              <w:t xml:space="preserve">2017 год  - 0 </w:t>
            </w:r>
          </w:p>
          <w:p w:rsidR="00E26F71" w:rsidRDefault="00E26F71" w:rsidP="00307A98">
            <w:pPr>
              <w:pStyle w:val="consnormal"/>
              <w:spacing w:before="0" w:after="0"/>
              <w:rPr>
                <w:rFonts w:ascii="Times New Roman" w:hAnsi="Times New Roman" w:cs="Times New Roman"/>
                <w:color w:val="auto"/>
                <w:sz w:val="28"/>
                <w:szCs w:val="28"/>
              </w:rPr>
            </w:pPr>
            <w:r>
              <w:rPr>
                <w:rFonts w:ascii="Times New Roman" w:hAnsi="Times New Roman" w:cs="Times New Roman"/>
                <w:color w:val="auto"/>
                <w:sz w:val="28"/>
                <w:szCs w:val="28"/>
              </w:rPr>
              <w:t>2018 год  - 100,0 тыс. руб.</w:t>
            </w:r>
          </w:p>
          <w:p w:rsidR="00F752D8" w:rsidRDefault="00E26F71" w:rsidP="00307A98">
            <w:pPr>
              <w:pStyle w:val="consnormal"/>
              <w:spacing w:before="0" w:after="0"/>
              <w:rPr>
                <w:rFonts w:ascii="Times New Roman" w:hAnsi="Times New Roman" w:cs="Times New Roman"/>
                <w:color w:val="auto"/>
                <w:sz w:val="28"/>
                <w:szCs w:val="28"/>
              </w:rPr>
            </w:pPr>
            <w:r>
              <w:rPr>
                <w:rFonts w:ascii="Times New Roman" w:hAnsi="Times New Roman" w:cs="Times New Roman"/>
                <w:color w:val="auto"/>
                <w:sz w:val="28"/>
                <w:szCs w:val="28"/>
              </w:rPr>
              <w:t>Б</w:t>
            </w:r>
            <w:r w:rsidR="00F752D8">
              <w:rPr>
                <w:rFonts w:ascii="Times New Roman" w:hAnsi="Times New Roman" w:cs="Times New Roman"/>
                <w:color w:val="auto"/>
                <w:sz w:val="28"/>
                <w:szCs w:val="28"/>
              </w:rPr>
              <w:t>юджет Орловской области    - 0</w:t>
            </w:r>
          </w:p>
          <w:p w:rsidR="00F752D8" w:rsidRDefault="00F752D8" w:rsidP="00307A98">
            <w:pPr>
              <w:pStyle w:val="consnormal"/>
              <w:spacing w:before="0" w:after="0"/>
              <w:rPr>
                <w:rFonts w:ascii="Times New Roman" w:hAnsi="Times New Roman" w:cs="Times New Roman"/>
                <w:color w:val="auto"/>
                <w:sz w:val="28"/>
                <w:szCs w:val="28"/>
              </w:rPr>
            </w:pPr>
            <w:r>
              <w:rPr>
                <w:rFonts w:ascii="Times New Roman" w:hAnsi="Times New Roman" w:cs="Times New Roman"/>
                <w:color w:val="auto"/>
                <w:sz w:val="28"/>
                <w:szCs w:val="28"/>
              </w:rPr>
              <w:t>бюджет Знаменского района   - 178,2 тыс</w:t>
            </w:r>
            <w:proofErr w:type="gramStart"/>
            <w:r>
              <w:rPr>
                <w:rFonts w:ascii="Times New Roman" w:hAnsi="Times New Roman" w:cs="Times New Roman"/>
                <w:color w:val="auto"/>
                <w:sz w:val="28"/>
                <w:szCs w:val="28"/>
              </w:rPr>
              <w:t>.р</w:t>
            </w:r>
            <w:proofErr w:type="gramEnd"/>
            <w:r>
              <w:rPr>
                <w:rFonts w:ascii="Times New Roman" w:hAnsi="Times New Roman" w:cs="Times New Roman"/>
                <w:color w:val="auto"/>
                <w:sz w:val="28"/>
                <w:szCs w:val="28"/>
              </w:rPr>
              <w:t>уб.</w:t>
            </w:r>
          </w:p>
          <w:p w:rsidR="00F752D8" w:rsidRPr="0084691E" w:rsidRDefault="00F752D8" w:rsidP="00307A98">
            <w:pPr>
              <w:pStyle w:val="consnormal"/>
              <w:spacing w:before="0" w:after="0"/>
              <w:rPr>
                <w:rFonts w:ascii="Times New Roman" w:hAnsi="Times New Roman" w:cs="Times New Roman"/>
                <w:color w:val="auto"/>
                <w:sz w:val="28"/>
                <w:szCs w:val="28"/>
              </w:rPr>
            </w:pPr>
            <w:r>
              <w:rPr>
                <w:rFonts w:ascii="Times New Roman" w:hAnsi="Times New Roman" w:cs="Times New Roman"/>
                <w:color w:val="auto"/>
                <w:sz w:val="28"/>
                <w:szCs w:val="28"/>
              </w:rPr>
              <w:t xml:space="preserve">внебюджетные источники        - </w:t>
            </w:r>
            <w:r w:rsidR="000A26F2">
              <w:rPr>
                <w:rFonts w:ascii="Times New Roman" w:hAnsi="Times New Roman" w:cs="Times New Roman"/>
                <w:color w:val="auto"/>
                <w:sz w:val="28"/>
                <w:szCs w:val="28"/>
              </w:rPr>
              <w:t>0</w:t>
            </w:r>
            <w:r>
              <w:rPr>
                <w:rFonts w:ascii="Times New Roman" w:hAnsi="Times New Roman" w:cs="Times New Roman"/>
                <w:color w:val="auto"/>
                <w:sz w:val="28"/>
                <w:szCs w:val="28"/>
              </w:rPr>
              <w:t>,0 тыс</w:t>
            </w:r>
            <w:proofErr w:type="gramStart"/>
            <w:r>
              <w:rPr>
                <w:rFonts w:ascii="Times New Roman" w:hAnsi="Times New Roman" w:cs="Times New Roman"/>
                <w:color w:val="auto"/>
                <w:sz w:val="28"/>
                <w:szCs w:val="28"/>
              </w:rPr>
              <w:t>.р</w:t>
            </w:r>
            <w:proofErr w:type="gramEnd"/>
            <w:r>
              <w:rPr>
                <w:rFonts w:ascii="Times New Roman" w:hAnsi="Times New Roman" w:cs="Times New Roman"/>
                <w:color w:val="auto"/>
                <w:sz w:val="28"/>
                <w:szCs w:val="28"/>
              </w:rPr>
              <w:t>уб.</w:t>
            </w:r>
          </w:p>
          <w:p w:rsidR="00A161FC" w:rsidRPr="0084691E" w:rsidRDefault="00A161FC" w:rsidP="00A161FC">
            <w:pPr>
              <w:spacing w:line="276" w:lineRule="auto"/>
              <w:rPr>
                <w:szCs w:val="28"/>
              </w:rPr>
            </w:pPr>
            <w:r>
              <w:rPr>
                <w:szCs w:val="28"/>
              </w:rPr>
              <w:t>Объем финансирования корректируется и уточняется ежегодно при формировании бюджета Знаменского района на очередной финансовый год путем внесений изменений в Программу</w:t>
            </w:r>
          </w:p>
        </w:tc>
      </w:tr>
    </w:tbl>
    <w:p w:rsidR="001B2BE2" w:rsidRDefault="001B2BE2" w:rsidP="001B2BE2">
      <w:pPr>
        <w:ind w:left="426"/>
        <w:rPr>
          <w:rFonts w:eastAsia="Arial"/>
          <w:szCs w:val="28"/>
        </w:rPr>
      </w:pPr>
    </w:p>
    <w:p w:rsidR="00BB3F5B" w:rsidRDefault="00A161FC" w:rsidP="003C3719">
      <w:pPr>
        <w:numPr>
          <w:ilvl w:val="1"/>
          <w:numId w:val="9"/>
        </w:numPr>
        <w:tabs>
          <w:tab w:val="left" w:pos="851"/>
        </w:tabs>
        <w:ind w:left="0" w:firstLine="284"/>
      </w:pPr>
      <w:r>
        <w:t>Таблицы № 3, 4</w:t>
      </w:r>
      <w:r w:rsidR="00BB3F5B">
        <w:t xml:space="preserve"> к </w:t>
      </w:r>
      <w:r w:rsidR="003C3719">
        <w:t xml:space="preserve">постановлению Администрации Знаменского </w:t>
      </w:r>
      <w:r w:rsidR="002B1A3F">
        <w:t xml:space="preserve">района </w:t>
      </w:r>
      <w:r w:rsidR="002B1A3F" w:rsidRPr="001B2BE2">
        <w:rPr>
          <w:szCs w:val="34"/>
        </w:rPr>
        <w:t xml:space="preserve">Орловской области от  </w:t>
      </w:r>
      <w:r w:rsidR="00F752D8">
        <w:rPr>
          <w:szCs w:val="34"/>
        </w:rPr>
        <w:t>18</w:t>
      </w:r>
      <w:r w:rsidR="002B1A3F" w:rsidRPr="001B2BE2">
        <w:rPr>
          <w:szCs w:val="34"/>
        </w:rPr>
        <w:t xml:space="preserve"> </w:t>
      </w:r>
      <w:r w:rsidR="00F752D8">
        <w:rPr>
          <w:szCs w:val="34"/>
        </w:rPr>
        <w:t>марта</w:t>
      </w:r>
      <w:r w:rsidR="002B1A3F" w:rsidRPr="001B2BE2">
        <w:rPr>
          <w:szCs w:val="34"/>
        </w:rPr>
        <w:t xml:space="preserve">  201</w:t>
      </w:r>
      <w:r w:rsidR="00F752D8">
        <w:rPr>
          <w:szCs w:val="34"/>
        </w:rPr>
        <w:t>5</w:t>
      </w:r>
      <w:r w:rsidR="002B1A3F" w:rsidRPr="001B2BE2">
        <w:rPr>
          <w:szCs w:val="34"/>
        </w:rPr>
        <w:t xml:space="preserve"> года № </w:t>
      </w:r>
      <w:r w:rsidR="00F752D8">
        <w:rPr>
          <w:szCs w:val="34"/>
        </w:rPr>
        <w:t>80</w:t>
      </w:r>
      <w:r w:rsidR="002B1A3F" w:rsidRPr="001B2BE2">
        <w:rPr>
          <w:szCs w:val="34"/>
        </w:rPr>
        <w:t xml:space="preserve"> </w:t>
      </w:r>
      <w:r w:rsidR="002B1A3F">
        <w:t xml:space="preserve"> </w:t>
      </w:r>
      <w:r w:rsidR="00BB3F5B">
        <w:t>изложить в новой редакции согласно приложени</w:t>
      </w:r>
      <w:r>
        <w:t>ям</w:t>
      </w:r>
      <w:r w:rsidR="00BB3F5B">
        <w:t xml:space="preserve"> к настоящему постановлению.</w:t>
      </w:r>
    </w:p>
    <w:p w:rsidR="00BD7044" w:rsidRDefault="009A19D4" w:rsidP="00E26F71">
      <w:r>
        <w:t xml:space="preserve">    </w:t>
      </w:r>
      <w:r w:rsidR="00675046">
        <w:t xml:space="preserve">2. </w:t>
      </w:r>
      <w:r w:rsidR="00E26F71" w:rsidRPr="00215C23">
        <w:rPr>
          <w:color w:val="000000"/>
          <w:szCs w:val="28"/>
        </w:rPr>
        <w:t>Финансовому отделу администрации Знаменского района Орловской области учесть соответствующие изменения при формировании проекта Решения Знаменского районного Совета народных депутатов Орловской области «О бюджете Знаменского муниципального района Орловской области на 2018 год и на плановый период 2019 и 2020 годов».</w:t>
      </w:r>
    </w:p>
    <w:p w:rsidR="00BB3F5B" w:rsidRDefault="009A19D4" w:rsidP="009A19D4">
      <w:pPr>
        <w:tabs>
          <w:tab w:val="left" w:pos="709"/>
        </w:tabs>
        <w:rPr>
          <w:szCs w:val="34"/>
        </w:rPr>
      </w:pPr>
      <w:r>
        <w:rPr>
          <w:szCs w:val="34"/>
        </w:rPr>
        <w:t xml:space="preserve">    </w:t>
      </w:r>
      <w:r w:rsidR="00E26F71">
        <w:rPr>
          <w:szCs w:val="34"/>
        </w:rPr>
        <w:t>3</w:t>
      </w:r>
      <w:r>
        <w:rPr>
          <w:szCs w:val="34"/>
        </w:rPr>
        <w:t xml:space="preserve">. </w:t>
      </w:r>
      <w:r w:rsidR="00BB3F5B">
        <w:rPr>
          <w:szCs w:val="34"/>
        </w:rPr>
        <w:t>Отделу архитектуры</w:t>
      </w:r>
      <w:r w:rsidR="00A161FC">
        <w:rPr>
          <w:szCs w:val="34"/>
        </w:rPr>
        <w:t>,</w:t>
      </w:r>
      <w:r w:rsidR="00BB3F5B">
        <w:rPr>
          <w:szCs w:val="34"/>
        </w:rPr>
        <w:t xml:space="preserve"> строительства</w:t>
      </w:r>
      <w:r w:rsidR="00A161FC">
        <w:rPr>
          <w:szCs w:val="34"/>
        </w:rPr>
        <w:t>, ЖКХ и дорожной деятельности</w:t>
      </w:r>
      <w:r w:rsidR="00BB3F5B">
        <w:rPr>
          <w:szCs w:val="34"/>
        </w:rPr>
        <w:t xml:space="preserve"> (О.А. Петренко)  предоставить электронную версию настоящего постановления для размещения на официальном сайте Администрации Знаменского района Орловской области в сети Интернет в отдел </w:t>
      </w:r>
      <w:r w:rsidR="00A161FC">
        <w:rPr>
          <w:szCs w:val="34"/>
        </w:rPr>
        <w:t>организационно-кадровой работы и делопроизводства.</w:t>
      </w:r>
    </w:p>
    <w:p w:rsidR="00675046" w:rsidRDefault="009A19D4" w:rsidP="009A19D4">
      <w:pPr>
        <w:tabs>
          <w:tab w:val="left" w:pos="284"/>
        </w:tabs>
        <w:rPr>
          <w:szCs w:val="34"/>
        </w:rPr>
      </w:pPr>
      <w:r>
        <w:rPr>
          <w:szCs w:val="34"/>
        </w:rPr>
        <w:t xml:space="preserve">    </w:t>
      </w:r>
      <w:r w:rsidR="00E26F71">
        <w:rPr>
          <w:szCs w:val="34"/>
        </w:rPr>
        <w:t>4</w:t>
      </w:r>
      <w:r>
        <w:rPr>
          <w:szCs w:val="34"/>
        </w:rPr>
        <w:t>.</w:t>
      </w:r>
      <w:r w:rsidR="0098632F">
        <w:rPr>
          <w:szCs w:val="34"/>
        </w:rPr>
        <w:t xml:space="preserve"> </w:t>
      </w:r>
      <w:proofErr w:type="gramStart"/>
      <w:r w:rsidR="00675046">
        <w:rPr>
          <w:szCs w:val="34"/>
        </w:rPr>
        <w:t>Контроль за</w:t>
      </w:r>
      <w:proofErr w:type="gramEnd"/>
      <w:r w:rsidR="00675046">
        <w:rPr>
          <w:szCs w:val="34"/>
        </w:rPr>
        <w:t xml:space="preserve"> исполнением настоящего постановления оставляю за собой.</w:t>
      </w:r>
    </w:p>
    <w:p w:rsidR="00675046" w:rsidRDefault="00675046" w:rsidP="00675046">
      <w:pPr>
        <w:tabs>
          <w:tab w:val="left" w:pos="709"/>
        </w:tabs>
        <w:ind w:left="525"/>
        <w:rPr>
          <w:szCs w:val="34"/>
        </w:rPr>
      </w:pPr>
    </w:p>
    <w:p w:rsidR="00624B16" w:rsidRDefault="00E12A30" w:rsidP="00675046">
      <w:pPr>
        <w:tabs>
          <w:tab w:val="left" w:pos="709"/>
        </w:tabs>
        <w:ind w:firstLine="142"/>
        <w:rPr>
          <w:szCs w:val="34"/>
        </w:rPr>
      </w:pPr>
      <w:r>
        <w:rPr>
          <w:szCs w:val="34"/>
        </w:rPr>
        <w:t xml:space="preserve"> </w:t>
      </w:r>
      <w:r w:rsidR="00F46F53">
        <w:rPr>
          <w:szCs w:val="34"/>
        </w:rPr>
        <w:t xml:space="preserve">Глава Знаменского района                        </w:t>
      </w:r>
      <w:r w:rsidR="00225223">
        <w:rPr>
          <w:szCs w:val="34"/>
        </w:rPr>
        <w:t xml:space="preserve">          </w:t>
      </w:r>
      <w:r w:rsidR="00F46F53">
        <w:rPr>
          <w:szCs w:val="34"/>
        </w:rPr>
        <w:t xml:space="preserve">                       С.</w:t>
      </w:r>
      <w:r w:rsidR="00675046">
        <w:rPr>
          <w:szCs w:val="34"/>
        </w:rPr>
        <w:t>В. Семочкин</w:t>
      </w:r>
      <w:r w:rsidR="00CA1633">
        <w:rPr>
          <w:szCs w:val="34"/>
        </w:rPr>
        <w:t xml:space="preserve"> </w:t>
      </w:r>
    </w:p>
    <w:p w:rsidR="00A161FC" w:rsidRDefault="00A161FC" w:rsidP="00CE077A"/>
    <w:p w:rsidR="00A161FC" w:rsidRDefault="00A161FC" w:rsidP="00CE077A"/>
    <w:p w:rsidR="00A161FC" w:rsidRDefault="00A161FC" w:rsidP="00CE077A"/>
    <w:p w:rsidR="00A161FC" w:rsidRDefault="00A161FC" w:rsidP="00CE077A"/>
    <w:p w:rsidR="00A161FC" w:rsidRDefault="00A161FC" w:rsidP="00CE077A"/>
    <w:p w:rsidR="00A161FC" w:rsidRDefault="00A161FC" w:rsidP="00CE077A"/>
    <w:p w:rsidR="00A161FC" w:rsidRDefault="00A161FC" w:rsidP="00CE077A"/>
    <w:p w:rsidR="00A161FC" w:rsidRDefault="00A161FC" w:rsidP="00CE077A"/>
    <w:p w:rsidR="00A161FC" w:rsidRDefault="00A161FC" w:rsidP="00CE077A"/>
    <w:p w:rsidR="0098632F" w:rsidRDefault="0098632F" w:rsidP="00CE077A"/>
    <w:p w:rsidR="0098632F" w:rsidRDefault="0098632F" w:rsidP="00CE077A"/>
    <w:p w:rsidR="0098632F" w:rsidRDefault="0098632F" w:rsidP="00CE077A"/>
    <w:p w:rsidR="0098632F" w:rsidRDefault="0098632F" w:rsidP="00CE077A"/>
    <w:p w:rsidR="0098632F" w:rsidRDefault="0098632F" w:rsidP="00CE077A"/>
    <w:p w:rsidR="00E26F71" w:rsidRDefault="00E26F71" w:rsidP="00CE077A"/>
    <w:p w:rsidR="00CB29B1" w:rsidRDefault="00CB29B1" w:rsidP="00CE077A">
      <w:r>
        <w:lastRenderedPageBreak/>
        <w:t>Рассылка:</w:t>
      </w:r>
    </w:p>
    <w:p w:rsidR="00CB29B1" w:rsidRDefault="00CB29B1" w:rsidP="004D230C">
      <w:pPr>
        <w:jc w:val="left"/>
      </w:pPr>
    </w:p>
    <w:p w:rsidR="00CB29B1" w:rsidRDefault="00CB29B1" w:rsidP="004D230C">
      <w:pPr>
        <w:jc w:val="left"/>
      </w:pPr>
      <w:r>
        <w:t xml:space="preserve">1. </w:t>
      </w:r>
      <w:r w:rsidR="00675046">
        <w:t>Басов А.А.</w:t>
      </w:r>
      <w:r w:rsidR="00F01B2B">
        <w:tab/>
      </w:r>
      <w:r w:rsidR="00F01B2B">
        <w:tab/>
      </w:r>
      <w:r w:rsidR="00F01B2B">
        <w:tab/>
      </w:r>
      <w:r>
        <w:t xml:space="preserve"> – 1;</w:t>
      </w:r>
    </w:p>
    <w:p w:rsidR="00CB29B1" w:rsidRDefault="00CB29B1" w:rsidP="004D230C">
      <w:pPr>
        <w:jc w:val="left"/>
      </w:pPr>
      <w:r>
        <w:t xml:space="preserve">2. </w:t>
      </w:r>
      <w:r w:rsidR="00307A98">
        <w:t>Петренко О.А.</w:t>
      </w:r>
      <w:r w:rsidR="00F01B2B">
        <w:tab/>
      </w:r>
      <w:r w:rsidR="00F01B2B">
        <w:tab/>
      </w:r>
      <w:r w:rsidR="00F01B2B">
        <w:tab/>
      </w:r>
      <w:r w:rsidR="00225223">
        <w:t xml:space="preserve"> </w:t>
      </w:r>
      <w:r>
        <w:t xml:space="preserve">– </w:t>
      </w:r>
      <w:r w:rsidR="00CA1633">
        <w:t>1</w:t>
      </w:r>
      <w:r>
        <w:t>;</w:t>
      </w:r>
    </w:p>
    <w:p w:rsidR="00CB29B1" w:rsidRDefault="00CB29B1" w:rsidP="004D230C">
      <w:pPr>
        <w:jc w:val="left"/>
      </w:pPr>
      <w:r>
        <w:t>3.</w:t>
      </w:r>
      <w:r w:rsidR="00EC47F5">
        <w:t xml:space="preserve"> </w:t>
      </w:r>
      <w:r w:rsidR="000F187D">
        <w:t>Беляков</w:t>
      </w:r>
      <w:r w:rsidR="00E63915">
        <w:t>а</w:t>
      </w:r>
      <w:r w:rsidR="000F187D">
        <w:t xml:space="preserve"> А.Е.</w:t>
      </w:r>
      <w:r w:rsidR="00F01B2B">
        <w:tab/>
      </w:r>
      <w:r w:rsidR="00F01B2B">
        <w:tab/>
      </w:r>
      <w:r w:rsidR="00F01B2B">
        <w:tab/>
      </w:r>
      <w:r>
        <w:t xml:space="preserve"> – 1;</w:t>
      </w:r>
    </w:p>
    <w:p w:rsidR="000303D6" w:rsidRDefault="00F01B2B" w:rsidP="004D230C">
      <w:pPr>
        <w:jc w:val="left"/>
      </w:pPr>
      <w:r>
        <w:t>4. Артамонова Л.Н.</w:t>
      </w:r>
      <w:r>
        <w:tab/>
      </w:r>
      <w:r>
        <w:tab/>
        <w:t xml:space="preserve"> – 1;</w:t>
      </w:r>
    </w:p>
    <w:p w:rsidR="00F01B2B" w:rsidRDefault="000303D6" w:rsidP="000303D6">
      <w:pPr>
        <w:jc w:val="left"/>
      </w:pPr>
      <w:r>
        <w:t xml:space="preserve">5. </w:t>
      </w:r>
      <w:r w:rsidR="00A161FC">
        <w:t>Выскребенцева</w:t>
      </w:r>
      <w:r w:rsidR="009A19D4">
        <w:t xml:space="preserve"> И.Н.</w:t>
      </w:r>
      <w:r>
        <w:tab/>
      </w:r>
      <w:r>
        <w:tab/>
        <w:t xml:space="preserve"> – 1;</w:t>
      </w:r>
    </w:p>
    <w:p w:rsidR="004D230C" w:rsidRDefault="000303D6" w:rsidP="004D230C">
      <w:pPr>
        <w:jc w:val="left"/>
      </w:pPr>
      <w:r>
        <w:t>6</w:t>
      </w:r>
      <w:r w:rsidR="00CB29B1">
        <w:t>.</w:t>
      </w:r>
      <w:r w:rsidR="00890E8B">
        <w:t xml:space="preserve"> </w:t>
      </w:r>
      <w:r w:rsidR="001A2D01">
        <w:t>В дело</w:t>
      </w:r>
      <w:r w:rsidR="00F01B2B">
        <w:tab/>
      </w:r>
      <w:r w:rsidR="00F01B2B">
        <w:tab/>
      </w:r>
      <w:r w:rsidR="00F01B2B">
        <w:tab/>
      </w:r>
      <w:r w:rsidR="00F01B2B">
        <w:tab/>
      </w:r>
      <w:r w:rsidR="00225223">
        <w:t xml:space="preserve"> </w:t>
      </w:r>
      <w:r w:rsidR="00EC47F5">
        <w:t>– 1;</w:t>
      </w:r>
    </w:p>
    <w:p w:rsidR="001A7F1A" w:rsidRPr="000F187D" w:rsidRDefault="001A2D01" w:rsidP="001A7F1A">
      <w:pPr>
        <w:jc w:val="left"/>
        <w:rPr>
          <w:u w:val="single"/>
        </w:rPr>
      </w:pPr>
      <w:r>
        <w:tab/>
      </w:r>
      <w:r w:rsidR="000F187D">
        <w:tab/>
      </w:r>
      <w:r w:rsidR="000F187D">
        <w:tab/>
      </w:r>
      <w:r w:rsidR="000F187D">
        <w:tab/>
      </w:r>
      <w:r w:rsidR="00E63915">
        <w:t>___________</w:t>
      </w:r>
      <w:r w:rsidR="001A7F1A" w:rsidRPr="000F187D">
        <w:rPr>
          <w:u w:val="single"/>
        </w:rPr>
        <w:t xml:space="preserve"> </w:t>
      </w:r>
    </w:p>
    <w:p w:rsidR="00CB29B1" w:rsidRDefault="00CB29B1" w:rsidP="004D230C">
      <w:pPr>
        <w:jc w:val="left"/>
      </w:pPr>
      <w:r>
        <w:t xml:space="preserve">                                    </w:t>
      </w:r>
      <w:r w:rsidR="004D230C">
        <w:t xml:space="preserve">           </w:t>
      </w:r>
      <w:r>
        <w:t xml:space="preserve"> </w:t>
      </w:r>
      <w:r w:rsidR="00E60A04">
        <w:t xml:space="preserve"> </w:t>
      </w:r>
      <w:r w:rsidR="000303D6">
        <w:t>6</w:t>
      </w:r>
      <w:r>
        <w:t xml:space="preserve"> экз.</w:t>
      </w:r>
    </w:p>
    <w:p w:rsidR="00CB29B1" w:rsidRDefault="00CB29B1" w:rsidP="00CE077A"/>
    <w:p w:rsidR="00CB29B1" w:rsidRDefault="00CB29B1" w:rsidP="00CE077A"/>
    <w:p w:rsidR="00CB29B1" w:rsidRDefault="00CB29B1" w:rsidP="00CE077A">
      <w:r>
        <w:t>Подпись ______________</w:t>
      </w:r>
    </w:p>
    <w:p w:rsidR="00CB29B1" w:rsidRDefault="00CB29B1" w:rsidP="00CE077A"/>
    <w:p w:rsidR="00CB29B1" w:rsidRDefault="00CB29B1" w:rsidP="00CE077A">
      <w:r>
        <w:t>Дата _________________</w:t>
      </w:r>
    </w:p>
    <w:p w:rsidR="00CB29B1" w:rsidRDefault="00CB29B1" w:rsidP="00CE077A"/>
    <w:p w:rsidR="001A2D01" w:rsidRDefault="001A2D01" w:rsidP="00CE077A"/>
    <w:p w:rsidR="001A2D01" w:rsidRDefault="001A2D01" w:rsidP="00CE077A"/>
    <w:p w:rsidR="001A2D01" w:rsidRDefault="001A2D01" w:rsidP="00CE077A"/>
    <w:p w:rsidR="001A2D01" w:rsidRDefault="001A2D01" w:rsidP="00CE077A"/>
    <w:p w:rsidR="001A2D01" w:rsidRDefault="001A2D01" w:rsidP="00CE077A"/>
    <w:p w:rsidR="001A2D01" w:rsidRDefault="001A2D01" w:rsidP="00CE077A"/>
    <w:p w:rsidR="00CB29B1" w:rsidRDefault="00CB29B1" w:rsidP="00CE077A"/>
    <w:p w:rsidR="00CB29B1" w:rsidRDefault="00CB29B1" w:rsidP="00CE077A">
      <w:r>
        <w:t>Завизировано:</w:t>
      </w:r>
    </w:p>
    <w:p w:rsidR="00CB29B1" w:rsidRDefault="00CB29B1" w:rsidP="00CE077A"/>
    <w:p w:rsidR="00CB29B1" w:rsidRDefault="00CB29B1" w:rsidP="00CE077A"/>
    <w:p w:rsidR="00CB29B1" w:rsidRDefault="00CB29B1" w:rsidP="00CE077A"/>
    <w:p w:rsidR="00CB29B1" w:rsidRDefault="00CB29B1" w:rsidP="00CE077A">
      <w:r>
        <w:t>Первый заместитель главы</w:t>
      </w:r>
    </w:p>
    <w:p w:rsidR="00CB29B1" w:rsidRDefault="00CB29B1" w:rsidP="00CE077A">
      <w:r>
        <w:t>администрации района</w:t>
      </w:r>
      <w:r w:rsidR="00CA321F">
        <w:tab/>
      </w:r>
      <w:r w:rsidR="00CA321F">
        <w:tab/>
      </w:r>
      <w:r w:rsidR="00CA321F">
        <w:tab/>
      </w:r>
      <w:r w:rsidR="00CA321F">
        <w:tab/>
      </w:r>
      <w:r w:rsidR="00CA321F">
        <w:tab/>
      </w:r>
      <w:r w:rsidR="00CA321F">
        <w:tab/>
      </w:r>
      <w:r w:rsidR="000303D6">
        <w:t>А.А. Басов</w:t>
      </w:r>
    </w:p>
    <w:p w:rsidR="00A161FC" w:rsidRDefault="00A161FC" w:rsidP="00CE077A"/>
    <w:p w:rsidR="00A161FC" w:rsidRDefault="00A161FC" w:rsidP="00A161FC">
      <w:r>
        <w:t>И.о. начальника отдела архитектуры,</w:t>
      </w:r>
    </w:p>
    <w:p w:rsidR="00A161FC" w:rsidRDefault="00A161FC" w:rsidP="00A161FC">
      <w:r>
        <w:t xml:space="preserve">строительства, ЖКХ и </w:t>
      </w:r>
      <w:proofErr w:type="gramStart"/>
      <w:r>
        <w:t>дорожной</w:t>
      </w:r>
      <w:proofErr w:type="gramEnd"/>
    </w:p>
    <w:p w:rsidR="00A161FC" w:rsidRDefault="00A161FC" w:rsidP="00A161FC">
      <w:r>
        <w:t>деятельности</w:t>
      </w:r>
      <w:r>
        <w:tab/>
      </w:r>
      <w:r>
        <w:tab/>
      </w:r>
      <w:r>
        <w:tab/>
      </w:r>
      <w:r>
        <w:tab/>
      </w:r>
      <w:r>
        <w:tab/>
      </w:r>
      <w:r>
        <w:tab/>
      </w:r>
      <w:r>
        <w:tab/>
        <w:t>О.А. Петренко</w:t>
      </w:r>
    </w:p>
    <w:p w:rsidR="00CB29B1" w:rsidRDefault="00CB29B1" w:rsidP="00CE077A">
      <w:r>
        <w:t xml:space="preserve"> </w:t>
      </w:r>
    </w:p>
    <w:p w:rsidR="00307A98" w:rsidRDefault="00307A98" w:rsidP="00CE077A"/>
    <w:p w:rsidR="000F187D" w:rsidRDefault="00CB29B1" w:rsidP="00CE077A">
      <w:r>
        <w:t xml:space="preserve"> </w:t>
      </w:r>
      <w:r w:rsidR="00307A98">
        <w:t>Начальник финансового отдела</w:t>
      </w:r>
      <w:r w:rsidR="00307A98">
        <w:tab/>
      </w:r>
      <w:r w:rsidR="00307A98">
        <w:tab/>
      </w:r>
      <w:r w:rsidR="00307A98">
        <w:tab/>
      </w:r>
      <w:r w:rsidR="00307A98">
        <w:tab/>
        <w:t>А.Е.Белякова</w:t>
      </w:r>
    </w:p>
    <w:p w:rsidR="000F187D" w:rsidRDefault="000F187D" w:rsidP="00CE077A"/>
    <w:p w:rsidR="00A161FC" w:rsidRDefault="000F187D" w:rsidP="00CE077A">
      <w:r>
        <w:t>Начальник отдела</w:t>
      </w:r>
      <w:r w:rsidR="00A161FC">
        <w:t xml:space="preserve"> правового обеспечения</w:t>
      </w:r>
    </w:p>
    <w:p w:rsidR="00D84A3F" w:rsidRDefault="00A161FC" w:rsidP="00CE077A">
      <w:r>
        <w:t>и муниципального финансового контроля</w:t>
      </w:r>
      <w:r w:rsidR="00CA321F">
        <w:tab/>
      </w:r>
      <w:r w:rsidR="00CA321F">
        <w:tab/>
      </w:r>
      <w:r w:rsidR="001A2D01">
        <w:t>О</w:t>
      </w:r>
      <w:r w:rsidR="000F187D">
        <w:t>.</w:t>
      </w:r>
      <w:r w:rsidR="001A2D01">
        <w:t>Ю</w:t>
      </w:r>
      <w:r w:rsidR="000F187D">
        <w:t xml:space="preserve">. </w:t>
      </w:r>
      <w:r w:rsidR="001A2D01">
        <w:t>Боженова</w:t>
      </w:r>
    </w:p>
    <w:p w:rsidR="00FB7349" w:rsidRDefault="00FB7349" w:rsidP="00FB7349">
      <w:pPr>
        <w:pStyle w:val="21"/>
        <w:jc w:val="center"/>
      </w:pPr>
    </w:p>
    <w:p w:rsidR="00D84A3F" w:rsidRDefault="00D84A3F" w:rsidP="00FB7349">
      <w:pPr>
        <w:pStyle w:val="21"/>
        <w:rPr>
          <w:szCs w:val="28"/>
        </w:rPr>
      </w:pPr>
    </w:p>
    <w:p w:rsidR="00D84A3F" w:rsidRDefault="000303D6" w:rsidP="00D84A3F">
      <w:pPr>
        <w:pStyle w:val="21"/>
      </w:pPr>
      <w:r>
        <w:t>Начальник</w:t>
      </w:r>
      <w:r w:rsidR="00D84A3F">
        <w:t xml:space="preserve"> отдела экономики</w:t>
      </w:r>
    </w:p>
    <w:p w:rsidR="000303D6" w:rsidRDefault="00D84A3F" w:rsidP="00FB7349">
      <w:pPr>
        <w:pStyle w:val="21"/>
      </w:pPr>
      <w:r>
        <w:t>и трудовых ресурсов</w:t>
      </w:r>
      <w:r>
        <w:tab/>
      </w:r>
      <w:r>
        <w:tab/>
      </w:r>
      <w:r>
        <w:tab/>
      </w:r>
      <w:r>
        <w:tab/>
      </w:r>
      <w:r>
        <w:tab/>
      </w:r>
      <w:r>
        <w:tab/>
      </w:r>
      <w:r w:rsidR="000303D6">
        <w:t>И.Н. Выскребенцева</w:t>
      </w:r>
    </w:p>
    <w:p w:rsidR="000303D6" w:rsidRDefault="000303D6" w:rsidP="00FB7349">
      <w:pPr>
        <w:pStyle w:val="21"/>
        <w:rPr>
          <w:szCs w:val="28"/>
        </w:rPr>
      </w:pPr>
    </w:p>
    <w:p w:rsidR="003D6F7C" w:rsidRDefault="003D6F7C" w:rsidP="00CE077A"/>
    <w:p w:rsidR="00E60A04" w:rsidRDefault="00E60A04" w:rsidP="00CE077A"/>
    <w:p w:rsidR="00CB29B1" w:rsidRDefault="00CB29B1" w:rsidP="00CE077A"/>
    <w:sectPr w:rsidR="00CB29B1" w:rsidSect="000F187D">
      <w:pgSz w:w="11905" w:h="16837"/>
      <w:pgMar w:top="1134" w:right="1134" w:bottom="567" w:left="155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59A77BE"/>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D0487A"/>
    <w:multiLevelType w:val="multilevel"/>
    <w:tmpl w:val="EB4C6B44"/>
    <w:lvl w:ilvl="0">
      <w:start w:val="1"/>
      <w:numFmt w:val="decimal"/>
      <w:pStyle w:val="1"/>
      <w:lvlText w:val="%1."/>
      <w:lvlJc w:val="left"/>
      <w:pPr>
        <w:tabs>
          <w:tab w:val="num" w:pos="432"/>
        </w:tabs>
        <w:ind w:left="432" w:hanging="432"/>
      </w:pPr>
      <w:rPr>
        <w:rFonts w:hint="default"/>
      </w:rPr>
    </w:lvl>
    <w:lvl w:ilvl="1">
      <w:start w:val="1"/>
      <w:numFmt w:val="decimal"/>
      <w:lvlText w:val="%2."/>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
    <w:nsid w:val="18D60938"/>
    <w:multiLevelType w:val="hybridMultilevel"/>
    <w:tmpl w:val="B3BCBC0C"/>
    <w:lvl w:ilvl="0" w:tplc="2CAE577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1D8D6D79"/>
    <w:multiLevelType w:val="multilevel"/>
    <w:tmpl w:val="70C0E4CC"/>
    <w:lvl w:ilvl="0">
      <w:start w:val="1"/>
      <w:numFmt w:val="decimal"/>
      <w:lvlText w:val="%1."/>
      <w:lvlJc w:val="left"/>
      <w:pPr>
        <w:ind w:left="900" w:hanging="37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45" w:hanging="720"/>
      </w:pPr>
      <w:rPr>
        <w:rFonts w:hint="default"/>
      </w:rPr>
    </w:lvl>
    <w:lvl w:ilvl="3">
      <w:start w:val="1"/>
      <w:numFmt w:val="decimal"/>
      <w:isLgl/>
      <w:lvlText w:val="%1.%2.%3.%4."/>
      <w:lvlJc w:val="left"/>
      <w:pPr>
        <w:ind w:left="1605" w:hanging="1080"/>
      </w:pPr>
      <w:rPr>
        <w:rFonts w:hint="default"/>
      </w:rPr>
    </w:lvl>
    <w:lvl w:ilvl="4">
      <w:start w:val="1"/>
      <w:numFmt w:val="decimal"/>
      <w:isLgl/>
      <w:lvlText w:val="%1.%2.%3.%4.%5."/>
      <w:lvlJc w:val="left"/>
      <w:pPr>
        <w:ind w:left="1605"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2325" w:hanging="1800"/>
      </w:pPr>
      <w:rPr>
        <w:rFonts w:hint="default"/>
      </w:rPr>
    </w:lvl>
    <w:lvl w:ilvl="7">
      <w:start w:val="1"/>
      <w:numFmt w:val="decimal"/>
      <w:isLgl/>
      <w:lvlText w:val="%1.%2.%3.%4.%5.%6.%7.%8."/>
      <w:lvlJc w:val="left"/>
      <w:pPr>
        <w:ind w:left="2325" w:hanging="1800"/>
      </w:pPr>
      <w:rPr>
        <w:rFonts w:hint="default"/>
      </w:rPr>
    </w:lvl>
    <w:lvl w:ilvl="8">
      <w:start w:val="1"/>
      <w:numFmt w:val="decimal"/>
      <w:isLgl/>
      <w:lvlText w:val="%1.%2.%3.%4.%5.%6.%7.%8.%9."/>
      <w:lvlJc w:val="left"/>
      <w:pPr>
        <w:ind w:left="2685" w:hanging="2160"/>
      </w:pPr>
      <w:rPr>
        <w:rFonts w:hint="default"/>
      </w:rPr>
    </w:lvl>
  </w:abstractNum>
  <w:abstractNum w:abstractNumId="4">
    <w:nsid w:val="256C486E"/>
    <w:multiLevelType w:val="multilevel"/>
    <w:tmpl w:val="EB5832B8"/>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AD84C26"/>
    <w:multiLevelType w:val="hybridMultilevel"/>
    <w:tmpl w:val="A7FAA4C6"/>
    <w:lvl w:ilvl="0" w:tplc="807C7BC4">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18C7264"/>
    <w:multiLevelType w:val="hybridMultilevel"/>
    <w:tmpl w:val="6F5CB4EA"/>
    <w:lvl w:ilvl="0" w:tplc="212E450C">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8D90B29"/>
    <w:multiLevelType w:val="hybridMultilevel"/>
    <w:tmpl w:val="7BD03BD4"/>
    <w:lvl w:ilvl="0" w:tplc="93B63B32">
      <w:start w:val="3"/>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8">
    <w:nsid w:val="40856555"/>
    <w:multiLevelType w:val="hybridMultilevel"/>
    <w:tmpl w:val="2DB4D1D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FC3B46"/>
    <w:multiLevelType w:val="hybridMultilevel"/>
    <w:tmpl w:val="C48A622E"/>
    <w:lvl w:ilvl="0" w:tplc="AF7A758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167EE2"/>
    <w:multiLevelType w:val="hybridMultilevel"/>
    <w:tmpl w:val="B3962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9"/>
  </w:num>
  <w:num w:numId="5">
    <w:abstractNumId w:val="4"/>
  </w:num>
  <w:num w:numId="6">
    <w:abstractNumId w:val="10"/>
  </w:num>
  <w:num w:numId="7">
    <w:abstractNumId w:val="8"/>
  </w:num>
  <w:num w:numId="8">
    <w:abstractNumId w:val="2"/>
  </w:num>
  <w:num w:numId="9">
    <w:abstractNumId w:val="3"/>
  </w:num>
  <w:num w:numId="10">
    <w:abstractNumId w:val="6"/>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885661"/>
    <w:rsid w:val="000303D6"/>
    <w:rsid w:val="00055667"/>
    <w:rsid w:val="000A26F2"/>
    <w:rsid w:val="000B06FC"/>
    <w:rsid w:val="000B1F6D"/>
    <w:rsid w:val="000D2256"/>
    <w:rsid w:val="000F187D"/>
    <w:rsid w:val="0011062D"/>
    <w:rsid w:val="00132682"/>
    <w:rsid w:val="00146377"/>
    <w:rsid w:val="00151A6B"/>
    <w:rsid w:val="00181A56"/>
    <w:rsid w:val="001A2D01"/>
    <w:rsid w:val="001A7F1A"/>
    <w:rsid w:val="001B2BE2"/>
    <w:rsid w:val="001E2EA8"/>
    <w:rsid w:val="00201D56"/>
    <w:rsid w:val="00225223"/>
    <w:rsid w:val="00227CC5"/>
    <w:rsid w:val="00261A04"/>
    <w:rsid w:val="002B1862"/>
    <w:rsid w:val="002B1A3F"/>
    <w:rsid w:val="00307A98"/>
    <w:rsid w:val="003B33C7"/>
    <w:rsid w:val="003C3719"/>
    <w:rsid w:val="003D6F7C"/>
    <w:rsid w:val="004C751D"/>
    <w:rsid w:val="004C7923"/>
    <w:rsid w:val="004D230C"/>
    <w:rsid w:val="00522849"/>
    <w:rsid w:val="005653A5"/>
    <w:rsid w:val="005958B4"/>
    <w:rsid w:val="00597C13"/>
    <w:rsid w:val="00624B16"/>
    <w:rsid w:val="00675046"/>
    <w:rsid w:val="00724232"/>
    <w:rsid w:val="0076081B"/>
    <w:rsid w:val="007A117B"/>
    <w:rsid w:val="008012D8"/>
    <w:rsid w:val="00833EFA"/>
    <w:rsid w:val="00885661"/>
    <w:rsid w:val="00890E8B"/>
    <w:rsid w:val="0098632F"/>
    <w:rsid w:val="00997B7D"/>
    <w:rsid w:val="009A19D4"/>
    <w:rsid w:val="00A161FC"/>
    <w:rsid w:val="00A71217"/>
    <w:rsid w:val="00A828E8"/>
    <w:rsid w:val="00A95CCA"/>
    <w:rsid w:val="00AA33D7"/>
    <w:rsid w:val="00B3772B"/>
    <w:rsid w:val="00B9257E"/>
    <w:rsid w:val="00B9371F"/>
    <w:rsid w:val="00BB3F5B"/>
    <w:rsid w:val="00BD7044"/>
    <w:rsid w:val="00C867E2"/>
    <w:rsid w:val="00CA1633"/>
    <w:rsid w:val="00CA321F"/>
    <w:rsid w:val="00CB29B1"/>
    <w:rsid w:val="00CE077A"/>
    <w:rsid w:val="00D171C1"/>
    <w:rsid w:val="00D84A3F"/>
    <w:rsid w:val="00DF0870"/>
    <w:rsid w:val="00E12A30"/>
    <w:rsid w:val="00E26F71"/>
    <w:rsid w:val="00E60A04"/>
    <w:rsid w:val="00E63915"/>
    <w:rsid w:val="00E74AE9"/>
    <w:rsid w:val="00EC47F5"/>
    <w:rsid w:val="00ED721F"/>
    <w:rsid w:val="00EF6C74"/>
    <w:rsid w:val="00F01B2B"/>
    <w:rsid w:val="00F1162E"/>
    <w:rsid w:val="00F26385"/>
    <w:rsid w:val="00F46F53"/>
    <w:rsid w:val="00F752D8"/>
    <w:rsid w:val="00FB7349"/>
    <w:rsid w:val="00FD5F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77A"/>
    <w:pPr>
      <w:suppressAutoHyphens/>
      <w:jc w:val="both"/>
    </w:pPr>
    <w:rPr>
      <w:sz w:val="28"/>
      <w:szCs w:val="24"/>
      <w:lang w:eastAsia="ar-SA"/>
    </w:rPr>
  </w:style>
  <w:style w:type="paragraph" w:styleId="1">
    <w:name w:val="heading 1"/>
    <w:basedOn w:val="a"/>
    <w:next w:val="a"/>
    <w:qFormat/>
    <w:pPr>
      <w:keepNext/>
      <w:numPr>
        <w:numId w:val="2"/>
      </w:numPr>
      <w:outlineLvl w:val="0"/>
    </w:p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10">
    <w:name w:val="Основной шрифт абзаца1"/>
  </w:style>
  <w:style w:type="paragraph" w:customStyle="1" w:styleId="a3">
    <w:name w:val="Заголовок"/>
    <w:basedOn w:val="a"/>
    <w:next w:val="a4"/>
    <w:pPr>
      <w:keepNext/>
      <w:spacing w:before="240" w:after="120"/>
    </w:pPr>
    <w:rPr>
      <w:rFonts w:ascii="Arial" w:eastAsia="MS Mincho" w:hAnsi="Arial" w:cs="Tahoma"/>
      <w:szCs w:val="28"/>
    </w:rPr>
  </w:style>
  <w:style w:type="paragraph" w:styleId="a4">
    <w:name w:val="Body Text"/>
    <w:basedOn w:val="a"/>
    <w:pPr>
      <w:spacing w:after="120"/>
    </w:pPr>
  </w:style>
  <w:style w:type="paragraph" w:styleId="a5">
    <w:name w:val="List"/>
    <w:basedOn w:val="a4"/>
    <w:rPr>
      <w:rFonts w:ascii="Arial" w:hAnsi="Arial" w:cs="Tahoma"/>
    </w:rPr>
  </w:style>
  <w:style w:type="paragraph" w:customStyle="1" w:styleId="11">
    <w:name w:val="Название1"/>
    <w:basedOn w:val="a"/>
    <w:pPr>
      <w:suppressLineNumbers/>
      <w:spacing w:before="120" w:after="120"/>
    </w:pPr>
    <w:rPr>
      <w:rFonts w:ascii="Arial" w:hAnsi="Arial" w:cs="Tahoma"/>
      <w:i/>
      <w:iCs/>
      <w:sz w:val="20"/>
    </w:rPr>
  </w:style>
  <w:style w:type="paragraph" w:customStyle="1" w:styleId="12">
    <w:name w:val="Указатель1"/>
    <w:basedOn w:val="a"/>
    <w:pPr>
      <w:suppressLineNumbers/>
    </w:pPr>
    <w:rPr>
      <w:rFonts w:ascii="Arial" w:hAnsi="Arial" w:cs="Tahoma"/>
    </w:rPr>
  </w:style>
  <w:style w:type="paragraph" w:customStyle="1" w:styleId="21">
    <w:name w:val="Основной текст 21"/>
    <w:basedOn w:val="a"/>
  </w:style>
  <w:style w:type="paragraph" w:styleId="a6">
    <w:name w:val="Body Text Indent"/>
    <w:basedOn w:val="a"/>
    <w:pPr>
      <w:ind w:left="-720" w:firstLine="720"/>
    </w:pPr>
  </w:style>
  <w:style w:type="paragraph" w:customStyle="1" w:styleId="ConsPlusNonformat">
    <w:name w:val="ConsPlusNonformat"/>
    <w:rsid w:val="001B2BE2"/>
    <w:pPr>
      <w:widowControl w:val="0"/>
      <w:suppressAutoHyphens/>
      <w:autoSpaceDE w:val="0"/>
    </w:pPr>
    <w:rPr>
      <w:rFonts w:ascii="Courier New" w:hAnsi="Courier New" w:cs="Courier New"/>
      <w:lang w:eastAsia="zh-CN"/>
    </w:rPr>
  </w:style>
  <w:style w:type="paragraph" w:customStyle="1" w:styleId="consnormal">
    <w:name w:val="consnormal"/>
    <w:basedOn w:val="a"/>
    <w:rsid w:val="001B2BE2"/>
    <w:pPr>
      <w:suppressAutoHyphens w:val="0"/>
      <w:spacing w:before="100" w:after="100"/>
      <w:jc w:val="left"/>
    </w:pPr>
    <w:rPr>
      <w:rFonts w:ascii="Arial" w:hAnsi="Arial" w:cs="Arial"/>
      <w:color w:val="000000"/>
      <w:sz w:val="20"/>
      <w:szCs w:val="20"/>
      <w:lang w:eastAsia="ru-RU"/>
    </w:rPr>
  </w:style>
  <w:style w:type="character" w:styleId="a7">
    <w:name w:val="Strong"/>
    <w:basedOn w:val="a0"/>
    <w:qFormat/>
    <w:rsid w:val="000D225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5D3D5-53AF-401F-AD66-FE6B85AF7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504</Words>
  <Characters>2873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333</dc:creator>
  <cp:lastModifiedBy>ДТО</cp:lastModifiedBy>
  <cp:revision>2</cp:revision>
  <cp:lastPrinted>2017-11-09T08:03:00Z</cp:lastPrinted>
  <dcterms:created xsi:type="dcterms:W3CDTF">2017-11-29T11:11:00Z</dcterms:created>
  <dcterms:modified xsi:type="dcterms:W3CDTF">2017-11-29T11:11:00Z</dcterms:modified>
</cp:coreProperties>
</file>