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21" w:rsidRDefault="003D45C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rPr>
          <w:rFonts w:ascii="Arial" w:hAnsi="Arial"/>
          <w:color w:val="FF0000"/>
          <w:sz w:val="13"/>
          <w:highlight w:val="white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F6577C" w:rsidRPr="00694E60" w:rsidRDefault="00F6577C" w:rsidP="00F6577C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РОСРЕЕСТРА ПО ОРЛОВСКОЙ ОБЛАСТИ ИНФОРМИРУЕТ</w:t>
      </w:r>
    </w:p>
    <w:p w:rsidR="00F6577C" w:rsidRPr="00AC393B" w:rsidRDefault="00F6577C" w:rsidP="00F657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AC393B">
        <w:rPr>
          <w:sz w:val="28"/>
          <w:szCs w:val="28"/>
        </w:rPr>
        <w:t>Росреестр</w:t>
      </w:r>
      <w:proofErr w:type="spellEnd"/>
      <w:r w:rsidRPr="00AC393B">
        <w:rPr>
          <w:sz w:val="28"/>
          <w:szCs w:val="28"/>
        </w:rPr>
        <w:t xml:space="preserve"> обновил </w:t>
      </w:r>
      <w:r>
        <w:rPr>
          <w:sz w:val="28"/>
          <w:szCs w:val="28"/>
        </w:rPr>
        <w:t xml:space="preserve">целый </w:t>
      </w:r>
      <w:r w:rsidRPr="00AC393B">
        <w:rPr>
          <w:sz w:val="28"/>
          <w:szCs w:val="28"/>
        </w:rPr>
        <w:t xml:space="preserve">ряд нормативных актов в сфере кадастровой оценки. В частности, с </w:t>
      </w:r>
      <w:r>
        <w:rPr>
          <w:sz w:val="28"/>
          <w:szCs w:val="28"/>
        </w:rPr>
        <w:t>января 2021</w:t>
      </w:r>
      <w:r w:rsidRPr="00AC393B">
        <w:rPr>
          <w:sz w:val="28"/>
          <w:szCs w:val="28"/>
        </w:rPr>
        <w:t xml:space="preserve"> года изменится форма заявления об исправлении ошибок, которые были допущены при определении кадастровой стоимости.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AC393B">
        <w:rPr>
          <w:sz w:val="28"/>
          <w:szCs w:val="28"/>
          <w:shd w:val="clear" w:color="auto" w:fill="FFFFFF"/>
        </w:rPr>
        <w:t xml:space="preserve">одать </w:t>
      </w:r>
      <w:r>
        <w:rPr>
          <w:sz w:val="28"/>
          <w:szCs w:val="28"/>
          <w:shd w:val="clear" w:color="auto" w:fill="FFFFFF"/>
        </w:rPr>
        <w:t xml:space="preserve">его сможет </w:t>
      </w:r>
      <w:r w:rsidRPr="00AC393B">
        <w:rPr>
          <w:sz w:val="28"/>
          <w:szCs w:val="28"/>
          <w:shd w:val="clear" w:color="auto" w:fill="FFFFFF"/>
        </w:rPr>
        <w:t>любое физическое или юридическое лицо в отноше</w:t>
      </w:r>
      <w:r>
        <w:rPr>
          <w:sz w:val="28"/>
          <w:szCs w:val="28"/>
          <w:shd w:val="clear" w:color="auto" w:fill="FFFFFF"/>
        </w:rPr>
        <w:t>нии любого объекта недвижимости.</w:t>
      </w:r>
      <w:r w:rsidRPr="00AC393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AC393B">
        <w:rPr>
          <w:sz w:val="28"/>
          <w:szCs w:val="28"/>
          <w:shd w:val="clear" w:color="auto" w:fill="FFFFFF"/>
        </w:rPr>
        <w:t xml:space="preserve"> одном заявлении можно будет указать сразу несколько объектов. </w:t>
      </w:r>
    </w:p>
    <w:p w:rsidR="00F6577C" w:rsidRPr="00AC393B" w:rsidRDefault="00F6577C" w:rsidP="00F6577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</w:t>
      </w:r>
      <w:r w:rsidRPr="00AC393B">
        <w:rPr>
          <w:sz w:val="28"/>
          <w:szCs w:val="28"/>
          <w:shd w:val="clear" w:color="auto" w:fill="FFFFFF"/>
        </w:rPr>
        <w:t xml:space="preserve">акже </w:t>
      </w:r>
      <w:proofErr w:type="spellStart"/>
      <w:r>
        <w:rPr>
          <w:sz w:val="28"/>
          <w:szCs w:val="28"/>
          <w:shd w:val="clear" w:color="auto" w:fill="FFFFFF"/>
        </w:rPr>
        <w:t>Росреестром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AC393B">
        <w:rPr>
          <w:sz w:val="28"/>
          <w:szCs w:val="28"/>
          <w:shd w:val="clear" w:color="auto" w:fill="FFFFFF"/>
        </w:rPr>
        <w:t>утвер</w:t>
      </w:r>
      <w:r>
        <w:rPr>
          <w:sz w:val="28"/>
          <w:szCs w:val="28"/>
          <w:shd w:val="clear" w:color="auto" w:fill="FFFFFF"/>
        </w:rPr>
        <w:t>ждена</w:t>
      </w:r>
      <w:r w:rsidRPr="00AC393B">
        <w:rPr>
          <w:sz w:val="28"/>
          <w:szCs w:val="28"/>
          <w:shd w:val="clear" w:color="auto" w:fill="FFFFFF"/>
        </w:rPr>
        <w:t xml:space="preserve"> форм</w:t>
      </w:r>
      <w:r>
        <w:rPr>
          <w:sz w:val="28"/>
          <w:szCs w:val="28"/>
          <w:shd w:val="clear" w:color="auto" w:fill="FFFFFF"/>
        </w:rPr>
        <w:t>а</w:t>
      </w:r>
      <w:r w:rsidRPr="00AC393B">
        <w:rPr>
          <w:sz w:val="28"/>
          <w:szCs w:val="28"/>
          <w:shd w:val="clear" w:color="auto" w:fill="FFFFFF"/>
        </w:rPr>
        <w:t xml:space="preserve"> заявления об установлении кадастровой стоимости объекта недвижимости в размере его рыночной стоимости и требования </w:t>
      </w:r>
      <w:r>
        <w:rPr>
          <w:sz w:val="28"/>
          <w:szCs w:val="28"/>
          <w:shd w:val="clear" w:color="auto" w:fill="FFFFFF"/>
        </w:rPr>
        <w:t xml:space="preserve">             </w:t>
      </w:r>
      <w:r w:rsidRPr="00AC393B">
        <w:rPr>
          <w:sz w:val="28"/>
          <w:szCs w:val="28"/>
          <w:shd w:val="clear" w:color="auto" w:fill="FFFFFF"/>
        </w:rPr>
        <w:t xml:space="preserve">к ее заполнению. </w:t>
      </w:r>
      <w:r>
        <w:rPr>
          <w:sz w:val="28"/>
          <w:szCs w:val="28"/>
          <w:shd w:val="clear" w:color="auto" w:fill="FFFFFF"/>
        </w:rPr>
        <w:t xml:space="preserve">Но стоит отметить, что воспользоваться новой формой заявления будет возможно  только после того, как </w:t>
      </w:r>
      <w:r w:rsidRPr="00AC393B">
        <w:rPr>
          <w:sz w:val="28"/>
          <w:szCs w:val="28"/>
          <w:shd w:val="clear" w:color="auto" w:fill="FFFFFF"/>
        </w:rPr>
        <w:t xml:space="preserve">заработает новый механизм внесудебного установления кадастровой стоимости. </w:t>
      </w:r>
      <w:r>
        <w:rPr>
          <w:sz w:val="28"/>
          <w:szCs w:val="28"/>
          <w:shd w:val="clear" w:color="auto" w:fill="FFFFFF"/>
        </w:rPr>
        <w:t>По общему правилу это наступит с 01.01.2023 года, но каждый регион может установить более ранний срок.</w:t>
      </w:r>
    </w:p>
    <w:p w:rsidR="00F6577C" w:rsidRDefault="00F6577C" w:rsidP="00F6577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C393B">
        <w:rPr>
          <w:sz w:val="28"/>
          <w:szCs w:val="28"/>
          <w:shd w:val="clear" w:color="auto" w:fill="FFFFFF"/>
        </w:rPr>
        <w:t xml:space="preserve">Кроме того, утвержден порядок </w:t>
      </w:r>
      <w:r w:rsidRPr="00AC393B">
        <w:rPr>
          <w:sz w:val="28"/>
          <w:szCs w:val="28"/>
        </w:rPr>
        <w:t>расчета</w:t>
      </w:r>
      <w:r w:rsidRPr="00AC393B">
        <w:rPr>
          <w:sz w:val="28"/>
          <w:szCs w:val="28"/>
          <w:shd w:val="clear" w:color="auto" w:fill="FFFFFF"/>
        </w:rPr>
        <w:t xml:space="preserve"> и размещения индексов рынка недвижимости. Показатели рассчитываются подведомственной </w:t>
      </w:r>
      <w:proofErr w:type="spellStart"/>
      <w:r>
        <w:rPr>
          <w:sz w:val="28"/>
          <w:szCs w:val="28"/>
          <w:shd w:val="clear" w:color="auto" w:fill="FFFFFF"/>
        </w:rPr>
        <w:t>Росреестру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AC393B">
        <w:rPr>
          <w:sz w:val="28"/>
          <w:szCs w:val="28"/>
          <w:shd w:val="clear" w:color="auto" w:fill="FFFFFF"/>
        </w:rPr>
        <w:t>Федеральной кадастровой палатой отдельно по каждому региону для конкретного вида объекта недвижимости, категории земель, назначения зданий и помещений. Такая методика позволит исключить некорректное применение индексов.</w:t>
      </w:r>
    </w:p>
    <w:p w:rsidR="00057821" w:rsidRDefault="00057821">
      <w:pPr>
        <w:spacing w:line="276" w:lineRule="auto"/>
        <w:jc w:val="both"/>
        <w:rPr>
          <w:sz w:val="28"/>
          <w:highlight w:val="white"/>
        </w:rPr>
      </w:pPr>
    </w:p>
    <w:p w:rsidR="00057821" w:rsidRDefault="00057821">
      <w:pPr>
        <w:spacing w:line="276" w:lineRule="auto"/>
        <w:ind w:firstLine="709"/>
        <w:jc w:val="both"/>
        <w:rPr>
          <w:sz w:val="28"/>
          <w:highlight w:val="white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3D45C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057821" w:rsidRDefault="003D45C6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057821" w:rsidRDefault="00057821">
      <w:pPr>
        <w:rPr>
          <w:sz w:val="19"/>
        </w:rPr>
      </w:pPr>
    </w:p>
    <w:p w:rsidR="00057821" w:rsidRDefault="00057821">
      <w:pPr>
        <w:rPr>
          <w:rFonts w:ascii="Arial" w:hAnsi="Arial"/>
          <w:color w:val="333333"/>
          <w:sz w:val="13"/>
        </w:rPr>
      </w:pPr>
    </w:p>
    <w:sectPr w:rsidR="00057821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2FD"/>
    <w:multiLevelType w:val="multilevel"/>
    <w:tmpl w:val="E70C39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1"/>
    <w:rsid w:val="00057821"/>
    <w:rsid w:val="003D45C6"/>
    <w:rsid w:val="006A356A"/>
    <w:rsid w:val="00AE0AE2"/>
    <w:rsid w:val="00D97F2E"/>
    <w:rsid w:val="00F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2">
    <w:name w:val="Основной шрифт абзаца1"/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annotation text"/>
    <w:basedOn w:val="a"/>
    <w:link w:val="ac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2">
    <w:name w:val="Основной шрифт абзаца1"/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annotation text"/>
    <w:basedOn w:val="a"/>
    <w:link w:val="ac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 Алексей Игоревич</dc:creator>
  <cp:lastModifiedBy>Юров Алексей Игоревич</cp:lastModifiedBy>
  <cp:revision>2</cp:revision>
  <cp:lastPrinted>2020-10-14T13:14:00Z</cp:lastPrinted>
  <dcterms:created xsi:type="dcterms:W3CDTF">2020-10-22T06:37:00Z</dcterms:created>
  <dcterms:modified xsi:type="dcterms:W3CDTF">2020-10-22T06:37:00Z</dcterms:modified>
</cp:coreProperties>
</file>