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C12EFD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515CDC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bookmarkStart w:id="0" w:name="_GoBack"/>
      <w:bookmarkEnd w:id="0"/>
      <w:r w:rsidR="001B62E1">
        <w:rPr>
          <w:b/>
          <w:color w:val="4F81BD" w:themeColor="accent1"/>
          <w:sz w:val="28"/>
          <w:szCs w:val="28"/>
        </w:rPr>
        <w:t>ИЗМЕНИЛСЯ ПОРЯДОК УВЕДОМЛЕНИЯ</w:t>
      </w:r>
      <w:r w:rsidR="00732F1D">
        <w:rPr>
          <w:b/>
          <w:color w:val="4F81BD" w:themeColor="accent1"/>
          <w:sz w:val="28"/>
          <w:szCs w:val="28"/>
        </w:rPr>
        <w:t xml:space="preserve"> </w:t>
      </w:r>
      <w:r w:rsidR="001B62E1">
        <w:rPr>
          <w:b/>
          <w:color w:val="4F81BD" w:themeColor="accent1"/>
          <w:sz w:val="28"/>
          <w:szCs w:val="28"/>
        </w:rPr>
        <w:t>ОБ АРЕСТЕ НЕДВИЖИМОСТИ</w:t>
      </w:r>
      <w:r w:rsidR="00732F1D">
        <w:rPr>
          <w:b/>
          <w:color w:val="4F81BD" w:themeColor="accent1"/>
          <w:sz w:val="28"/>
          <w:szCs w:val="28"/>
        </w:rPr>
        <w:t xml:space="preserve"> </w:t>
      </w:r>
    </w:p>
    <w:p w:rsidR="00732F1D" w:rsidRDefault="00732F1D" w:rsidP="004269C2">
      <w:pPr>
        <w:spacing w:line="360" w:lineRule="auto"/>
        <w:jc w:val="center"/>
        <w:rPr>
          <w:b/>
          <w:color w:val="4F81BD" w:themeColor="accent1"/>
          <w:sz w:val="28"/>
          <w:szCs w:val="28"/>
        </w:rPr>
      </w:pPr>
    </w:p>
    <w:p w:rsidR="002711AE" w:rsidRDefault="002711AE" w:rsidP="000138D5">
      <w:pPr>
        <w:spacing w:line="276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Росреестром</w:t>
      </w:r>
      <w:proofErr w:type="spellEnd"/>
      <w:r>
        <w:rPr>
          <w:sz w:val="28"/>
        </w:rPr>
        <w:t xml:space="preserve"> установлен новый порядок уведомления </w:t>
      </w:r>
      <w:r w:rsidRPr="001B62E1">
        <w:rPr>
          <w:sz w:val="28"/>
        </w:rPr>
        <w:t>правообладателей арестованного имущества</w:t>
      </w:r>
      <w:r>
        <w:rPr>
          <w:sz w:val="28"/>
        </w:rPr>
        <w:t xml:space="preserve">. </w:t>
      </w:r>
    </w:p>
    <w:p w:rsidR="00CE25B3" w:rsidRDefault="002711AE" w:rsidP="000138D5">
      <w:pPr>
        <w:spacing w:line="276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Теперь</w:t>
      </w:r>
      <w:r w:rsidR="00F93A1F">
        <w:rPr>
          <w:sz w:val="28"/>
        </w:rPr>
        <w:t>,</w:t>
      </w:r>
      <w:r w:rsidR="00CE25B3">
        <w:rPr>
          <w:sz w:val="28"/>
        </w:rPr>
        <w:t xml:space="preserve"> при наличии </w:t>
      </w:r>
      <w:r w:rsidR="001B62E1" w:rsidRPr="001B62E1">
        <w:rPr>
          <w:sz w:val="28"/>
        </w:rPr>
        <w:t xml:space="preserve">в Едином </w:t>
      </w:r>
      <w:proofErr w:type="spellStart"/>
      <w:r w:rsidR="001B62E1" w:rsidRPr="001B62E1">
        <w:rPr>
          <w:sz w:val="28"/>
        </w:rPr>
        <w:t>госреестре</w:t>
      </w:r>
      <w:proofErr w:type="spellEnd"/>
      <w:r w:rsidR="001B62E1" w:rsidRPr="001B62E1">
        <w:rPr>
          <w:sz w:val="28"/>
        </w:rPr>
        <w:t xml:space="preserve"> недвижимости </w:t>
      </w:r>
      <w:r>
        <w:rPr>
          <w:sz w:val="28"/>
        </w:rPr>
        <w:t>(ЕГРН)</w:t>
      </w:r>
      <w:r w:rsidR="006122DF">
        <w:rPr>
          <w:sz w:val="28"/>
        </w:rPr>
        <w:t xml:space="preserve"> </w:t>
      </w:r>
      <w:r w:rsidR="001B62E1" w:rsidRPr="001B62E1">
        <w:rPr>
          <w:sz w:val="28"/>
        </w:rPr>
        <w:t>адрес</w:t>
      </w:r>
      <w:r w:rsidR="00CE25B3">
        <w:rPr>
          <w:sz w:val="28"/>
        </w:rPr>
        <w:t>а</w:t>
      </w:r>
      <w:r w:rsidR="001B62E1" w:rsidRPr="001B62E1">
        <w:rPr>
          <w:sz w:val="28"/>
        </w:rPr>
        <w:t xml:space="preserve"> электронной почты собственника</w:t>
      </w:r>
      <w:r w:rsidR="006122DF">
        <w:rPr>
          <w:sz w:val="28"/>
        </w:rPr>
        <w:t xml:space="preserve"> недвижимости</w:t>
      </w:r>
      <w:r w:rsidR="001B62E1" w:rsidRPr="001B62E1">
        <w:rPr>
          <w:sz w:val="28"/>
        </w:rPr>
        <w:t xml:space="preserve">, </w:t>
      </w:r>
      <w:r w:rsidR="00CE25B3">
        <w:rPr>
          <w:sz w:val="28"/>
        </w:rPr>
        <w:t>на этот электронный адрес</w:t>
      </w:r>
      <w:r w:rsidR="00CE25B3" w:rsidRPr="001B62E1">
        <w:rPr>
          <w:sz w:val="28"/>
        </w:rPr>
        <w:t xml:space="preserve"> направляет</w:t>
      </w:r>
      <w:r w:rsidR="00CE25B3">
        <w:rPr>
          <w:sz w:val="28"/>
        </w:rPr>
        <w:t>ся</w:t>
      </w:r>
      <w:r w:rsidR="00CE25B3" w:rsidRPr="001B62E1">
        <w:rPr>
          <w:sz w:val="28"/>
        </w:rPr>
        <w:t xml:space="preserve"> </w:t>
      </w:r>
      <w:r w:rsidR="00CE25B3" w:rsidRPr="00CE25B3">
        <w:rPr>
          <w:sz w:val="28"/>
        </w:rPr>
        <w:t>ссылк</w:t>
      </w:r>
      <w:r w:rsidR="00CE25B3">
        <w:rPr>
          <w:sz w:val="28"/>
        </w:rPr>
        <w:t>а</w:t>
      </w:r>
      <w:r w:rsidR="00CE25B3" w:rsidRPr="00CE25B3">
        <w:rPr>
          <w:sz w:val="28"/>
        </w:rPr>
        <w:t xml:space="preserve"> на электронный документ, </w:t>
      </w:r>
      <w:r w:rsidR="00CE25B3">
        <w:rPr>
          <w:sz w:val="28"/>
        </w:rPr>
        <w:t xml:space="preserve">который </w:t>
      </w:r>
      <w:r w:rsidR="00CE25B3" w:rsidRPr="00CE25B3">
        <w:rPr>
          <w:sz w:val="28"/>
        </w:rPr>
        <w:t>размещен на официальном сайте</w:t>
      </w:r>
      <w:r w:rsidR="00CE25B3">
        <w:rPr>
          <w:sz w:val="28"/>
        </w:rPr>
        <w:t xml:space="preserve"> Росреестра</w:t>
      </w:r>
      <w:r w:rsidR="00CE25B3" w:rsidRPr="00CE25B3">
        <w:rPr>
          <w:sz w:val="28"/>
        </w:rPr>
        <w:t xml:space="preserve">, </w:t>
      </w:r>
      <w:r w:rsidR="00CE25B3">
        <w:rPr>
          <w:sz w:val="28"/>
        </w:rPr>
        <w:t>и содержит всю</w:t>
      </w:r>
      <w:r w:rsidR="00CE25B3" w:rsidRPr="001B62E1">
        <w:rPr>
          <w:sz w:val="28"/>
        </w:rPr>
        <w:t xml:space="preserve"> информаци</w:t>
      </w:r>
      <w:r w:rsidR="00CE25B3">
        <w:rPr>
          <w:sz w:val="28"/>
        </w:rPr>
        <w:t>ю</w:t>
      </w:r>
      <w:r w:rsidR="00CE25B3" w:rsidRPr="001B62E1">
        <w:rPr>
          <w:sz w:val="28"/>
        </w:rPr>
        <w:t xml:space="preserve"> об аресте</w:t>
      </w:r>
      <w:r w:rsidR="00CE25B3">
        <w:rPr>
          <w:sz w:val="28"/>
        </w:rPr>
        <w:t>.</w:t>
      </w:r>
      <w:proofErr w:type="gramEnd"/>
    </w:p>
    <w:p w:rsidR="001B62E1" w:rsidRPr="001B62E1" w:rsidRDefault="00055C4C" w:rsidP="000138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Также уведомление может быть направлено </w:t>
      </w:r>
      <w:r w:rsidR="00CE25B3">
        <w:rPr>
          <w:sz w:val="28"/>
        </w:rPr>
        <w:t>посредством</w:t>
      </w:r>
      <w:r w:rsidR="00CE25B3" w:rsidRPr="001B62E1">
        <w:rPr>
          <w:sz w:val="28"/>
        </w:rPr>
        <w:t xml:space="preserve"> </w:t>
      </w:r>
      <w:hyperlink r:id="rId7" w:history="1">
        <w:r w:rsidR="00CE25B3" w:rsidRPr="00CE25B3">
          <w:rPr>
            <w:rStyle w:val="a7"/>
            <w:sz w:val="28"/>
          </w:rPr>
          <w:t>единого портала Госуслуг</w:t>
        </w:r>
      </w:hyperlink>
      <w:r w:rsidR="00CE25B3" w:rsidRPr="001B62E1">
        <w:rPr>
          <w:sz w:val="28"/>
        </w:rPr>
        <w:t xml:space="preserve"> </w:t>
      </w:r>
      <w:r w:rsidR="001B62E1" w:rsidRPr="001B62E1">
        <w:rPr>
          <w:sz w:val="28"/>
        </w:rPr>
        <w:t xml:space="preserve">в Личный кабинет </w:t>
      </w:r>
      <w:r>
        <w:rPr>
          <w:sz w:val="28"/>
        </w:rPr>
        <w:t>правообладателя</w:t>
      </w:r>
      <w:r w:rsidR="00CE25B3">
        <w:rPr>
          <w:sz w:val="28"/>
        </w:rPr>
        <w:t xml:space="preserve"> недвижимости</w:t>
      </w:r>
      <w:r w:rsidR="001B62E1" w:rsidRPr="001B62E1">
        <w:rPr>
          <w:sz w:val="28"/>
        </w:rPr>
        <w:t>.</w:t>
      </w:r>
    </w:p>
    <w:p w:rsidR="001B62E1" w:rsidRDefault="00CE25B3" w:rsidP="000138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Р</w:t>
      </w:r>
      <w:r w:rsidR="001B62E1" w:rsidRPr="001B62E1">
        <w:rPr>
          <w:sz w:val="28"/>
        </w:rPr>
        <w:t xml:space="preserve">анее уведомление направлялось </w:t>
      </w:r>
      <w:r w:rsidR="00A179F7">
        <w:rPr>
          <w:sz w:val="28"/>
        </w:rPr>
        <w:t xml:space="preserve">ещё и </w:t>
      </w:r>
      <w:r w:rsidR="001B62E1" w:rsidRPr="001B62E1">
        <w:rPr>
          <w:sz w:val="28"/>
        </w:rPr>
        <w:t xml:space="preserve">на бумажном носителе по почтовому адресу </w:t>
      </w:r>
      <w:r w:rsidR="000138D5">
        <w:rPr>
          <w:sz w:val="28"/>
        </w:rPr>
        <w:t>собственника</w:t>
      </w:r>
      <w:r w:rsidR="001B62E1" w:rsidRPr="001B62E1">
        <w:rPr>
          <w:sz w:val="28"/>
        </w:rPr>
        <w:t>, указан</w:t>
      </w:r>
      <w:r w:rsidR="00186BE4">
        <w:rPr>
          <w:sz w:val="28"/>
        </w:rPr>
        <w:t>ному</w:t>
      </w:r>
      <w:r w:rsidR="001B62E1" w:rsidRPr="001B62E1">
        <w:rPr>
          <w:sz w:val="28"/>
        </w:rPr>
        <w:t xml:space="preserve"> в ЕГРН.</w:t>
      </w:r>
      <w:r w:rsidR="00A179F7" w:rsidRPr="00A179F7">
        <w:rPr>
          <w:sz w:val="28"/>
        </w:rPr>
        <w:t xml:space="preserve"> </w:t>
      </w:r>
    </w:p>
    <w:p w:rsidR="000138D5" w:rsidRPr="000138D5" w:rsidRDefault="000138D5" w:rsidP="000138D5">
      <w:pPr>
        <w:spacing w:line="276" w:lineRule="auto"/>
        <w:ind w:firstLine="709"/>
        <w:jc w:val="both"/>
        <w:rPr>
          <w:sz w:val="8"/>
          <w:szCs w:val="8"/>
        </w:rPr>
      </w:pPr>
    </w:p>
    <w:p w:rsidR="00487350" w:rsidRDefault="00186BE4" w:rsidP="000138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206217">
        <w:rPr>
          <w:sz w:val="28"/>
        </w:rPr>
        <w:t xml:space="preserve"> </w:t>
      </w:r>
      <w:r w:rsidR="00206217" w:rsidRPr="002D6B45">
        <w:rPr>
          <w:i/>
          <w:color w:val="auto"/>
          <w:sz w:val="28"/>
        </w:rPr>
        <w:t xml:space="preserve">С января по май текущего года в </w:t>
      </w:r>
      <w:r w:rsidR="00FA1583" w:rsidRPr="002D6B45">
        <w:rPr>
          <w:i/>
          <w:color w:val="auto"/>
          <w:sz w:val="28"/>
        </w:rPr>
        <w:t xml:space="preserve">ЕГРН </w:t>
      </w:r>
      <w:r w:rsidR="00206217" w:rsidRPr="002D6B45">
        <w:rPr>
          <w:i/>
          <w:color w:val="auto"/>
          <w:sz w:val="28"/>
        </w:rPr>
        <w:t xml:space="preserve">было </w:t>
      </w:r>
      <w:r w:rsidR="00FA1583" w:rsidRPr="002D6B45">
        <w:rPr>
          <w:i/>
          <w:color w:val="auto"/>
          <w:sz w:val="28"/>
        </w:rPr>
        <w:t>внесено</w:t>
      </w:r>
      <w:r w:rsidR="00206217" w:rsidRPr="002D6B45">
        <w:rPr>
          <w:i/>
          <w:color w:val="auto"/>
          <w:sz w:val="28"/>
        </w:rPr>
        <w:t xml:space="preserve"> </w:t>
      </w:r>
      <w:r w:rsidR="008164E5">
        <w:rPr>
          <w:i/>
          <w:color w:val="auto"/>
          <w:sz w:val="28"/>
        </w:rPr>
        <w:t>свыше</w:t>
      </w:r>
      <w:r w:rsidR="00206217" w:rsidRPr="002D6B45">
        <w:rPr>
          <w:i/>
          <w:color w:val="auto"/>
          <w:sz w:val="28"/>
        </w:rPr>
        <w:t xml:space="preserve"> </w:t>
      </w:r>
      <w:r w:rsidR="008164E5">
        <w:rPr>
          <w:i/>
          <w:color w:val="auto"/>
          <w:sz w:val="28"/>
        </w:rPr>
        <w:t>5</w:t>
      </w:r>
      <w:r w:rsidR="0024312E" w:rsidRPr="002D6B45">
        <w:rPr>
          <w:i/>
          <w:color w:val="auto"/>
          <w:sz w:val="28"/>
        </w:rPr>
        <w:t xml:space="preserve"> тысяч</w:t>
      </w:r>
      <w:r w:rsidR="00206217" w:rsidRPr="002D6B45">
        <w:rPr>
          <w:i/>
          <w:color w:val="auto"/>
          <w:sz w:val="28"/>
        </w:rPr>
        <w:t xml:space="preserve"> запретов</w:t>
      </w:r>
      <w:r w:rsidR="00A72822" w:rsidRPr="002D6B45">
        <w:rPr>
          <w:i/>
          <w:color w:val="auto"/>
          <w:sz w:val="28"/>
        </w:rPr>
        <w:t xml:space="preserve"> на совершение сделок</w:t>
      </w:r>
      <w:r w:rsidR="00206217" w:rsidRPr="002D6B45">
        <w:rPr>
          <w:i/>
          <w:color w:val="auto"/>
          <w:sz w:val="28"/>
        </w:rPr>
        <w:t xml:space="preserve"> </w:t>
      </w:r>
      <w:r w:rsidR="00A72822" w:rsidRPr="002D6B45">
        <w:rPr>
          <w:i/>
          <w:color w:val="auto"/>
          <w:sz w:val="28"/>
        </w:rPr>
        <w:t xml:space="preserve">в отношении различных объектов </w:t>
      </w:r>
      <w:r w:rsidR="001F5383" w:rsidRPr="002D6B45">
        <w:rPr>
          <w:i/>
          <w:color w:val="auto"/>
          <w:sz w:val="28"/>
        </w:rPr>
        <w:t>недвижимости</w:t>
      </w:r>
      <w:r w:rsidR="00806847" w:rsidRPr="002D6B45">
        <w:rPr>
          <w:i/>
          <w:color w:val="auto"/>
          <w:sz w:val="28"/>
        </w:rPr>
        <w:t>, а</w:t>
      </w:r>
      <w:r w:rsidR="00206217" w:rsidRPr="002D6B45">
        <w:rPr>
          <w:i/>
          <w:color w:val="auto"/>
          <w:sz w:val="28"/>
        </w:rPr>
        <w:t xml:space="preserve"> </w:t>
      </w:r>
      <w:r w:rsidR="00806847" w:rsidRPr="002D6B45">
        <w:rPr>
          <w:i/>
          <w:color w:val="auto"/>
          <w:sz w:val="28"/>
        </w:rPr>
        <w:t>з</w:t>
      </w:r>
      <w:r w:rsidR="00206217" w:rsidRPr="002D6B45">
        <w:rPr>
          <w:i/>
          <w:color w:val="auto"/>
          <w:sz w:val="28"/>
        </w:rPr>
        <w:t>а весь прош</w:t>
      </w:r>
      <w:r w:rsidR="00806847" w:rsidRPr="002D6B45">
        <w:rPr>
          <w:i/>
          <w:color w:val="auto"/>
          <w:sz w:val="28"/>
        </w:rPr>
        <w:t>едший</w:t>
      </w:r>
      <w:r w:rsidR="00206217" w:rsidRPr="002D6B45">
        <w:rPr>
          <w:i/>
          <w:color w:val="auto"/>
          <w:sz w:val="28"/>
        </w:rPr>
        <w:t xml:space="preserve"> 2021 год их количество превысило </w:t>
      </w:r>
      <w:r w:rsidR="0024312E" w:rsidRPr="002D6B45">
        <w:rPr>
          <w:i/>
          <w:color w:val="auto"/>
          <w:sz w:val="28"/>
        </w:rPr>
        <w:t>8</w:t>
      </w:r>
      <w:r w:rsidR="008164E5">
        <w:rPr>
          <w:i/>
          <w:color w:val="auto"/>
          <w:sz w:val="28"/>
        </w:rPr>
        <w:t>4</w:t>
      </w:r>
      <w:r w:rsidR="00206217" w:rsidRPr="002D6B45">
        <w:rPr>
          <w:i/>
          <w:color w:val="auto"/>
          <w:sz w:val="28"/>
        </w:rPr>
        <w:t xml:space="preserve"> тыс</w:t>
      </w:r>
      <w:r w:rsidR="00DB79D0" w:rsidRPr="002D6B45">
        <w:rPr>
          <w:i/>
          <w:color w:val="auto"/>
          <w:sz w:val="28"/>
        </w:rPr>
        <w:t>яч</w:t>
      </w:r>
      <w:r w:rsidR="0024312E" w:rsidRPr="002D6B45">
        <w:rPr>
          <w:i/>
          <w:color w:val="auto"/>
          <w:sz w:val="28"/>
        </w:rPr>
        <w:t>и</w:t>
      </w:r>
      <w:r w:rsidR="00DB79D0" w:rsidRPr="002D6B45">
        <w:rPr>
          <w:i/>
          <w:color w:val="auto"/>
          <w:sz w:val="28"/>
        </w:rPr>
        <w:t xml:space="preserve">. Наличие в ЕГРН актуальных сведений об адресе электронной почты, почтовом адресе позволит собственнику своевременно получать актуальную информацию о </w:t>
      </w:r>
      <w:r w:rsidR="00806847" w:rsidRPr="002D6B45">
        <w:rPr>
          <w:i/>
          <w:color w:val="auto"/>
          <w:sz w:val="28"/>
        </w:rPr>
        <w:t>любых</w:t>
      </w:r>
      <w:r w:rsidR="00DB79D0" w:rsidRPr="002D6B45">
        <w:rPr>
          <w:i/>
          <w:color w:val="auto"/>
          <w:sz w:val="28"/>
        </w:rPr>
        <w:t xml:space="preserve"> изменениях в отношении принадлежащей ему недвижимости</w:t>
      </w:r>
      <w:r w:rsidR="0024312E" w:rsidRPr="002D6B45">
        <w:rPr>
          <w:i/>
          <w:color w:val="auto"/>
          <w:sz w:val="28"/>
        </w:rPr>
        <w:t>. Поэтому рекомендуем владельцам недвижимости</w:t>
      </w:r>
      <w:r w:rsidR="002C07E5" w:rsidRPr="002D6B45">
        <w:rPr>
          <w:i/>
          <w:color w:val="auto"/>
          <w:sz w:val="28"/>
        </w:rPr>
        <w:t>, чьи контактные сведения отсутствуют или изменились,</w:t>
      </w:r>
      <w:r w:rsidR="0024312E" w:rsidRPr="002D6B45">
        <w:rPr>
          <w:i/>
          <w:color w:val="auto"/>
          <w:sz w:val="28"/>
        </w:rPr>
        <w:t xml:space="preserve"> направить заявление в Росреестр для </w:t>
      </w:r>
      <w:r w:rsidR="002D6B45">
        <w:rPr>
          <w:i/>
          <w:color w:val="auto"/>
          <w:sz w:val="28"/>
        </w:rPr>
        <w:t xml:space="preserve">их </w:t>
      </w:r>
      <w:r w:rsidR="0024312E" w:rsidRPr="002D6B45">
        <w:rPr>
          <w:i/>
          <w:color w:val="auto"/>
          <w:sz w:val="28"/>
        </w:rPr>
        <w:t>внесения в ЕГРН</w:t>
      </w:r>
      <w:r w:rsidR="00DB79D0" w:rsidRPr="002D6B45">
        <w:rPr>
          <w:i/>
          <w:color w:val="auto"/>
          <w:sz w:val="28"/>
        </w:rPr>
        <w:t>,</w:t>
      </w:r>
      <w:r w:rsidR="00FA1583" w:rsidRPr="002D6B45">
        <w:rPr>
          <w:color w:val="auto"/>
          <w:sz w:val="28"/>
        </w:rPr>
        <w:t xml:space="preserve"> - го</w:t>
      </w:r>
      <w:r w:rsidR="00FA1583">
        <w:rPr>
          <w:sz w:val="28"/>
        </w:rPr>
        <w:t xml:space="preserve">ворит Надежда </w:t>
      </w:r>
      <w:proofErr w:type="spellStart"/>
      <w:r w:rsidR="00FA1583">
        <w:rPr>
          <w:sz w:val="28"/>
        </w:rPr>
        <w:t>Кацура</w:t>
      </w:r>
      <w:proofErr w:type="spellEnd"/>
      <w:r w:rsidR="00FA1583">
        <w:rPr>
          <w:sz w:val="28"/>
        </w:rPr>
        <w:t>, руководитель орловского Управления Росреестра</w:t>
      </w:r>
      <w:r w:rsidR="00206217">
        <w:rPr>
          <w:sz w:val="28"/>
        </w:rPr>
        <w:t>.</w:t>
      </w:r>
    </w:p>
    <w:p w:rsidR="000138D5" w:rsidRPr="000138D5" w:rsidRDefault="000138D5" w:rsidP="000138D5">
      <w:pPr>
        <w:spacing w:line="276" w:lineRule="auto"/>
        <w:ind w:firstLine="709"/>
        <w:jc w:val="both"/>
        <w:rPr>
          <w:sz w:val="8"/>
          <w:szCs w:val="8"/>
        </w:rPr>
      </w:pPr>
    </w:p>
    <w:p w:rsidR="001B62E1" w:rsidRDefault="00206217" w:rsidP="000138D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Перед </w:t>
      </w:r>
      <w:r w:rsidR="00FA1583">
        <w:rPr>
          <w:sz w:val="28"/>
        </w:rPr>
        <w:t>покупкой</w:t>
      </w:r>
      <w:r>
        <w:rPr>
          <w:sz w:val="28"/>
        </w:rPr>
        <w:t xml:space="preserve"> </w:t>
      </w:r>
      <w:r w:rsidR="00FA1583">
        <w:rPr>
          <w:sz w:val="28"/>
        </w:rPr>
        <w:t xml:space="preserve">квартиры, дома, земли или иной </w:t>
      </w:r>
      <w:r>
        <w:rPr>
          <w:sz w:val="28"/>
        </w:rPr>
        <w:t xml:space="preserve">недвижимости орловцам </w:t>
      </w:r>
      <w:r w:rsidR="00FA1583">
        <w:rPr>
          <w:sz w:val="28"/>
        </w:rPr>
        <w:t>будет не лишним</w:t>
      </w:r>
      <w:r>
        <w:rPr>
          <w:sz w:val="28"/>
        </w:rPr>
        <w:t xml:space="preserve"> </w:t>
      </w:r>
      <w:r w:rsidRPr="00206217">
        <w:rPr>
          <w:sz w:val="28"/>
        </w:rPr>
        <w:t>проверить наличие возможных ограничений, арестов и запретов</w:t>
      </w:r>
      <w:r w:rsidR="00FA1583">
        <w:rPr>
          <w:sz w:val="28"/>
        </w:rPr>
        <w:t xml:space="preserve">. Это позволит </w:t>
      </w:r>
      <w:proofErr w:type="gramStart"/>
      <w:r w:rsidR="00FA1583">
        <w:rPr>
          <w:sz w:val="28"/>
        </w:rPr>
        <w:t xml:space="preserve">избежать </w:t>
      </w:r>
      <w:r w:rsidR="000138D5">
        <w:rPr>
          <w:sz w:val="28"/>
        </w:rPr>
        <w:t>нежелательных</w:t>
      </w:r>
      <w:r w:rsidR="00FA1583">
        <w:rPr>
          <w:sz w:val="28"/>
        </w:rPr>
        <w:t xml:space="preserve"> проблем и защитить</w:t>
      </w:r>
      <w:proofErr w:type="gramEnd"/>
      <w:r w:rsidR="00FA1583">
        <w:rPr>
          <w:sz w:val="28"/>
        </w:rPr>
        <w:t xml:space="preserve"> себя от недобросовестных продавцов недвижимости. </w:t>
      </w:r>
    </w:p>
    <w:p w:rsidR="00B95CA1" w:rsidRDefault="00B95CA1">
      <w:pPr>
        <w:ind w:firstLine="709"/>
        <w:jc w:val="both"/>
        <w:rPr>
          <w:sz w:val="28"/>
        </w:rPr>
      </w:pPr>
    </w:p>
    <w:p w:rsidR="00806847" w:rsidRDefault="00806847">
      <w:pPr>
        <w:ind w:firstLine="709"/>
        <w:jc w:val="both"/>
        <w:rPr>
          <w:sz w:val="28"/>
        </w:rPr>
      </w:pPr>
    </w:p>
    <w:p w:rsidR="00B95CA1" w:rsidRDefault="00625F65">
      <w:pPr>
        <w:ind w:firstLine="709"/>
        <w:jc w:val="both"/>
        <w:rPr>
          <w:sz w:val="28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5E898A71" wp14:editId="5D90ECC3">
            <wp:simplePos x="0" y="0"/>
            <wp:positionH relativeFrom="column">
              <wp:posOffset>-163830</wp:posOffset>
            </wp:positionH>
            <wp:positionV relativeFrom="paragraph">
              <wp:posOffset>92075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4509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625F65" w:rsidRDefault="00C12EFD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Росреестра по Орловской области</w:t>
      </w: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rFonts w:ascii="Arial" w:hAnsi="Arial"/>
          <w:sz w:val="20"/>
        </w:rPr>
      </w:pPr>
    </w:p>
    <w:p w:rsidR="00625F65" w:rsidRDefault="00625F65">
      <w:pPr>
        <w:jc w:val="both"/>
        <w:rPr>
          <w:sz w:val="28"/>
        </w:rPr>
      </w:pPr>
    </w:p>
    <w:p w:rsidR="00625F65" w:rsidRPr="00473B62" w:rsidRDefault="00E23657">
      <w:pPr>
        <w:jc w:val="both"/>
        <w:rPr>
          <w:b/>
          <w:i/>
          <w:sz w:val="20"/>
        </w:rPr>
      </w:pPr>
      <w:r>
        <w:rPr>
          <w:b/>
          <w:i/>
          <w:szCs w:val="24"/>
        </w:rPr>
        <w:t xml:space="preserve">    </w:t>
      </w:r>
      <w:r w:rsidRPr="00473B62">
        <w:rPr>
          <w:b/>
          <w:i/>
          <w:color w:val="0070C0"/>
          <w:sz w:val="20"/>
        </w:rPr>
        <w:t xml:space="preserve">Мы в </w:t>
      </w:r>
      <w:proofErr w:type="spellStart"/>
      <w:r w:rsidRPr="00473B62">
        <w:rPr>
          <w:b/>
          <w:i/>
          <w:color w:val="0070C0"/>
          <w:sz w:val="20"/>
        </w:rPr>
        <w:t>Теле</w:t>
      </w:r>
      <w:r w:rsidR="00473B62" w:rsidRPr="00473B62">
        <w:rPr>
          <w:b/>
          <w:i/>
          <w:color w:val="0070C0"/>
          <w:sz w:val="20"/>
        </w:rPr>
        <w:t>грам</w:t>
      </w:r>
      <w:proofErr w:type="spellEnd"/>
      <w:r w:rsidR="00473B62" w:rsidRPr="00473B62">
        <w:rPr>
          <w:b/>
          <w:i/>
          <w:color w:val="0070C0"/>
          <w:sz w:val="20"/>
        </w:rPr>
        <w:t xml:space="preserve">                </w:t>
      </w:r>
      <w:r w:rsidRPr="00473B62">
        <w:rPr>
          <w:b/>
          <w:i/>
          <w:color w:val="0070C0"/>
          <w:sz w:val="20"/>
        </w:rPr>
        <w:t xml:space="preserve"> Мы </w:t>
      </w:r>
      <w:proofErr w:type="spellStart"/>
      <w:r w:rsidRPr="00473B62">
        <w:rPr>
          <w:b/>
          <w:i/>
          <w:color w:val="0070C0"/>
          <w:sz w:val="20"/>
        </w:rPr>
        <w:t>ВКонтакте</w:t>
      </w:r>
      <w:proofErr w:type="spellEnd"/>
    </w:p>
    <w:p w:rsidR="00E23657" w:rsidRPr="00473B62" w:rsidRDefault="00AE0A42">
      <w:pPr>
        <w:jc w:val="both"/>
        <w:rPr>
          <w:sz w:val="20"/>
        </w:rPr>
      </w:pPr>
      <w:hyperlink r:id="rId9" w:history="1">
        <w:r w:rsidR="00E23657" w:rsidRPr="00473B62">
          <w:rPr>
            <w:rStyle w:val="a7"/>
            <w:sz w:val="20"/>
          </w:rPr>
          <w:t>https://t.me/rosreestrorel</w:t>
        </w:r>
      </w:hyperlink>
      <w:r w:rsidR="00E23657" w:rsidRPr="00473B62">
        <w:rPr>
          <w:sz w:val="20"/>
        </w:rPr>
        <w:t xml:space="preserve">      </w:t>
      </w:r>
      <w:hyperlink r:id="rId10" w:history="1">
        <w:r w:rsidR="00E23657" w:rsidRPr="00473B62">
          <w:rPr>
            <w:rStyle w:val="a7"/>
            <w:sz w:val="20"/>
          </w:rPr>
          <w:t>https://vk.com/rosreestr57</w:t>
        </w:r>
      </w:hyperlink>
    </w:p>
    <w:p w:rsidR="00FC4509" w:rsidRDefault="00473B62">
      <w:pPr>
        <w:jc w:val="both"/>
        <w:rPr>
          <w:sz w:val="19"/>
        </w:rPr>
      </w:pP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5CA3EC6" wp14:editId="0AD6F0A6">
            <wp:simplePos x="0" y="0"/>
            <wp:positionH relativeFrom="column">
              <wp:posOffset>1701800</wp:posOffset>
            </wp:positionH>
            <wp:positionV relativeFrom="paragraph">
              <wp:posOffset>13970</wp:posOffset>
            </wp:positionV>
            <wp:extent cx="661035" cy="770890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vk_rosreestr5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3657">
        <w:rPr>
          <w:rFonts w:ascii="Calibri" w:eastAsia="Calibri" w:hAnsi="Calibr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DFDBB1A" wp14:editId="69FFCF8D">
            <wp:simplePos x="0" y="0"/>
            <wp:positionH relativeFrom="column">
              <wp:posOffset>220980</wp:posOffset>
            </wp:positionH>
            <wp:positionV relativeFrom="paragraph">
              <wp:posOffset>13970</wp:posOffset>
            </wp:positionV>
            <wp:extent cx="661670" cy="772795"/>
            <wp:effectExtent l="0" t="0" r="508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tme_rosreestror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FD">
        <w:rPr>
          <w:sz w:val="28"/>
        </w:rPr>
        <w:t xml:space="preserve"> </w:t>
      </w:r>
    </w:p>
    <w:p w:rsidR="00FC4509" w:rsidRDefault="00FC4509">
      <w:pPr>
        <w:rPr>
          <w:sz w:val="19"/>
        </w:rPr>
      </w:pPr>
    </w:p>
    <w:p w:rsidR="00FC4509" w:rsidRDefault="00FC4509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Default="00473B62">
      <w:pPr>
        <w:rPr>
          <w:rFonts w:ascii="Arial" w:hAnsi="Arial"/>
          <w:color w:val="333333"/>
          <w:sz w:val="13"/>
        </w:rPr>
      </w:pP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  <w:r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  <w:r w:rsidRPr="00473B62">
        <w:rPr>
          <w:rFonts w:ascii="Arial" w:hAnsi="Arial"/>
          <w:b/>
          <w:i/>
          <w:color w:val="0070C0"/>
          <w:sz w:val="19"/>
          <w:szCs w:val="19"/>
        </w:rPr>
        <w:t>Присоединяйтесь!</w:t>
      </w: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55C4C"/>
    <w:rsid w:val="00091977"/>
    <w:rsid w:val="000D50D6"/>
    <w:rsid w:val="000E65A2"/>
    <w:rsid w:val="0013182D"/>
    <w:rsid w:val="00143D4C"/>
    <w:rsid w:val="00151852"/>
    <w:rsid w:val="00186BE4"/>
    <w:rsid w:val="001A04DB"/>
    <w:rsid w:val="001B410E"/>
    <w:rsid w:val="001B62E1"/>
    <w:rsid w:val="001C4228"/>
    <w:rsid w:val="001D57BE"/>
    <w:rsid w:val="001E5B1A"/>
    <w:rsid w:val="001F5383"/>
    <w:rsid w:val="00206217"/>
    <w:rsid w:val="00211B63"/>
    <w:rsid w:val="0021653F"/>
    <w:rsid w:val="00235370"/>
    <w:rsid w:val="0024312E"/>
    <w:rsid w:val="002711AE"/>
    <w:rsid w:val="002C07E5"/>
    <w:rsid w:val="002D6B45"/>
    <w:rsid w:val="002F308F"/>
    <w:rsid w:val="00302DBC"/>
    <w:rsid w:val="00313AF7"/>
    <w:rsid w:val="00354E1C"/>
    <w:rsid w:val="003F4296"/>
    <w:rsid w:val="0040072C"/>
    <w:rsid w:val="004269C2"/>
    <w:rsid w:val="00442F8F"/>
    <w:rsid w:val="00472134"/>
    <w:rsid w:val="00473B62"/>
    <w:rsid w:val="0047527A"/>
    <w:rsid w:val="00487350"/>
    <w:rsid w:val="004914A5"/>
    <w:rsid w:val="00494A9C"/>
    <w:rsid w:val="00515CDC"/>
    <w:rsid w:val="0054264E"/>
    <w:rsid w:val="00550AE3"/>
    <w:rsid w:val="00563909"/>
    <w:rsid w:val="00573E1E"/>
    <w:rsid w:val="00582146"/>
    <w:rsid w:val="0058584E"/>
    <w:rsid w:val="00586209"/>
    <w:rsid w:val="006122DF"/>
    <w:rsid w:val="006139BF"/>
    <w:rsid w:val="00625F65"/>
    <w:rsid w:val="00635C7C"/>
    <w:rsid w:val="00664767"/>
    <w:rsid w:val="0069425E"/>
    <w:rsid w:val="007041AE"/>
    <w:rsid w:val="00732F1D"/>
    <w:rsid w:val="00757142"/>
    <w:rsid w:val="00794CAD"/>
    <w:rsid w:val="007C177E"/>
    <w:rsid w:val="008007BE"/>
    <w:rsid w:val="00806847"/>
    <w:rsid w:val="008164E5"/>
    <w:rsid w:val="00816988"/>
    <w:rsid w:val="0082184D"/>
    <w:rsid w:val="00827EFB"/>
    <w:rsid w:val="00860252"/>
    <w:rsid w:val="00884243"/>
    <w:rsid w:val="008D193F"/>
    <w:rsid w:val="00900E1F"/>
    <w:rsid w:val="00921E6B"/>
    <w:rsid w:val="00944FCF"/>
    <w:rsid w:val="00973113"/>
    <w:rsid w:val="00985B19"/>
    <w:rsid w:val="009926F9"/>
    <w:rsid w:val="009D4827"/>
    <w:rsid w:val="009D7630"/>
    <w:rsid w:val="00A179F7"/>
    <w:rsid w:val="00A30398"/>
    <w:rsid w:val="00A33AAB"/>
    <w:rsid w:val="00A33D7E"/>
    <w:rsid w:val="00A72822"/>
    <w:rsid w:val="00AD59BC"/>
    <w:rsid w:val="00AE0A42"/>
    <w:rsid w:val="00AE4D7F"/>
    <w:rsid w:val="00AE6F3C"/>
    <w:rsid w:val="00B362D8"/>
    <w:rsid w:val="00B95CA1"/>
    <w:rsid w:val="00BA235A"/>
    <w:rsid w:val="00BF0AF8"/>
    <w:rsid w:val="00C039F4"/>
    <w:rsid w:val="00C06D9B"/>
    <w:rsid w:val="00C12EFD"/>
    <w:rsid w:val="00C326C5"/>
    <w:rsid w:val="00C907D1"/>
    <w:rsid w:val="00CA4832"/>
    <w:rsid w:val="00CE130A"/>
    <w:rsid w:val="00CE25B3"/>
    <w:rsid w:val="00CE390E"/>
    <w:rsid w:val="00D055CD"/>
    <w:rsid w:val="00D17130"/>
    <w:rsid w:val="00D6382F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92E8A"/>
    <w:rsid w:val="00F93A1F"/>
    <w:rsid w:val="00FA1583"/>
    <w:rsid w:val="00FA7D1D"/>
    <w:rsid w:val="00FC4509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or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2</cp:revision>
  <cp:lastPrinted>2022-05-12T14:08:00Z</cp:lastPrinted>
  <dcterms:created xsi:type="dcterms:W3CDTF">2022-05-13T07:11:00Z</dcterms:created>
  <dcterms:modified xsi:type="dcterms:W3CDTF">2022-05-13T07:11:00Z</dcterms:modified>
</cp:coreProperties>
</file>