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C" w:rsidRPr="003D296C" w:rsidRDefault="003D296C" w:rsidP="003D29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96C">
        <w:rPr>
          <w:rFonts w:ascii="Times New Roman" w:hAnsi="Times New Roman" w:cs="Times New Roman"/>
          <w:b/>
          <w:sz w:val="32"/>
          <w:szCs w:val="32"/>
        </w:rPr>
        <w:t>КОНТРОЛЬНО-СЧЕТНАЯ КОМИССИЯ</w:t>
      </w:r>
    </w:p>
    <w:p w:rsidR="00AC0FF0" w:rsidRPr="003D296C" w:rsidRDefault="003D296C" w:rsidP="003D296C">
      <w:pPr>
        <w:spacing w:line="240" w:lineRule="auto"/>
        <w:jc w:val="center"/>
        <w:rPr>
          <w:rFonts w:ascii="Times New Roman" w:hAnsi="Times New Roman" w:cs="Times New Roman"/>
        </w:rPr>
      </w:pPr>
      <w:r w:rsidRPr="003D296C">
        <w:rPr>
          <w:rFonts w:ascii="Times New Roman" w:hAnsi="Times New Roman" w:cs="Times New Roman"/>
          <w:b/>
          <w:sz w:val="32"/>
          <w:szCs w:val="32"/>
        </w:rPr>
        <w:t>ЗНАМЕНСКОГО РАЙОНА ОРЛОВСКОЙ ОБЛАСТИ</w:t>
      </w:r>
    </w:p>
    <w:p w:rsidR="00AC0FF0" w:rsidRDefault="00AC0FF0" w:rsidP="00AC0FF0">
      <w:r>
        <w:t xml:space="preserve"> </w:t>
      </w:r>
    </w:p>
    <w:p w:rsidR="00AC0FF0" w:rsidRDefault="00AC0FF0" w:rsidP="00AC0FF0">
      <w:r>
        <w:t xml:space="preserve">  </w:t>
      </w:r>
    </w:p>
    <w:p w:rsidR="00AC0FF0" w:rsidRDefault="00AC0FF0" w:rsidP="00AC0FF0">
      <w:r>
        <w:t xml:space="preserve"> </w:t>
      </w:r>
    </w:p>
    <w:p w:rsidR="00EA537D" w:rsidRPr="00EA537D" w:rsidRDefault="00AC0FF0" w:rsidP="00E81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37D">
        <w:rPr>
          <w:rFonts w:ascii="Times New Roman" w:hAnsi="Times New Roman" w:cs="Times New Roman"/>
          <w:b/>
          <w:sz w:val="32"/>
          <w:szCs w:val="32"/>
        </w:rPr>
        <w:t>С</w:t>
      </w:r>
      <w:r w:rsidR="00EA537D" w:rsidRPr="00EA537D">
        <w:rPr>
          <w:rFonts w:ascii="Times New Roman" w:hAnsi="Times New Roman" w:cs="Times New Roman"/>
          <w:b/>
          <w:sz w:val="32"/>
          <w:szCs w:val="32"/>
        </w:rPr>
        <w:t>ТАНДАРТ</w:t>
      </w:r>
      <w:r w:rsidRPr="00EA5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37D" w:rsidRPr="00EA537D">
        <w:rPr>
          <w:rFonts w:ascii="Times New Roman" w:hAnsi="Times New Roman" w:cs="Times New Roman"/>
          <w:b/>
          <w:sz w:val="32"/>
          <w:szCs w:val="32"/>
        </w:rPr>
        <w:t>ВНЕШНЕГО</w:t>
      </w:r>
      <w:r w:rsidRPr="00EA5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37D" w:rsidRPr="00EA537D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</w:p>
    <w:p w:rsidR="00545BA4" w:rsidRPr="00EA537D" w:rsidRDefault="00EA537D" w:rsidP="00E81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37D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="00AC0FF0" w:rsidRPr="00EA53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296C" w:rsidRDefault="003D296C" w:rsidP="00E813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0FF0" w:rsidRDefault="00AC0FF0" w:rsidP="005D6D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5C25">
        <w:rPr>
          <w:rFonts w:ascii="Times New Roman" w:hAnsi="Times New Roman" w:cs="Times New Roman"/>
          <w:sz w:val="32"/>
          <w:szCs w:val="32"/>
        </w:rPr>
        <w:t>С</w:t>
      </w:r>
      <w:r w:rsidR="005F578D">
        <w:rPr>
          <w:rFonts w:ascii="Times New Roman" w:hAnsi="Times New Roman" w:cs="Times New Roman"/>
          <w:sz w:val="32"/>
          <w:szCs w:val="32"/>
        </w:rPr>
        <w:t>В</w:t>
      </w:r>
      <w:r w:rsidR="002745CB" w:rsidRPr="00145C25">
        <w:rPr>
          <w:rFonts w:ascii="Times New Roman" w:hAnsi="Times New Roman" w:cs="Times New Roman"/>
          <w:sz w:val="32"/>
          <w:szCs w:val="32"/>
        </w:rPr>
        <w:t>М</w:t>
      </w:r>
      <w:r w:rsidRPr="00145C25">
        <w:rPr>
          <w:rFonts w:ascii="Times New Roman" w:hAnsi="Times New Roman" w:cs="Times New Roman"/>
          <w:sz w:val="32"/>
          <w:szCs w:val="32"/>
        </w:rPr>
        <w:t>ФК</w:t>
      </w:r>
      <w:r w:rsidR="00545BA4">
        <w:rPr>
          <w:rFonts w:ascii="Times New Roman" w:hAnsi="Times New Roman" w:cs="Times New Roman"/>
          <w:sz w:val="32"/>
          <w:szCs w:val="32"/>
        </w:rPr>
        <w:t xml:space="preserve"> 4 </w:t>
      </w:r>
      <w:r w:rsidRPr="00145C25">
        <w:rPr>
          <w:rFonts w:ascii="Times New Roman" w:hAnsi="Times New Roman" w:cs="Times New Roman"/>
          <w:sz w:val="32"/>
          <w:szCs w:val="32"/>
        </w:rPr>
        <w:t xml:space="preserve">«Проведение финансово-экономической экспертизы проектов муниципальных правовых актов в части, касающейся расходных обязательств </w:t>
      </w:r>
      <w:r w:rsidR="002745CB" w:rsidRPr="00145C25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Pr="00145C25">
        <w:rPr>
          <w:rFonts w:ascii="Times New Roman" w:hAnsi="Times New Roman" w:cs="Times New Roman"/>
          <w:sz w:val="32"/>
          <w:szCs w:val="32"/>
        </w:rPr>
        <w:t>»</w:t>
      </w:r>
    </w:p>
    <w:p w:rsidR="00EA537D" w:rsidRPr="00EA537D" w:rsidRDefault="00EA537D" w:rsidP="00EA537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37D">
        <w:rPr>
          <w:rFonts w:ascii="Times New Roman" w:hAnsi="Times New Roman" w:cs="Times New Roman"/>
          <w:sz w:val="28"/>
          <w:szCs w:val="28"/>
        </w:rPr>
        <w:t>(утвержден распоряжением председателя контрольно-счетной комиссии</w:t>
      </w:r>
    </w:p>
    <w:p w:rsidR="00EA537D" w:rsidRPr="00EA537D" w:rsidRDefault="00EA537D" w:rsidP="00EA53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37D">
        <w:rPr>
          <w:rFonts w:ascii="Times New Roman" w:hAnsi="Times New Roman" w:cs="Times New Roman"/>
          <w:sz w:val="28"/>
          <w:szCs w:val="28"/>
        </w:rPr>
        <w:t xml:space="preserve">Знаменского района 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EA537D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537D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537D">
        <w:rPr>
          <w:rFonts w:ascii="Times New Roman" w:hAnsi="Times New Roman" w:cs="Times New Roman"/>
          <w:sz w:val="28"/>
          <w:szCs w:val="28"/>
        </w:rPr>
        <w:t>)</w:t>
      </w:r>
    </w:p>
    <w:p w:rsidR="00AC0FF0" w:rsidRPr="00EA537D" w:rsidRDefault="005B395E" w:rsidP="0014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7D">
        <w:rPr>
          <w:rFonts w:ascii="Times New Roman" w:hAnsi="Times New Roman" w:cs="Times New Roman"/>
          <w:b/>
          <w:sz w:val="28"/>
          <w:szCs w:val="28"/>
        </w:rPr>
        <w:t xml:space="preserve">Дата начала </w:t>
      </w:r>
      <w:r w:rsidR="00145C25" w:rsidRPr="00EA537D">
        <w:rPr>
          <w:rFonts w:ascii="Times New Roman" w:hAnsi="Times New Roman" w:cs="Times New Roman"/>
          <w:b/>
          <w:sz w:val="28"/>
          <w:szCs w:val="28"/>
        </w:rPr>
        <w:t>действи</w:t>
      </w:r>
      <w:r w:rsidRPr="00EA537D">
        <w:rPr>
          <w:rFonts w:ascii="Times New Roman" w:hAnsi="Times New Roman" w:cs="Times New Roman"/>
          <w:b/>
          <w:sz w:val="28"/>
          <w:szCs w:val="28"/>
        </w:rPr>
        <w:t>я:</w:t>
      </w:r>
      <w:r w:rsidR="00145C25" w:rsidRPr="00EA537D">
        <w:rPr>
          <w:rFonts w:ascii="Times New Roman" w:hAnsi="Times New Roman" w:cs="Times New Roman"/>
          <w:b/>
          <w:sz w:val="28"/>
          <w:szCs w:val="28"/>
        </w:rPr>
        <w:t xml:space="preserve"> 1 июля 2019 года</w:t>
      </w:r>
    </w:p>
    <w:p w:rsidR="00AC0FF0" w:rsidRDefault="00AC0FF0" w:rsidP="00AC0FF0"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030D02" w:rsidRDefault="00030D02" w:rsidP="00E655C7">
      <w:pPr>
        <w:spacing w:line="240" w:lineRule="auto"/>
      </w:pP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030D02" w:rsidRDefault="00030D02" w:rsidP="00E655C7">
      <w:pPr>
        <w:spacing w:line="240" w:lineRule="auto"/>
      </w:pPr>
    </w:p>
    <w:p w:rsidR="00AC0FF0" w:rsidRDefault="00AC0FF0" w:rsidP="00E655C7">
      <w:pPr>
        <w:spacing w:line="240" w:lineRule="auto"/>
      </w:pPr>
      <w:r>
        <w:t xml:space="preserve"> </w:t>
      </w:r>
    </w:p>
    <w:p w:rsidR="00AC0FF0" w:rsidRDefault="00AC0FF0" w:rsidP="00E655C7">
      <w:pPr>
        <w:spacing w:line="240" w:lineRule="auto"/>
      </w:pPr>
      <w:r>
        <w:t xml:space="preserve"> </w:t>
      </w:r>
    </w:p>
    <w:p w:rsidR="00E655C7" w:rsidRDefault="00E655C7" w:rsidP="00E655C7">
      <w:pPr>
        <w:spacing w:line="240" w:lineRule="auto"/>
      </w:pPr>
    </w:p>
    <w:p w:rsidR="005B45E7" w:rsidRDefault="00E315E2" w:rsidP="00E31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15E2">
        <w:rPr>
          <w:rFonts w:ascii="Times New Roman" w:hAnsi="Times New Roman" w:cs="Times New Roman"/>
          <w:sz w:val="28"/>
          <w:szCs w:val="28"/>
        </w:rPr>
        <w:t>. Знаменское</w:t>
      </w:r>
    </w:p>
    <w:p w:rsidR="00E315E2" w:rsidRPr="00E315E2" w:rsidRDefault="00E315E2" w:rsidP="00E31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C0FF0" w:rsidRPr="009E10B3" w:rsidRDefault="00AC0FF0" w:rsidP="003B0C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5D688C">
        <w:rPr>
          <w:rFonts w:ascii="Times New Roman" w:hAnsi="Times New Roman" w:cs="Times New Roman"/>
          <w:sz w:val="28"/>
          <w:szCs w:val="28"/>
        </w:rPr>
        <w:t>: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>1. Общие положения ........................................</w:t>
      </w:r>
      <w:r w:rsidR="009E10B3">
        <w:rPr>
          <w:rFonts w:ascii="Times New Roman" w:hAnsi="Times New Roman" w:cs="Times New Roman"/>
          <w:sz w:val="28"/>
          <w:szCs w:val="28"/>
        </w:rPr>
        <w:t>...</w:t>
      </w:r>
      <w:r w:rsidRPr="009E10B3">
        <w:rPr>
          <w:rFonts w:ascii="Times New Roman" w:hAnsi="Times New Roman" w:cs="Times New Roman"/>
          <w:sz w:val="28"/>
          <w:szCs w:val="28"/>
        </w:rPr>
        <w:t xml:space="preserve">.................................................. </w:t>
      </w:r>
      <w:r w:rsidR="007C6BEB">
        <w:rPr>
          <w:rFonts w:ascii="Times New Roman" w:hAnsi="Times New Roman" w:cs="Times New Roman"/>
          <w:sz w:val="28"/>
          <w:szCs w:val="28"/>
        </w:rPr>
        <w:t>3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 xml:space="preserve">2. Общая характеристика экспертизы проектов МПА ................................... </w:t>
      </w:r>
      <w:r w:rsidR="007C6BEB">
        <w:rPr>
          <w:rFonts w:ascii="Times New Roman" w:hAnsi="Times New Roman" w:cs="Times New Roman"/>
          <w:sz w:val="28"/>
          <w:szCs w:val="28"/>
        </w:rPr>
        <w:t>3</w:t>
      </w:r>
      <w:r w:rsidRPr="009E10B3">
        <w:rPr>
          <w:rFonts w:ascii="Times New Roman" w:hAnsi="Times New Roman" w:cs="Times New Roman"/>
          <w:sz w:val="28"/>
          <w:szCs w:val="28"/>
        </w:rPr>
        <w:t>-</w:t>
      </w:r>
      <w:r w:rsidR="007C6BEB">
        <w:rPr>
          <w:rFonts w:ascii="Times New Roman" w:hAnsi="Times New Roman" w:cs="Times New Roman"/>
          <w:sz w:val="28"/>
          <w:szCs w:val="28"/>
        </w:rPr>
        <w:t>5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 xml:space="preserve">3. Организация  мероприятия и проведение экспертизы проектов МПА .... </w:t>
      </w:r>
      <w:r w:rsidR="007C6BEB">
        <w:rPr>
          <w:rFonts w:ascii="Times New Roman" w:hAnsi="Times New Roman" w:cs="Times New Roman"/>
          <w:sz w:val="28"/>
          <w:szCs w:val="28"/>
        </w:rPr>
        <w:t>5</w:t>
      </w:r>
      <w:r w:rsidRPr="009E10B3">
        <w:rPr>
          <w:rFonts w:ascii="Times New Roman" w:hAnsi="Times New Roman" w:cs="Times New Roman"/>
          <w:sz w:val="28"/>
          <w:szCs w:val="28"/>
        </w:rPr>
        <w:t>-</w:t>
      </w:r>
      <w:r w:rsidR="007C6BEB">
        <w:rPr>
          <w:rFonts w:ascii="Times New Roman" w:hAnsi="Times New Roman" w:cs="Times New Roman"/>
          <w:sz w:val="28"/>
          <w:szCs w:val="28"/>
        </w:rPr>
        <w:t>6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>4. Порядок оформления заключений ..........................</w:t>
      </w:r>
      <w:r w:rsidR="009E10B3">
        <w:rPr>
          <w:rFonts w:ascii="Times New Roman" w:hAnsi="Times New Roman" w:cs="Times New Roman"/>
          <w:sz w:val="28"/>
          <w:szCs w:val="28"/>
        </w:rPr>
        <w:t>............................</w:t>
      </w:r>
      <w:r w:rsidRPr="009E10B3">
        <w:rPr>
          <w:rFonts w:ascii="Times New Roman" w:hAnsi="Times New Roman" w:cs="Times New Roman"/>
          <w:sz w:val="28"/>
          <w:szCs w:val="28"/>
        </w:rPr>
        <w:t xml:space="preserve">............ </w:t>
      </w:r>
      <w:r w:rsidR="007C6BEB">
        <w:rPr>
          <w:rFonts w:ascii="Times New Roman" w:hAnsi="Times New Roman" w:cs="Times New Roman"/>
          <w:sz w:val="28"/>
          <w:szCs w:val="28"/>
        </w:rPr>
        <w:t>7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>5. Условия проведения  экспертизы .......................................</w:t>
      </w:r>
      <w:r w:rsidR="009E10B3">
        <w:rPr>
          <w:rFonts w:ascii="Times New Roman" w:hAnsi="Times New Roman" w:cs="Times New Roman"/>
          <w:sz w:val="28"/>
          <w:szCs w:val="28"/>
        </w:rPr>
        <w:t>...........................</w:t>
      </w:r>
      <w:r w:rsidRPr="009E10B3">
        <w:rPr>
          <w:rFonts w:ascii="Times New Roman" w:hAnsi="Times New Roman" w:cs="Times New Roman"/>
          <w:sz w:val="28"/>
          <w:szCs w:val="28"/>
        </w:rPr>
        <w:t xml:space="preserve">. </w:t>
      </w:r>
      <w:r w:rsidR="007C6BEB">
        <w:rPr>
          <w:rFonts w:ascii="Times New Roman" w:hAnsi="Times New Roman" w:cs="Times New Roman"/>
          <w:sz w:val="28"/>
          <w:szCs w:val="28"/>
        </w:rPr>
        <w:t>7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B3" w:rsidRDefault="00AC0FF0" w:rsidP="00AC0FF0">
      <w:pPr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>Приложение</w:t>
      </w:r>
      <w:r w:rsidR="009E10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FF0" w:rsidRPr="009E10B3" w:rsidRDefault="00AC0FF0" w:rsidP="00E655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  <w:r w:rsidR="0004711A">
        <w:rPr>
          <w:rFonts w:ascii="Times New Roman" w:hAnsi="Times New Roman" w:cs="Times New Roman"/>
          <w:sz w:val="28"/>
          <w:szCs w:val="28"/>
        </w:rPr>
        <w:tab/>
      </w:r>
      <w:r w:rsidRPr="009E10B3">
        <w:rPr>
          <w:rFonts w:ascii="Times New Roman" w:hAnsi="Times New Roman" w:cs="Times New Roman"/>
          <w:sz w:val="28"/>
          <w:szCs w:val="28"/>
        </w:rPr>
        <w:t>Образец оформления заключения по резуль</w:t>
      </w:r>
      <w:r w:rsidR="009E10B3">
        <w:rPr>
          <w:rFonts w:ascii="Times New Roman" w:hAnsi="Times New Roman" w:cs="Times New Roman"/>
          <w:sz w:val="28"/>
          <w:szCs w:val="28"/>
        </w:rPr>
        <w:t xml:space="preserve">татам финансово- </w:t>
      </w:r>
      <w:r w:rsidRPr="009E10B3">
        <w:rPr>
          <w:rFonts w:ascii="Times New Roman" w:hAnsi="Times New Roman" w:cs="Times New Roman"/>
          <w:sz w:val="28"/>
          <w:szCs w:val="28"/>
        </w:rPr>
        <w:t>экономической экспертизы проектов муниципальных правовых актов………</w:t>
      </w:r>
      <w:r w:rsidR="009E10B3">
        <w:rPr>
          <w:rFonts w:ascii="Times New Roman" w:hAnsi="Times New Roman" w:cs="Times New Roman"/>
          <w:sz w:val="28"/>
          <w:szCs w:val="28"/>
        </w:rPr>
        <w:t>……</w:t>
      </w:r>
      <w:r w:rsidR="0004711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E10B3">
        <w:rPr>
          <w:rFonts w:ascii="Times New Roman" w:hAnsi="Times New Roman" w:cs="Times New Roman"/>
          <w:sz w:val="28"/>
          <w:szCs w:val="28"/>
        </w:rPr>
        <w:t>…………..</w:t>
      </w:r>
      <w:r w:rsidR="00666200">
        <w:rPr>
          <w:rFonts w:ascii="Times New Roman" w:hAnsi="Times New Roman" w:cs="Times New Roman"/>
          <w:sz w:val="28"/>
          <w:szCs w:val="28"/>
        </w:rPr>
        <w:t xml:space="preserve"> </w:t>
      </w:r>
      <w:r w:rsidR="007C6BEB">
        <w:rPr>
          <w:rFonts w:ascii="Times New Roman" w:hAnsi="Times New Roman" w:cs="Times New Roman"/>
          <w:sz w:val="28"/>
          <w:szCs w:val="28"/>
        </w:rPr>
        <w:t>8</w:t>
      </w:r>
      <w:r w:rsidRPr="009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0FF0" w:rsidRPr="005D688C" w:rsidRDefault="00AC0FF0" w:rsidP="00AC0FF0">
      <w:pPr>
        <w:rPr>
          <w:rFonts w:ascii="Times New Roman" w:hAnsi="Times New Roman" w:cs="Times New Roman"/>
          <w:sz w:val="16"/>
          <w:szCs w:val="16"/>
        </w:rPr>
      </w:pPr>
      <w:r w:rsidRPr="005D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688C" w:rsidRDefault="005D688C" w:rsidP="00A07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8C" w:rsidRDefault="005D688C" w:rsidP="00A07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8C" w:rsidRDefault="005D688C" w:rsidP="00A07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8C" w:rsidRDefault="005D688C" w:rsidP="00A07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8C" w:rsidRDefault="005D688C" w:rsidP="00A07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8C" w:rsidRDefault="005D688C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6277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5F578D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2F278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F57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278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F578D">
        <w:rPr>
          <w:rFonts w:ascii="Times New Roman" w:hAnsi="Times New Roman" w:cs="Times New Roman"/>
          <w:sz w:val="28"/>
          <w:szCs w:val="28"/>
        </w:rPr>
        <w:t xml:space="preserve">(СВФМК 4) </w:t>
      </w:r>
      <w:r w:rsidRPr="002F2781">
        <w:rPr>
          <w:rFonts w:ascii="Times New Roman" w:hAnsi="Times New Roman" w:cs="Times New Roman"/>
          <w:sz w:val="28"/>
          <w:szCs w:val="28"/>
        </w:rPr>
        <w:t xml:space="preserve">«Проведение финансово- экономической экспертизы проектов муниципальных правовых актов в части, касающейся расходных обязательств </w:t>
      </w:r>
      <w:r w:rsidR="005F57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F2781">
        <w:rPr>
          <w:rFonts w:ascii="Times New Roman" w:hAnsi="Times New Roman" w:cs="Times New Roman"/>
          <w:sz w:val="28"/>
          <w:szCs w:val="28"/>
        </w:rPr>
        <w:t xml:space="preserve">» (далее – Стандарт) </w:t>
      </w:r>
      <w:r w:rsidR="00762773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утвержденными Коллегией Счетной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762773"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17октября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2773" w:rsidRP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47К (993)</w:t>
      </w:r>
      <w:r w:rsidR="00762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8C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правил и процедур проведения Контрольно-счетной </w:t>
      </w:r>
      <w:r w:rsidR="004D310E">
        <w:rPr>
          <w:rFonts w:ascii="Times New Roman" w:hAnsi="Times New Roman" w:cs="Times New Roman"/>
          <w:sz w:val="28"/>
          <w:szCs w:val="28"/>
        </w:rPr>
        <w:t>к</w:t>
      </w:r>
      <w:r w:rsidRPr="002F2781">
        <w:rPr>
          <w:rFonts w:ascii="Times New Roman" w:hAnsi="Times New Roman" w:cs="Times New Roman"/>
          <w:sz w:val="28"/>
          <w:szCs w:val="28"/>
        </w:rPr>
        <w:t>о</w:t>
      </w:r>
      <w:r w:rsidR="004D310E">
        <w:rPr>
          <w:rFonts w:ascii="Times New Roman" w:hAnsi="Times New Roman" w:cs="Times New Roman"/>
          <w:sz w:val="28"/>
          <w:szCs w:val="28"/>
        </w:rPr>
        <w:t>миссией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4D310E">
        <w:rPr>
          <w:rFonts w:ascii="Times New Roman" w:hAnsi="Times New Roman" w:cs="Times New Roman"/>
          <w:sz w:val="28"/>
          <w:szCs w:val="28"/>
        </w:rPr>
        <w:t>Знамен</w:t>
      </w:r>
      <w:r w:rsidRPr="002F2781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D310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2F27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310E">
        <w:rPr>
          <w:rFonts w:ascii="Times New Roman" w:hAnsi="Times New Roman" w:cs="Times New Roman"/>
          <w:sz w:val="28"/>
          <w:szCs w:val="28"/>
        </w:rPr>
        <w:t>–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4D310E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2F2781">
        <w:rPr>
          <w:rFonts w:ascii="Times New Roman" w:hAnsi="Times New Roman" w:cs="Times New Roman"/>
          <w:sz w:val="28"/>
          <w:szCs w:val="28"/>
        </w:rPr>
        <w:t xml:space="preserve">) финансово-экономической экспертизы (далее – экспертиза) проектов муниципальных правовых актов (далее – проектов МПА) в части, касающейся расходных обязательств </w:t>
      </w:r>
      <w:r w:rsidR="007742D2">
        <w:rPr>
          <w:rFonts w:ascii="Times New Roman" w:hAnsi="Times New Roman" w:cs="Times New Roman"/>
          <w:sz w:val="28"/>
          <w:szCs w:val="28"/>
        </w:rPr>
        <w:t>Знаменс</w:t>
      </w:r>
      <w:r w:rsidRPr="002F2781">
        <w:rPr>
          <w:rFonts w:ascii="Times New Roman" w:hAnsi="Times New Roman" w:cs="Times New Roman"/>
          <w:sz w:val="28"/>
          <w:szCs w:val="28"/>
        </w:rPr>
        <w:t>кого района</w:t>
      </w:r>
      <w:r w:rsidR="007742D2">
        <w:rPr>
          <w:rFonts w:ascii="Times New Roman" w:hAnsi="Times New Roman" w:cs="Times New Roman"/>
          <w:sz w:val="28"/>
          <w:szCs w:val="28"/>
        </w:rPr>
        <w:t xml:space="preserve"> </w:t>
      </w:r>
      <w:r w:rsidR="00090B2C">
        <w:rPr>
          <w:rFonts w:ascii="Times New Roman" w:hAnsi="Times New Roman" w:cs="Times New Roman"/>
          <w:sz w:val="28"/>
          <w:szCs w:val="28"/>
        </w:rPr>
        <w:t xml:space="preserve">Орловской области (далее – район) </w:t>
      </w:r>
      <w:r w:rsidR="007742D2">
        <w:rPr>
          <w:rFonts w:ascii="Times New Roman" w:hAnsi="Times New Roman" w:cs="Times New Roman"/>
          <w:sz w:val="28"/>
          <w:szCs w:val="28"/>
        </w:rPr>
        <w:t>и расходных обязательств сельских поселений, расположенных на территории района</w:t>
      </w:r>
      <w:r w:rsidRPr="002F27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688C" w:rsidRDefault="00AC0FF0" w:rsidP="00090B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1.3. Задачами Стандарта являются: определение принципов и процедур экспертизы проектов МПА;</w:t>
      </w:r>
      <w:r w:rsidR="00090B2C">
        <w:rPr>
          <w:rFonts w:ascii="Times New Roman" w:hAnsi="Times New Roman" w:cs="Times New Roman"/>
          <w:sz w:val="28"/>
          <w:szCs w:val="28"/>
        </w:rPr>
        <w:t xml:space="preserve"> </w:t>
      </w:r>
      <w:r w:rsidRPr="002F2781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организации и оформлению результатов экспертизы проектов МПА. </w:t>
      </w:r>
    </w:p>
    <w:p w:rsidR="00AC0FF0" w:rsidRPr="002F2781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1.4. При организации и проведении экспертизы проектов МПА сотрудники </w:t>
      </w:r>
      <w:r w:rsidR="00371C9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</w:t>
      </w:r>
      <w:r w:rsidR="00177F27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F2781">
        <w:rPr>
          <w:rFonts w:ascii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Российской Федерации, </w:t>
      </w:r>
      <w:r w:rsidR="00371C95">
        <w:rPr>
          <w:rFonts w:ascii="Times New Roman" w:hAnsi="Times New Roman" w:cs="Times New Roman"/>
          <w:sz w:val="28"/>
          <w:szCs w:val="28"/>
        </w:rPr>
        <w:t>Орл</w:t>
      </w:r>
      <w:r w:rsidRPr="002F2781">
        <w:rPr>
          <w:rFonts w:ascii="Times New Roman" w:hAnsi="Times New Roman" w:cs="Times New Roman"/>
          <w:sz w:val="28"/>
          <w:szCs w:val="28"/>
        </w:rPr>
        <w:t xml:space="preserve">овской области,  Уставом </w:t>
      </w:r>
      <w:r w:rsidR="00371C95">
        <w:rPr>
          <w:rFonts w:ascii="Times New Roman" w:hAnsi="Times New Roman" w:cs="Times New Roman"/>
          <w:sz w:val="28"/>
          <w:szCs w:val="28"/>
        </w:rPr>
        <w:t>Знамен</w:t>
      </w:r>
      <w:r w:rsidRPr="002F2781">
        <w:rPr>
          <w:rFonts w:ascii="Times New Roman" w:hAnsi="Times New Roman" w:cs="Times New Roman"/>
          <w:sz w:val="28"/>
          <w:szCs w:val="28"/>
        </w:rPr>
        <w:t xml:space="preserve">ского района, Положением о Контрольно-счетной </w:t>
      </w:r>
      <w:r w:rsidR="00371C95">
        <w:rPr>
          <w:rFonts w:ascii="Times New Roman" w:hAnsi="Times New Roman" w:cs="Times New Roman"/>
          <w:sz w:val="28"/>
          <w:szCs w:val="28"/>
        </w:rPr>
        <w:t>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, </w:t>
      </w:r>
      <w:r w:rsidR="00371C95">
        <w:rPr>
          <w:rFonts w:ascii="Times New Roman" w:hAnsi="Times New Roman" w:cs="Times New Roman"/>
          <w:sz w:val="28"/>
          <w:szCs w:val="28"/>
        </w:rPr>
        <w:t>Положением</w:t>
      </w:r>
      <w:r w:rsidRPr="002F278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371C95">
        <w:rPr>
          <w:rFonts w:ascii="Times New Roman" w:hAnsi="Times New Roman" w:cs="Times New Roman"/>
          <w:sz w:val="28"/>
          <w:szCs w:val="28"/>
        </w:rPr>
        <w:t>Знаменс</w:t>
      </w:r>
      <w:r w:rsidRPr="002F2781">
        <w:rPr>
          <w:rFonts w:ascii="Times New Roman" w:hAnsi="Times New Roman" w:cs="Times New Roman"/>
          <w:sz w:val="28"/>
          <w:szCs w:val="28"/>
        </w:rPr>
        <w:t xml:space="preserve">ком районе, другими нормативными правовыми актами района, Регламентом </w:t>
      </w:r>
      <w:r w:rsidR="00371C95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 и настоящим Стандартом.  </w:t>
      </w:r>
    </w:p>
    <w:p w:rsidR="005D688C" w:rsidRDefault="00AC0FF0" w:rsidP="002F2781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5D688C">
        <w:rPr>
          <w:rFonts w:ascii="Times New Roman" w:hAnsi="Times New Roman" w:cs="Times New Roman"/>
          <w:sz w:val="28"/>
          <w:szCs w:val="28"/>
        </w:rPr>
        <w:tab/>
      </w:r>
      <w:r w:rsidRPr="002F2781">
        <w:rPr>
          <w:rFonts w:ascii="Times New Roman" w:hAnsi="Times New Roman" w:cs="Times New Roman"/>
          <w:sz w:val="28"/>
          <w:szCs w:val="28"/>
        </w:rPr>
        <w:t xml:space="preserve">2. Общая характеристика экспертизы проектов МПА </w:t>
      </w:r>
    </w:p>
    <w:p w:rsidR="005E3147" w:rsidRDefault="00AC0FF0" w:rsidP="005E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2.1. Целями экспертизы проектов МПА являются:  </w:t>
      </w:r>
    </w:p>
    <w:p w:rsidR="005D688C" w:rsidRDefault="00AC0FF0" w:rsidP="005E3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уровня финансовой обеспеченности; выявление последствий реализации рассматриваемых МПА для формирования доходов и расходования бюджетных средств, а также использования муниципальной собственности; устранение технических и юридических ошибок разработчиков в представленных проектах; подготовка предложений по устранению выявленных нарушений и недостатков, совершенствованию бюджетного процесса и МПА, и другим вопросам; проверка норм проекта МПА на соответствие действующему законодательству; оценка проекта МПА как инструмента социально-экономической политики, его соответствия положениям Бюджетного послания Президента Российской Федерации, стратегии социально - экономического развития района; подготовка заключения по результатам экспертизы. </w:t>
      </w:r>
    </w:p>
    <w:p w:rsidR="005D688C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2.2. Предметом экспертизы проектов МПА являются: </w:t>
      </w:r>
    </w:p>
    <w:p w:rsidR="00061238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текстовая часть проекта муниципального правового акта; пояснительная записка к проекту муниципального правового акта, содержащая обоснование необходимости его принятия; финансово-экономическое обоснование к проекту муниципального правового акта, определяющее увеличение (уменьшение) доходов и расходов, необходимых при реализации принимаемого муниципального правового акта;   данные об исполнении бюджета района; перечень муниципальных правовых актов, подлежащих принятию, изменению, отмене в связи с принятием муниципального правового акта; дополнительная информация, получаемая </w:t>
      </w:r>
      <w:r w:rsidR="00FB2C8E">
        <w:rPr>
          <w:rFonts w:ascii="Times New Roman" w:hAnsi="Times New Roman" w:cs="Times New Roman"/>
          <w:sz w:val="28"/>
          <w:szCs w:val="28"/>
        </w:rPr>
        <w:t>К</w:t>
      </w:r>
      <w:r w:rsidRPr="002F2781">
        <w:rPr>
          <w:rFonts w:ascii="Times New Roman" w:hAnsi="Times New Roman" w:cs="Times New Roman"/>
          <w:sz w:val="28"/>
          <w:szCs w:val="28"/>
        </w:rPr>
        <w:t>о</w:t>
      </w:r>
      <w:r w:rsidR="00FB2C8E">
        <w:rPr>
          <w:rFonts w:ascii="Times New Roman" w:hAnsi="Times New Roman" w:cs="Times New Roman"/>
          <w:sz w:val="28"/>
          <w:szCs w:val="28"/>
        </w:rPr>
        <w:t>нтрольно-счетной комиссией</w:t>
      </w:r>
      <w:r w:rsidRPr="002F2781">
        <w:rPr>
          <w:rFonts w:ascii="Times New Roman" w:hAnsi="Times New Roman" w:cs="Times New Roman"/>
          <w:sz w:val="28"/>
          <w:szCs w:val="28"/>
        </w:rPr>
        <w:t xml:space="preserve"> по запросам от соответствующих  отделов Администрации и других организаций.  </w:t>
      </w:r>
    </w:p>
    <w:p w:rsidR="0090223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2.3. Процесс проведения экспертизы проекта нормативного правового акта включает следующие этапы:   </w:t>
      </w:r>
    </w:p>
    <w:p w:rsidR="0090223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ознакомление с представленным проектом нормативного правового акта и приложениями к нему; </w:t>
      </w:r>
    </w:p>
    <w:p w:rsidR="0090223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изучение действующих муниципальных правовых актов Российской Федерации, </w:t>
      </w:r>
      <w:r w:rsidR="00FB2C8E">
        <w:rPr>
          <w:rFonts w:ascii="Times New Roman" w:hAnsi="Times New Roman" w:cs="Times New Roman"/>
          <w:sz w:val="28"/>
          <w:szCs w:val="28"/>
        </w:rPr>
        <w:t>Орл</w:t>
      </w:r>
      <w:r w:rsidRPr="002F2781">
        <w:rPr>
          <w:rFonts w:ascii="Times New Roman" w:hAnsi="Times New Roman" w:cs="Times New Roman"/>
          <w:sz w:val="28"/>
          <w:szCs w:val="28"/>
        </w:rPr>
        <w:t xml:space="preserve">овской области, района по вопросу представленного на экспертизу проекта муниципального правового акта; </w:t>
      </w:r>
    </w:p>
    <w:p w:rsidR="0090223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изучение пояснительной записки к проекту муниципального правового акта; </w:t>
      </w:r>
    </w:p>
    <w:p w:rsidR="00902233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проверка финансово-экономического обоснования (расчетов), представленного на экспертизу проекта муниципального правового акта;   </w:t>
      </w:r>
    </w:p>
    <w:p w:rsidR="00061238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проверка соответствия бюджетных ассигнований, предусмотренных Решением </w:t>
      </w:r>
      <w:r w:rsidR="00FB2C8E">
        <w:rPr>
          <w:rFonts w:ascii="Times New Roman" w:hAnsi="Times New Roman" w:cs="Times New Roman"/>
          <w:sz w:val="28"/>
          <w:szCs w:val="28"/>
        </w:rPr>
        <w:t>Знаменского районного Совета народных депутатов</w:t>
      </w:r>
      <w:r w:rsidRPr="002F2781">
        <w:rPr>
          <w:rFonts w:ascii="Times New Roman" w:hAnsi="Times New Roman" w:cs="Times New Roman"/>
          <w:sz w:val="28"/>
          <w:szCs w:val="28"/>
        </w:rPr>
        <w:t xml:space="preserve"> о бюджете района на соответствующий финансовый год, на реализацию принимаемого проекта муниципального правового акта, а также анализ отчета об исполнении бюджета района при уменьшении расходов на реализацию принимаемого проекта муниципального правового акта.  </w:t>
      </w:r>
    </w:p>
    <w:p w:rsidR="00AC0FF0" w:rsidRPr="002F2781" w:rsidRDefault="00AC0FF0" w:rsidP="005D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2.4. Экспертиза проектов МПА должна быть:  </w:t>
      </w:r>
    </w:p>
    <w:p w:rsidR="00902233" w:rsidRDefault="00AC0FF0" w:rsidP="0090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объективной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  </w:t>
      </w:r>
    </w:p>
    <w:p w:rsidR="00902233" w:rsidRDefault="00AC0FF0" w:rsidP="0090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системной – представлять собой комплекс экспертно-аналитических действий, взаимоувязанных по охвату вопросов, анализируемым показателям, приемам и методам; </w:t>
      </w:r>
    </w:p>
    <w:p w:rsidR="00AC0FF0" w:rsidRPr="002F2781" w:rsidRDefault="00AC0FF0" w:rsidP="00902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результативной – итоги экспертизы должны обеспечить возможность подготовки обоснованных выводов, предложений и рекомендаций.  </w:t>
      </w:r>
    </w:p>
    <w:p w:rsidR="00061238" w:rsidRDefault="00AC0FF0" w:rsidP="002F2781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061238">
        <w:rPr>
          <w:rFonts w:ascii="Times New Roman" w:hAnsi="Times New Roman" w:cs="Times New Roman"/>
          <w:sz w:val="28"/>
          <w:szCs w:val="28"/>
        </w:rPr>
        <w:tab/>
      </w:r>
      <w:r w:rsidRPr="002F2781">
        <w:rPr>
          <w:rFonts w:ascii="Times New Roman" w:hAnsi="Times New Roman" w:cs="Times New Roman"/>
          <w:sz w:val="28"/>
          <w:szCs w:val="28"/>
        </w:rPr>
        <w:t xml:space="preserve">3. Организация и проведение экспертизы проектов МПА </w:t>
      </w:r>
    </w:p>
    <w:p w:rsidR="00061238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экспертизы проектов МПА является обращение </w:t>
      </w:r>
      <w:r w:rsidR="00FB2C8E">
        <w:rPr>
          <w:rFonts w:ascii="Times New Roman" w:hAnsi="Times New Roman" w:cs="Times New Roman"/>
          <w:sz w:val="28"/>
          <w:szCs w:val="28"/>
        </w:rPr>
        <w:t>постоянной комиссии районного Совета народных депутатов</w:t>
      </w:r>
      <w:r w:rsidRPr="002F2781">
        <w:rPr>
          <w:rFonts w:ascii="Times New Roman" w:hAnsi="Times New Roman" w:cs="Times New Roman"/>
          <w:sz w:val="28"/>
          <w:szCs w:val="28"/>
        </w:rPr>
        <w:t xml:space="preserve"> или Администрации района. </w:t>
      </w:r>
    </w:p>
    <w:p w:rsidR="0090223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3.2. При проведении экспертизы рассматривается следующий основной перечень вопросов: </w:t>
      </w:r>
    </w:p>
    <w:p w:rsidR="0090223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соответствие цели проекта МПА приоритетам государственной политики, целевым ориентирам стратегических программ социально - экономического развития района; </w:t>
      </w:r>
    </w:p>
    <w:p w:rsidR="00177F27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определение социально-экономической проблемы, решение которой обеспечивается в связи с принятием и реализацией нормативного правового акта; </w:t>
      </w:r>
    </w:p>
    <w:p w:rsidR="0090223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определение правомерности отнесения вопросов к полномочиям муниципалитета, установленным Федеральным законом от 06.10.2003 </w:t>
      </w:r>
      <w:r w:rsidR="00177F27">
        <w:rPr>
          <w:rFonts w:ascii="Times New Roman" w:hAnsi="Times New Roman" w:cs="Times New Roman"/>
          <w:sz w:val="28"/>
          <w:szCs w:val="28"/>
        </w:rPr>
        <w:t>№</w:t>
      </w:r>
      <w:r w:rsidRPr="002F27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02233">
        <w:rPr>
          <w:rFonts w:ascii="Times New Roman" w:hAnsi="Times New Roman" w:cs="Times New Roman"/>
          <w:sz w:val="28"/>
          <w:szCs w:val="28"/>
        </w:rPr>
        <w:t>«</w:t>
      </w:r>
      <w:r w:rsidRPr="002F27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2233">
        <w:rPr>
          <w:rFonts w:ascii="Times New Roman" w:hAnsi="Times New Roman" w:cs="Times New Roman"/>
          <w:sz w:val="28"/>
          <w:szCs w:val="28"/>
        </w:rPr>
        <w:t>»</w:t>
      </w:r>
      <w:r w:rsidRPr="002F2781">
        <w:rPr>
          <w:rFonts w:ascii="Times New Roman" w:hAnsi="Times New Roman" w:cs="Times New Roman"/>
          <w:sz w:val="28"/>
          <w:szCs w:val="28"/>
        </w:rPr>
        <w:t xml:space="preserve">, а также иными федеральными законами, определяющими правовые основы регулируемых отношений; </w:t>
      </w:r>
    </w:p>
    <w:p w:rsidR="0090223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lastRenderedPageBreak/>
        <w:t xml:space="preserve">оценка обоснованности предлагаемых объемов расходов бюджетных средств и их обеспеченности источниками финансирования; </w:t>
      </w:r>
    </w:p>
    <w:p w:rsidR="00061238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анализ соответствия проектируемых объемов расходов бюджета расходам, утвержденным законом о бюджете района на соответствующий год и плановый период. </w:t>
      </w:r>
    </w:p>
    <w:p w:rsidR="0090223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3.3. В случае, когда на реализацию принятого проекта МПА потребуется финансирование за счет бюджета района</w:t>
      </w:r>
      <w:r w:rsidR="00177F27">
        <w:rPr>
          <w:rFonts w:ascii="Times New Roman" w:hAnsi="Times New Roman" w:cs="Times New Roman"/>
          <w:sz w:val="28"/>
          <w:szCs w:val="28"/>
        </w:rPr>
        <w:t xml:space="preserve"> и (или) бюджета сельского поселения</w:t>
      </w:r>
      <w:r w:rsidRPr="002F2781">
        <w:rPr>
          <w:rFonts w:ascii="Times New Roman" w:hAnsi="Times New Roman" w:cs="Times New Roman"/>
          <w:sz w:val="28"/>
          <w:szCs w:val="28"/>
        </w:rPr>
        <w:t xml:space="preserve">, необходимо:   установить наличие и проанализировать достаточность бюджетных ассигнований, предусмотренных на его реализацию в </w:t>
      </w:r>
      <w:r w:rsidR="00177F27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2F278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7F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F2781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год;   </w:t>
      </w:r>
    </w:p>
    <w:p w:rsidR="00FF6DE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в случаях, если проект МПА 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определить содержит ли МПА нормы, определяющие источники и порядок исполнения новых видов расходных обязательств в соответствии с требованиями статьи 83 Б</w:t>
      </w:r>
      <w:r w:rsidR="00177F27">
        <w:rPr>
          <w:rFonts w:ascii="Times New Roman" w:hAnsi="Times New Roman" w:cs="Times New Roman"/>
          <w:sz w:val="28"/>
          <w:szCs w:val="28"/>
        </w:rPr>
        <w:t>К Р</w:t>
      </w:r>
      <w:r w:rsidRPr="002F2781">
        <w:rPr>
          <w:rFonts w:ascii="Times New Roman" w:hAnsi="Times New Roman" w:cs="Times New Roman"/>
          <w:sz w:val="28"/>
          <w:szCs w:val="28"/>
        </w:rPr>
        <w:t xml:space="preserve">Ф; </w:t>
      </w:r>
    </w:p>
    <w:p w:rsidR="00061238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оценить расчеты, приведенные в финансово-экономическом обосновании к проекту МПА, обосновывающие потребность в бюджетных средствах. </w:t>
      </w:r>
    </w:p>
    <w:p w:rsidR="00FF6DE3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3.4. Порядок организации проведения экспертизы и подготовки заключения по результатам экспертизы проектов МПА </w:t>
      </w:r>
    </w:p>
    <w:p w:rsidR="00AC0FF0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A56D14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2F278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A56D14">
        <w:rPr>
          <w:rFonts w:ascii="Times New Roman" w:hAnsi="Times New Roman" w:cs="Times New Roman"/>
          <w:sz w:val="28"/>
          <w:szCs w:val="28"/>
        </w:rPr>
        <w:t>постоянной комиссии районного Совета народных</w:t>
      </w:r>
      <w:r w:rsidRPr="002F278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56D14">
        <w:rPr>
          <w:rFonts w:ascii="Times New Roman" w:hAnsi="Times New Roman" w:cs="Times New Roman"/>
          <w:sz w:val="28"/>
          <w:szCs w:val="28"/>
        </w:rPr>
        <w:t>,</w:t>
      </w:r>
      <w:r w:rsidRPr="002F2781">
        <w:rPr>
          <w:rFonts w:ascii="Times New Roman" w:hAnsi="Times New Roman" w:cs="Times New Roman"/>
          <w:sz w:val="28"/>
          <w:szCs w:val="28"/>
        </w:rPr>
        <w:t xml:space="preserve">  Администрации района о проведении экспертизы МПА председатель </w:t>
      </w:r>
      <w:r w:rsidR="00A56D14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 определяет сроки проведения финансово-экономической экспертизы и состав ответственных лиц, но не более пяти рабочих дней. Результатом проведения финансово-экономической экспертизы является заключение, которое готовится ответственным исполнителем и  содержит выводы заключения, оформленные по результатам проведения финансово-экономической экспертизы. Завершающим этапом является его подписание Председателем </w:t>
      </w:r>
      <w:r w:rsidR="008E41A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00" w:rsidRDefault="0066620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238" w:rsidRDefault="00061238" w:rsidP="00061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0FF0" w:rsidRPr="002F2781">
        <w:rPr>
          <w:rFonts w:ascii="Times New Roman" w:hAnsi="Times New Roman" w:cs="Times New Roman"/>
          <w:sz w:val="28"/>
          <w:szCs w:val="28"/>
        </w:rPr>
        <w:t xml:space="preserve">4. Порядок оформления заключений </w:t>
      </w:r>
    </w:p>
    <w:p w:rsidR="008E41AE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документ </w:t>
      </w:r>
      <w:r w:rsidR="008E41A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, отражающий практический и документальный результат финансово-экономической экспертизы. Этот документ не может содержать политических оценок решений, принимаемых органами представительной и исполнительной власти по вопросам их ведения. В заключении указываются:  - наименование проекта МПА, по которому проводится экспертиза;  - замечания к проекту МПА в целом и (или) к его нормам;  - предложения по проекту МПА в целом и (или) его отдельным нормам;  - иная необходимая, по мнению лица, готовившего заключение, информация (анализ проекта МПА, нормативной правовой базы, вопросов, касающихся предмета регулирования проекта МПА; ссылки на документы, материалы, используемые при подготовке заключения, установленные факты, обстоятельства, выводы и др.).  </w:t>
      </w:r>
    </w:p>
    <w:p w:rsidR="00061238" w:rsidRDefault="00AC0FF0" w:rsidP="0006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Форма заключения на проект МПА приведена в приложении к настоящему Стандарту. </w:t>
      </w:r>
    </w:p>
    <w:p w:rsidR="00826698" w:rsidRDefault="00AC0FF0" w:rsidP="008E41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5. Услови</w:t>
      </w:r>
      <w:r w:rsidR="007C6BEB">
        <w:rPr>
          <w:rFonts w:ascii="Times New Roman" w:hAnsi="Times New Roman" w:cs="Times New Roman"/>
          <w:sz w:val="28"/>
          <w:szCs w:val="28"/>
        </w:rPr>
        <w:t>я</w:t>
      </w:r>
      <w:r w:rsidRPr="002F2781">
        <w:rPr>
          <w:rFonts w:ascii="Times New Roman" w:hAnsi="Times New Roman" w:cs="Times New Roman"/>
          <w:sz w:val="28"/>
          <w:szCs w:val="28"/>
        </w:rPr>
        <w:t xml:space="preserve"> проведения финансово-экономической экспертизы </w:t>
      </w:r>
    </w:p>
    <w:p w:rsidR="00826698" w:rsidRDefault="00AC0FF0" w:rsidP="008E41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- достаточность времени для экспертизы с учетом ее трудоемкости;  </w:t>
      </w:r>
    </w:p>
    <w:p w:rsidR="00AC0FF0" w:rsidRPr="002F2781" w:rsidRDefault="00AC0FF0" w:rsidP="008E41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- полнота необходимой информации, предоставляемой разработчика</w:t>
      </w:r>
      <w:r w:rsidR="00061238">
        <w:rPr>
          <w:rFonts w:ascii="Times New Roman" w:hAnsi="Times New Roman" w:cs="Times New Roman"/>
          <w:sz w:val="28"/>
          <w:szCs w:val="28"/>
        </w:rPr>
        <w:t>ми.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F2" w:rsidRDefault="007C4EF2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1AE" w:rsidRDefault="008E41AE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FF0" w:rsidRPr="002F2781" w:rsidRDefault="00AC0FF0" w:rsidP="007C4EF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6698">
        <w:rPr>
          <w:rFonts w:ascii="Times New Roman" w:hAnsi="Times New Roman" w:cs="Times New Roman"/>
          <w:sz w:val="28"/>
          <w:szCs w:val="28"/>
        </w:rPr>
        <w:t>: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Образец оформления заключения по результатам финансово-экономической экспертизы проект</w:t>
      </w:r>
      <w:r w:rsidR="007C4EF2"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0" w:rsidRPr="002F2781" w:rsidRDefault="00AC0FF0" w:rsidP="002F2781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98" w:rsidRDefault="00AC0FF0" w:rsidP="0082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ЗАКЛЮЧЕНИЕ</w:t>
      </w:r>
    </w:p>
    <w:p w:rsidR="00AC0FF0" w:rsidRPr="002F2781" w:rsidRDefault="00AC0FF0" w:rsidP="002F2781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на проект __________________________________________________________ _______________________________________________________________ 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Основание для проведения экспертизы: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</w:t>
      </w:r>
      <w:r w:rsidR="00FA018B">
        <w:rPr>
          <w:rFonts w:ascii="Times New Roman" w:hAnsi="Times New Roman" w:cs="Times New Roman"/>
          <w:sz w:val="28"/>
          <w:szCs w:val="28"/>
        </w:rPr>
        <w:t>п.</w:t>
      </w:r>
      <w:r w:rsidRPr="002F2781">
        <w:rPr>
          <w:rFonts w:ascii="Times New Roman" w:hAnsi="Times New Roman" w:cs="Times New Roman"/>
          <w:sz w:val="28"/>
          <w:szCs w:val="28"/>
        </w:rPr>
        <w:t xml:space="preserve"> 7 </w:t>
      </w:r>
      <w:r w:rsidR="00FA018B">
        <w:rPr>
          <w:rFonts w:ascii="Times New Roman" w:hAnsi="Times New Roman" w:cs="Times New Roman"/>
          <w:sz w:val="28"/>
          <w:szCs w:val="28"/>
        </w:rPr>
        <w:t>пункта 22 Главы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FA018B">
        <w:rPr>
          <w:rFonts w:ascii="Times New Roman" w:hAnsi="Times New Roman" w:cs="Times New Roman"/>
          <w:sz w:val="28"/>
          <w:szCs w:val="28"/>
        </w:rPr>
        <w:t>3</w:t>
      </w:r>
      <w:r w:rsidRPr="002F2781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 w:rsidR="00FA018B">
        <w:rPr>
          <w:rFonts w:ascii="Times New Roman" w:hAnsi="Times New Roman" w:cs="Times New Roman"/>
          <w:sz w:val="28"/>
          <w:szCs w:val="28"/>
        </w:rPr>
        <w:t>комиссии</w:t>
      </w:r>
      <w:r w:rsidRPr="002F2781">
        <w:rPr>
          <w:rFonts w:ascii="Times New Roman" w:hAnsi="Times New Roman" w:cs="Times New Roman"/>
          <w:sz w:val="28"/>
          <w:szCs w:val="28"/>
        </w:rPr>
        <w:t xml:space="preserve"> </w:t>
      </w:r>
      <w:r w:rsidR="00FA018B">
        <w:rPr>
          <w:rFonts w:ascii="Times New Roman" w:hAnsi="Times New Roman" w:cs="Times New Roman"/>
          <w:sz w:val="28"/>
          <w:szCs w:val="28"/>
        </w:rPr>
        <w:t>Знамен</w:t>
      </w:r>
      <w:r w:rsidRPr="002F278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A01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2781">
        <w:rPr>
          <w:rFonts w:ascii="Times New Roman" w:hAnsi="Times New Roman" w:cs="Times New Roman"/>
          <w:sz w:val="28"/>
          <w:szCs w:val="28"/>
        </w:rPr>
        <w:t xml:space="preserve">района, утвержденного решением </w:t>
      </w:r>
      <w:r w:rsidR="00FA018B">
        <w:rPr>
          <w:rFonts w:ascii="Times New Roman" w:hAnsi="Times New Roman" w:cs="Times New Roman"/>
          <w:sz w:val="28"/>
          <w:szCs w:val="28"/>
        </w:rPr>
        <w:t>Знаменского районного Совета народных</w:t>
      </w:r>
      <w:r w:rsidRPr="002F278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A018B">
        <w:rPr>
          <w:rFonts w:ascii="Times New Roman" w:hAnsi="Times New Roman" w:cs="Times New Roman"/>
          <w:sz w:val="28"/>
          <w:szCs w:val="28"/>
        </w:rPr>
        <w:t>от 16</w:t>
      </w:r>
      <w:r w:rsidRPr="002F2781">
        <w:rPr>
          <w:rFonts w:ascii="Times New Roman" w:hAnsi="Times New Roman" w:cs="Times New Roman"/>
          <w:sz w:val="28"/>
          <w:szCs w:val="28"/>
        </w:rPr>
        <w:t>.</w:t>
      </w:r>
      <w:r w:rsidR="00FA018B">
        <w:rPr>
          <w:rFonts w:ascii="Times New Roman" w:hAnsi="Times New Roman" w:cs="Times New Roman"/>
          <w:sz w:val="28"/>
          <w:szCs w:val="28"/>
        </w:rPr>
        <w:t>1</w:t>
      </w:r>
      <w:r w:rsidRPr="002F2781">
        <w:rPr>
          <w:rFonts w:ascii="Times New Roman" w:hAnsi="Times New Roman" w:cs="Times New Roman"/>
          <w:sz w:val="28"/>
          <w:szCs w:val="28"/>
        </w:rPr>
        <w:t>2.201</w:t>
      </w:r>
      <w:r w:rsidR="00FA018B">
        <w:rPr>
          <w:rFonts w:ascii="Times New Roman" w:hAnsi="Times New Roman" w:cs="Times New Roman"/>
          <w:sz w:val="28"/>
          <w:szCs w:val="28"/>
        </w:rPr>
        <w:t>11</w:t>
      </w:r>
      <w:r w:rsidRPr="002F2781">
        <w:rPr>
          <w:rFonts w:ascii="Times New Roman" w:hAnsi="Times New Roman" w:cs="Times New Roman"/>
          <w:sz w:val="28"/>
          <w:szCs w:val="28"/>
        </w:rPr>
        <w:t xml:space="preserve"> № </w:t>
      </w:r>
      <w:r w:rsidR="00FA018B">
        <w:rPr>
          <w:rFonts w:ascii="Times New Roman" w:hAnsi="Times New Roman" w:cs="Times New Roman"/>
          <w:sz w:val="28"/>
          <w:szCs w:val="28"/>
        </w:rPr>
        <w:t>07-09-РС</w:t>
      </w:r>
      <w:r w:rsidRPr="002F2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Результаты экспертизы: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Представленным на экспертизу проектом предусматривается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В результате рассмотрения представленного проекта  установлено следующее... </w:t>
      </w:r>
    </w:p>
    <w:p w:rsidR="00AC0FF0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Выводы:  </w:t>
      </w:r>
    </w:p>
    <w:p w:rsidR="005852BD" w:rsidRPr="002F2781" w:rsidRDefault="00AC0FF0" w:rsidP="00826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26698">
        <w:rPr>
          <w:rFonts w:ascii="Times New Roman" w:hAnsi="Times New Roman" w:cs="Times New Roman"/>
          <w:sz w:val="28"/>
          <w:szCs w:val="28"/>
        </w:rPr>
        <w:t>комиссия Знамен</w:t>
      </w:r>
      <w:r w:rsidRPr="002F2781">
        <w:rPr>
          <w:rFonts w:ascii="Times New Roman" w:hAnsi="Times New Roman" w:cs="Times New Roman"/>
          <w:sz w:val="28"/>
          <w:szCs w:val="28"/>
        </w:rPr>
        <w:t>ского района рекомендует (не рекомендует) проект______________</w:t>
      </w:r>
      <w:r w:rsidR="00965E27">
        <w:rPr>
          <w:rFonts w:ascii="Times New Roman" w:hAnsi="Times New Roman" w:cs="Times New Roman"/>
          <w:sz w:val="28"/>
          <w:szCs w:val="28"/>
        </w:rPr>
        <w:t xml:space="preserve"> </w:t>
      </w:r>
      <w:r w:rsidRPr="002F2781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826698">
        <w:rPr>
          <w:rFonts w:ascii="Times New Roman" w:hAnsi="Times New Roman" w:cs="Times New Roman"/>
          <w:sz w:val="28"/>
          <w:szCs w:val="28"/>
        </w:rPr>
        <w:t xml:space="preserve">районным Советом народных </w:t>
      </w:r>
      <w:r w:rsidRPr="002F2781">
        <w:rPr>
          <w:rFonts w:ascii="Times New Roman" w:hAnsi="Times New Roman" w:cs="Times New Roman"/>
          <w:sz w:val="28"/>
          <w:szCs w:val="28"/>
        </w:rPr>
        <w:t>депутатов (либо к утверждению Администраци</w:t>
      </w:r>
      <w:r w:rsidR="00826698">
        <w:rPr>
          <w:rFonts w:ascii="Times New Roman" w:hAnsi="Times New Roman" w:cs="Times New Roman"/>
          <w:sz w:val="28"/>
          <w:szCs w:val="28"/>
        </w:rPr>
        <w:t>ей</w:t>
      </w:r>
      <w:r w:rsidRPr="002F2781">
        <w:rPr>
          <w:rFonts w:ascii="Times New Roman" w:hAnsi="Times New Roman" w:cs="Times New Roman"/>
          <w:sz w:val="28"/>
          <w:szCs w:val="28"/>
        </w:rPr>
        <w:t xml:space="preserve"> района) (принятию) с учетом замечаний и</w:t>
      </w:r>
      <w:r w:rsidR="005852BD" w:rsidRPr="002F2781">
        <w:rPr>
          <w:rFonts w:ascii="Times New Roman" w:hAnsi="Times New Roman" w:cs="Times New Roman"/>
          <w:sz w:val="28"/>
          <w:szCs w:val="28"/>
        </w:rPr>
        <w:t xml:space="preserve"> предложений, изложенных в настоящем заключении.</w:t>
      </w:r>
    </w:p>
    <w:p w:rsidR="00A4346F" w:rsidRPr="002F2781" w:rsidRDefault="005852BD" w:rsidP="002F2781">
      <w:pPr>
        <w:jc w:val="both"/>
        <w:rPr>
          <w:rFonts w:ascii="Times New Roman" w:hAnsi="Times New Roman" w:cs="Times New Roman"/>
          <w:sz w:val="28"/>
          <w:szCs w:val="28"/>
        </w:rPr>
      </w:pPr>
      <w:r w:rsidRPr="002F2781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sectPr w:rsidR="00A4346F" w:rsidRPr="002F2781" w:rsidSect="003D2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8C" w:rsidRDefault="00C53B8C" w:rsidP="008E41AE">
      <w:pPr>
        <w:spacing w:after="0" w:line="240" w:lineRule="auto"/>
      </w:pPr>
      <w:r>
        <w:separator/>
      </w:r>
    </w:p>
  </w:endnote>
  <w:endnote w:type="continuationSeparator" w:id="1">
    <w:p w:rsidR="00C53B8C" w:rsidRDefault="00C53B8C" w:rsidP="008E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D" w:rsidRDefault="00C02F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D" w:rsidRDefault="00C02F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D" w:rsidRDefault="00C02F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8C" w:rsidRDefault="00C53B8C" w:rsidP="008E41AE">
      <w:pPr>
        <w:spacing w:after="0" w:line="240" w:lineRule="auto"/>
      </w:pPr>
      <w:r>
        <w:separator/>
      </w:r>
    </w:p>
  </w:footnote>
  <w:footnote w:type="continuationSeparator" w:id="1">
    <w:p w:rsidR="00C53B8C" w:rsidRDefault="00C53B8C" w:rsidP="008E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D" w:rsidRDefault="00C02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016"/>
      <w:docPartObj>
        <w:docPartGallery w:val="Page Numbers (Top of Page)"/>
        <w:docPartUnique/>
      </w:docPartObj>
    </w:sdtPr>
    <w:sdtContent>
      <w:p w:rsidR="00C02F7D" w:rsidRDefault="0061654E">
        <w:pPr>
          <w:pStyle w:val="a3"/>
          <w:jc w:val="center"/>
        </w:pPr>
        <w:r w:rsidRPr="00921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49A" w:rsidRPr="00921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1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FE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18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41AE" w:rsidRDefault="008E41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D" w:rsidRDefault="00C02F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C0FF0"/>
    <w:rsid w:val="00030D02"/>
    <w:rsid w:val="0004711A"/>
    <w:rsid w:val="00061238"/>
    <w:rsid w:val="00090B2C"/>
    <w:rsid w:val="00145C25"/>
    <w:rsid w:val="00177F27"/>
    <w:rsid w:val="002745CB"/>
    <w:rsid w:val="0029549A"/>
    <w:rsid w:val="002F2781"/>
    <w:rsid w:val="00371C95"/>
    <w:rsid w:val="003B0C01"/>
    <w:rsid w:val="003D296C"/>
    <w:rsid w:val="004D310E"/>
    <w:rsid w:val="00545BA4"/>
    <w:rsid w:val="005852BD"/>
    <w:rsid w:val="00596679"/>
    <w:rsid w:val="005B395E"/>
    <w:rsid w:val="005B45E7"/>
    <w:rsid w:val="005D688C"/>
    <w:rsid w:val="005D6D56"/>
    <w:rsid w:val="005E3147"/>
    <w:rsid w:val="005F578D"/>
    <w:rsid w:val="0061654E"/>
    <w:rsid w:val="0064091E"/>
    <w:rsid w:val="00666200"/>
    <w:rsid w:val="006F1FE8"/>
    <w:rsid w:val="00762773"/>
    <w:rsid w:val="007742D2"/>
    <w:rsid w:val="007C4EF2"/>
    <w:rsid w:val="007C6BEB"/>
    <w:rsid w:val="00826698"/>
    <w:rsid w:val="008E41AE"/>
    <w:rsid w:val="00902233"/>
    <w:rsid w:val="00921801"/>
    <w:rsid w:val="00965E27"/>
    <w:rsid w:val="009E10B3"/>
    <w:rsid w:val="00A0776E"/>
    <w:rsid w:val="00A4346F"/>
    <w:rsid w:val="00A56D14"/>
    <w:rsid w:val="00AC0FF0"/>
    <w:rsid w:val="00B16573"/>
    <w:rsid w:val="00B331B0"/>
    <w:rsid w:val="00B47BE0"/>
    <w:rsid w:val="00BA3378"/>
    <w:rsid w:val="00BA7027"/>
    <w:rsid w:val="00C02F7D"/>
    <w:rsid w:val="00C53B8C"/>
    <w:rsid w:val="00C55344"/>
    <w:rsid w:val="00CD0ACF"/>
    <w:rsid w:val="00DB2FC1"/>
    <w:rsid w:val="00E13B68"/>
    <w:rsid w:val="00E315E2"/>
    <w:rsid w:val="00E655C7"/>
    <w:rsid w:val="00E80BB3"/>
    <w:rsid w:val="00E81346"/>
    <w:rsid w:val="00EA537D"/>
    <w:rsid w:val="00FA018B"/>
    <w:rsid w:val="00FB2C8E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1AE"/>
  </w:style>
  <w:style w:type="paragraph" w:styleId="a5">
    <w:name w:val="footer"/>
    <w:basedOn w:val="a"/>
    <w:link w:val="a6"/>
    <w:uiPriority w:val="99"/>
    <w:semiHidden/>
    <w:unhideWhenUsed/>
    <w:rsid w:val="008E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DEB2-AD29-4477-A92D-5E12A6A8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2019-06-19T13:11:00Z</cp:lastPrinted>
  <dcterms:created xsi:type="dcterms:W3CDTF">2019-06-19T13:13:00Z</dcterms:created>
  <dcterms:modified xsi:type="dcterms:W3CDTF">2019-06-19T13:18:00Z</dcterms:modified>
</cp:coreProperties>
</file>