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7048F" w:rsidRDefault="00E7048F" w:rsidP="00E7048F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E7048F" w:rsidRPr="00E7048F" w:rsidRDefault="00E7048F" w:rsidP="00E7048F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E7048F">
        <w:rPr>
          <w:b/>
          <w:color w:val="0070C0"/>
          <w:sz w:val="28"/>
          <w:szCs w:val="28"/>
        </w:rPr>
        <w:t xml:space="preserve">ОСТОРОЖНО! </w:t>
      </w:r>
      <w:r w:rsidR="00EC6FE4">
        <w:rPr>
          <w:b/>
          <w:color w:val="0070C0"/>
          <w:sz w:val="28"/>
          <w:szCs w:val="28"/>
        </w:rPr>
        <w:t>САЙТЫ-ДВОЙНИКИ</w:t>
      </w:r>
      <w:r w:rsidRPr="00E7048F">
        <w:rPr>
          <w:b/>
          <w:color w:val="0070C0"/>
          <w:sz w:val="28"/>
          <w:szCs w:val="28"/>
        </w:rPr>
        <w:t>!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7048F">
        <w:rPr>
          <w:sz w:val="28"/>
          <w:szCs w:val="28"/>
        </w:rPr>
        <w:t>С января по июль орловцы направили в региональный Росреестр свыше 25 тысяч заявлений на учетно-регистрационные действия в электронном виде.</w:t>
      </w:r>
      <w:proofErr w:type="gramEnd"/>
      <w:r w:rsidRPr="00E7048F">
        <w:rPr>
          <w:sz w:val="28"/>
          <w:szCs w:val="28"/>
        </w:rPr>
        <w:t xml:space="preserve"> За 7 месяцев зарегистрировано 2 346 ипотек в онлайн-формате, выдано </w:t>
      </w:r>
      <w:r>
        <w:rPr>
          <w:sz w:val="28"/>
          <w:szCs w:val="28"/>
        </w:rPr>
        <w:t>более</w:t>
      </w:r>
      <w:r w:rsidRPr="00E7048F">
        <w:rPr>
          <w:sz w:val="28"/>
          <w:szCs w:val="28"/>
        </w:rPr>
        <w:t xml:space="preserve"> 5 тысяч сведений из ЕГРН. В сравнении с аналогичным периодом прошлого года интерес орловцев к электронным услугам Росреестра вырос в 1,6 раза.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Возросший спрос на электронные </w:t>
      </w:r>
      <w:proofErr w:type="spellStart"/>
      <w:r w:rsidRPr="00E7048F">
        <w:rPr>
          <w:sz w:val="28"/>
          <w:szCs w:val="28"/>
        </w:rPr>
        <w:t>госуслуги</w:t>
      </w:r>
      <w:proofErr w:type="spellEnd"/>
      <w:r w:rsidRPr="00E7048F">
        <w:rPr>
          <w:sz w:val="28"/>
          <w:szCs w:val="28"/>
        </w:rPr>
        <w:t xml:space="preserve"> привлекает внимание мошенников, которые создают сайты-двойники официальных сайтов госорганов.</w:t>
      </w:r>
      <w:r>
        <w:rPr>
          <w:sz w:val="28"/>
          <w:szCs w:val="28"/>
        </w:rPr>
        <w:t xml:space="preserve"> </w:t>
      </w:r>
      <w:r w:rsidRPr="00E7048F">
        <w:rPr>
          <w:sz w:val="28"/>
          <w:szCs w:val="28"/>
        </w:rPr>
        <w:t xml:space="preserve">Росреестр по Орловской области обращает внимание орловцев, что получение электронных </w:t>
      </w:r>
      <w:proofErr w:type="spellStart"/>
      <w:r w:rsidRPr="00E7048F">
        <w:rPr>
          <w:sz w:val="28"/>
          <w:szCs w:val="28"/>
        </w:rPr>
        <w:t>госуслуг</w:t>
      </w:r>
      <w:proofErr w:type="spellEnd"/>
      <w:r w:rsidRPr="00E7048F">
        <w:rPr>
          <w:sz w:val="28"/>
          <w:szCs w:val="28"/>
        </w:rPr>
        <w:t xml:space="preserve"> ведомства доступно только на официальных сайтах </w:t>
      </w:r>
      <w:hyperlink r:id="rId6" w:history="1">
        <w:r w:rsidRPr="00E7048F">
          <w:rPr>
            <w:rStyle w:val="a6"/>
            <w:sz w:val="28"/>
            <w:szCs w:val="28"/>
          </w:rPr>
          <w:t>Росреестра</w:t>
        </w:r>
      </w:hyperlink>
      <w:r w:rsidRPr="00E7048F">
        <w:rPr>
          <w:sz w:val="28"/>
          <w:szCs w:val="28"/>
        </w:rPr>
        <w:t xml:space="preserve"> </w:t>
      </w:r>
      <w:hyperlink r:id="rId7" w:history="1">
        <w:r w:rsidRPr="00E7048F">
          <w:rPr>
            <w:rStyle w:val="a6"/>
            <w:sz w:val="28"/>
            <w:szCs w:val="28"/>
          </w:rPr>
          <w:t>rosreestr.gov.ru</w:t>
        </w:r>
      </w:hyperlink>
      <w:r w:rsidRPr="00E7048F">
        <w:rPr>
          <w:sz w:val="28"/>
          <w:szCs w:val="28"/>
        </w:rPr>
        <w:t xml:space="preserve"> и </w:t>
      </w:r>
      <w:hyperlink r:id="rId8" w:history="1">
        <w:r w:rsidRPr="00E7048F">
          <w:rPr>
            <w:rStyle w:val="a6"/>
            <w:sz w:val="28"/>
            <w:szCs w:val="28"/>
          </w:rPr>
          <w:t>Федеральной кадастровой палаты</w:t>
        </w:r>
      </w:hyperlink>
      <w:r w:rsidRPr="00E7048F">
        <w:rPr>
          <w:sz w:val="28"/>
          <w:szCs w:val="28"/>
        </w:rPr>
        <w:t xml:space="preserve"> </w:t>
      </w:r>
      <w:hyperlink r:id="rId9" w:history="1">
        <w:r w:rsidRPr="00E7048F">
          <w:rPr>
            <w:rStyle w:val="a6"/>
            <w:sz w:val="28"/>
            <w:szCs w:val="28"/>
          </w:rPr>
          <w:t>kadastr.ru</w:t>
        </w:r>
      </w:hyperlink>
      <w:r w:rsidRPr="00E7048F">
        <w:rPr>
          <w:sz w:val="28"/>
          <w:szCs w:val="28"/>
        </w:rPr>
        <w:t xml:space="preserve">. Открытые сведения, содержащиеся в  Едином государственном реестре недвижимости (ЕГРН), отражаются на </w:t>
      </w:r>
      <w:hyperlink r:id="rId10" w:history="1">
        <w:r w:rsidRPr="00E7048F">
          <w:rPr>
            <w:rStyle w:val="a6"/>
            <w:sz w:val="28"/>
            <w:szCs w:val="28"/>
          </w:rPr>
          <w:t>Публичной кадастровой карте</w:t>
        </w:r>
      </w:hyperlink>
      <w:r w:rsidRPr="00E7048F">
        <w:rPr>
          <w:sz w:val="28"/>
          <w:szCs w:val="28"/>
        </w:rPr>
        <w:t xml:space="preserve"> </w:t>
      </w:r>
      <w:hyperlink r:id="rId11" w:history="1">
        <w:r w:rsidRPr="00E7048F">
          <w:rPr>
            <w:rStyle w:val="a6"/>
            <w:sz w:val="28"/>
            <w:szCs w:val="28"/>
          </w:rPr>
          <w:t>pkk.rosreestr.ru</w:t>
        </w:r>
      </w:hyperlink>
      <w:r w:rsidRPr="00E7048F">
        <w:rPr>
          <w:sz w:val="28"/>
          <w:szCs w:val="28"/>
        </w:rPr>
        <w:t xml:space="preserve"> 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- </w:t>
      </w:r>
      <w:proofErr w:type="spellStart"/>
      <w:r w:rsidR="007B4926" w:rsidRPr="007B4926">
        <w:rPr>
          <w:i/>
          <w:sz w:val="28"/>
          <w:szCs w:val="28"/>
        </w:rPr>
        <w:t>Ф</w:t>
      </w:r>
      <w:r w:rsidRPr="007B4926">
        <w:rPr>
          <w:i/>
          <w:sz w:val="28"/>
          <w:szCs w:val="28"/>
        </w:rPr>
        <w:t>ейковые</w:t>
      </w:r>
      <w:proofErr w:type="spellEnd"/>
      <w:r w:rsidRPr="007B4926">
        <w:rPr>
          <w:i/>
          <w:sz w:val="28"/>
          <w:szCs w:val="28"/>
        </w:rPr>
        <w:t xml:space="preserve"> сайты</w:t>
      </w:r>
      <w:r w:rsidR="007B4926" w:rsidRPr="007B4926">
        <w:rPr>
          <w:i/>
          <w:sz w:val="28"/>
          <w:szCs w:val="28"/>
        </w:rPr>
        <w:t>, сайты-двойники</w:t>
      </w:r>
      <w:r w:rsidRPr="007B4926">
        <w:rPr>
          <w:i/>
          <w:sz w:val="28"/>
          <w:szCs w:val="28"/>
        </w:rPr>
        <w:t xml:space="preserve">, предлагающие «услуги» Росреестра, могут иметь символику и название, схожие с официальными ресурсами </w:t>
      </w:r>
      <w:r w:rsidR="0096174B">
        <w:rPr>
          <w:i/>
          <w:sz w:val="28"/>
          <w:szCs w:val="28"/>
        </w:rPr>
        <w:t>ведомства</w:t>
      </w:r>
      <w:r w:rsidRPr="007B4926">
        <w:rPr>
          <w:i/>
          <w:sz w:val="28"/>
          <w:szCs w:val="28"/>
        </w:rPr>
        <w:t>,</w:t>
      </w:r>
      <w:r w:rsidRPr="00E7048F">
        <w:rPr>
          <w:i/>
          <w:sz w:val="28"/>
          <w:szCs w:val="28"/>
        </w:rPr>
        <w:t xml:space="preserve"> предлагать за плату услуги по предоставлению сведений из ЕГРН. Причем на сайтах-двойниках просят деньги за услуги, которые оказываются </w:t>
      </w:r>
      <w:proofErr w:type="spellStart"/>
      <w:r w:rsidRPr="00E7048F">
        <w:rPr>
          <w:i/>
          <w:sz w:val="28"/>
          <w:szCs w:val="28"/>
        </w:rPr>
        <w:t>Росреестром</w:t>
      </w:r>
      <w:proofErr w:type="spellEnd"/>
      <w:r w:rsidRPr="00E7048F">
        <w:rPr>
          <w:i/>
          <w:sz w:val="28"/>
          <w:szCs w:val="28"/>
        </w:rPr>
        <w:t xml:space="preserve"> бесплатно, а предоставляемые ими сведения не соответствуют действительности. </w:t>
      </w:r>
      <w:r w:rsidRPr="007B4926">
        <w:rPr>
          <w:i/>
          <w:sz w:val="28"/>
          <w:szCs w:val="28"/>
        </w:rPr>
        <w:t>Росреестр не несет ответственности за информацию, полученную при обращении к таким сайтам</w:t>
      </w:r>
      <w:r w:rsidRPr="00E7048F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- пояснила</w:t>
      </w:r>
      <w:r w:rsidRPr="00E7048F">
        <w:rPr>
          <w:sz w:val="28"/>
          <w:szCs w:val="28"/>
        </w:rPr>
        <w:t xml:space="preserve"> Надежа </w:t>
      </w:r>
      <w:proofErr w:type="spellStart"/>
      <w:r w:rsidRPr="00E7048F">
        <w:rPr>
          <w:sz w:val="28"/>
          <w:szCs w:val="28"/>
        </w:rPr>
        <w:t>Кацура</w:t>
      </w:r>
      <w:proofErr w:type="spellEnd"/>
      <w:r w:rsidRPr="00E7048F">
        <w:rPr>
          <w:sz w:val="28"/>
          <w:szCs w:val="28"/>
        </w:rPr>
        <w:t xml:space="preserve">, руководитель </w:t>
      </w:r>
      <w:proofErr w:type="gramStart"/>
      <w:r w:rsidRPr="00E7048F">
        <w:rPr>
          <w:sz w:val="28"/>
          <w:szCs w:val="28"/>
        </w:rPr>
        <w:t>регионального</w:t>
      </w:r>
      <w:proofErr w:type="gramEnd"/>
      <w:r w:rsidRPr="00E7048F">
        <w:rPr>
          <w:sz w:val="28"/>
          <w:szCs w:val="28"/>
        </w:rPr>
        <w:t xml:space="preserve"> Росреестра.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В целях защиты прав и законных интересов заявителей в апреле текущего года был принят инициированный </w:t>
      </w:r>
      <w:proofErr w:type="spellStart"/>
      <w:r w:rsidRPr="00E7048F">
        <w:rPr>
          <w:sz w:val="28"/>
          <w:szCs w:val="28"/>
        </w:rPr>
        <w:t>Росреестром</w:t>
      </w:r>
      <w:proofErr w:type="spellEnd"/>
      <w:r w:rsidRPr="00E7048F">
        <w:rPr>
          <w:sz w:val="28"/>
          <w:szCs w:val="28"/>
        </w:rPr>
        <w:t xml:space="preserve"> Федеральный закон, которым устанавливается запрет на создание и функционирование сайтов, посредством которых обеспечивается предоставление сведений, содержащихся в ЕГРН. 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Управление Росреестра по Орловской области призывает орловцев быть внимательнее и не обращаться к сайтам-двойникам, незаконно предлагающим онлайн-услуги ведомства. </w:t>
      </w:r>
    </w:p>
    <w:p w:rsidR="009261E4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Как распознать сайт-двойник, в чём его опасность, наглядно и доступно рассказывается в </w:t>
      </w:r>
      <w:proofErr w:type="spellStart"/>
      <w:r w:rsidRPr="00E7048F">
        <w:rPr>
          <w:sz w:val="28"/>
          <w:szCs w:val="28"/>
        </w:rPr>
        <w:t>инфографике</w:t>
      </w:r>
      <w:proofErr w:type="spellEnd"/>
      <w:r w:rsidRPr="00E7048F">
        <w:rPr>
          <w:sz w:val="28"/>
          <w:szCs w:val="28"/>
        </w:rPr>
        <w:t xml:space="preserve">, </w:t>
      </w:r>
      <w:proofErr w:type="gramStart"/>
      <w:r w:rsidRPr="00E7048F">
        <w:rPr>
          <w:sz w:val="28"/>
          <w:szCs w:val="28"/>
        </w:rPr>
        <w:t>размещенной</w:t>
      </w:r>
      <w:proofErr w:type="gramEnd"/>
      <w:r w:rsidRPr="00E7048F">
        <w:rPr>
          <w:sz w:val="28"/>
          <w:szCs w:val="28"/>
        </w:rPr>
        <w:t xml:space="preserve"> на официальном сайте Росреестра и в </w:t>
      </w:r>
      <w:hyperlink r:id="rId12" w:history="1">
        <w:r w:rsidRPr="00E7048F">
          <w:rPr>
            <w:rStyle w:val="a6"/>
            <w:sz w:val="28"/>
            <w:szCs w:val="28"/>
          </w:rPr>
          <w:t>социальных сетях ведомства</w:t>
        </w:r>
      </w:hyperlink>
      <w:r w:rsidRPr="00E7048F">
        <w:rPr>
          <w:sz w:val="28"/>
          <w:szCs w:val="28"/>
        </w:rPr>
        <w:t>.</w:t>
      </w:r>
    </w:p>
    <w:p w:rsidR="00596799" w:rsidRDefault="00D42767" w:rsidP="009261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8E6E47" wp14:editId="072956CA">
            <wp:simplePos x="0" y="0"/>
            <wp:positionH relativeFrom="column">
              <wp:posOffset>-53340</wp:posOffset>
            </wp:positionH>
            <wp:positionV relativeFrom="paragraph">
              <wp:posOffset>223520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975012" w:rsidRPr="008834E1" w:rsidRDefault="002039A6" w:rsidP="00D42767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E7048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47CD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96799"/>
    <w:rsid w:val="005D3F6E"/>
    <w:rsid w:val="005E58A3"/>
    <w:rsid w:val="00660BC5"/>
    <w:rsid w:val="006660B5"/>
    <w:rsid w:val="00670FB2"/>
    <w:rsid w:val="006803B8"/>
    <w:rsid w:val="006919C1"/>
    <w:rsid w:val="006E720D"/>
    <w:rsid w:val="00712B73"/>
    <w:rsid w:val="00723EE3"/>
    <w:rsid w:val="00785172"/>
    <w:rsid w:val="0079373E"/>
    <w:rsid w:val="007B0484"/>
    <w:rsid w:val="007B4926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79C1"/>
    <w:rsid w:val="0096174B"/>
    <w:rsid w:val="0096694A"/>
    <w:rsid w:val="00975012"/>
    <w:rsid w:val="009A0AA7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2767"/>
    <w:rsid w:val="00D4770D"/>
    <w:rsid w:val="00D66D45"/>
    <w:rsid w:val="00D86524"/>
    <w:rsid w:val="00D9100E"/>
    <w:rsid w:val="00D93D3A"/>
    <w:rsid w:val="00D96F2A"/>
    <w:rsid w:val="00DD3590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7048F"/>
    <w:rsid w:val="00EA14DF"/>
    <w:rsid w:val="00EC2749"/>
    <w:rsid w:val="00EC6FE4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https://vk.com/rosreestr_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11" Type="http://schemas.openxmlformats.org/officeDocument/2006/relationships/hyperlink" Target="https://pkk.rosreestr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2021-08-04T11:28:00Z</cp:lastPrinted>
  <dcterms:created xsi:type="dcterms:W3CDTF">2021-08-13T07:14:00Z</dcterms:created>
  <dcterms:modified xsi:type="dcterms:W3CDTF">2021-08-13T07:14:00Z</dcterms:modified>
</cp:coreProperties>
</file>