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C517C" w:rsidRPr="00AC517C" w:rsidRDefault="006749C9" w:rsidP="00AC517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РАЗВИВАЕТ </w:t>
      </w:r>
      <w:r w:rsidR="00AC517C" w:rsidRPr="00AC51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ЭЛЕКТРОННЫЕ УСЛУГИ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749C9" w:rsidRDefault="006749C9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28" w:rsidRPr="001F1B5C" w:rsidRDefault="00AC517C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 xml:space="preserve">еревод услуг в электронный вид - приоритетное направление повышения качества </w:t>
      </w:r>
      <w:r w:rsidR="00EA6BA0">
        <w:rPr>
          <w:rFonts w:ascii="Times New Roman" w:hAnsi="Times New Roman" w:cs="Times New Roman"/>
          <w:sz w:val="28"/>
          <w:szCs w:val="28"/>
        </w:rPr>
        <w:t>гос</w:t>
      </w:r>
      <w:r w:rsidRPr="00AC517C">
        <w:rPr>
          <w:rFonts w:ascii="Times New Roman" w:hAnsi="Times New Roman" w:cs="Times New Roman"/>
          <w:sz w:val="28"/>
          <w:szCs w:val="28"/>
        </w:rPr>
        <w:t xml:space="preserve">услуг Росреестра. На сегодняшний день посредством портала Росреестра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(www.rosreestr.ru)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можно подать запросы на получение сведений из государственного кадастра недвижимости</w:t>
      </w:r>
      <w:r w:rsidR="006F2C50">
        <w:rPr>
          <w:rFonts w:ascii="Times New Roman" w:hAnsi="Times New Roman" w:cs="Times New Roman"/>
          <w:sz w:val="28"/>
          <w:szCs w:val="28"/>
        </w:rPr>
        <w:t xml:space="preserve"> (ГКН)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прав</w:t>
      </w:r>
      <w:r w:rsidR="006F2C50">
        <w:rPr>
          <w:rFonts w:ascii="Times New Roman" w:hAnsi="Times New Roman" w:cs="Times New Roman"/>
          <w:sz w:val="28"/>
          <w:szCs w:val="28"/>
        </w:rPr>
        <w:t xml:space="preserve"> (ЕГРП)</w:t>
      </w:r>
      <w:r w:rsidRPr="00AC517C">
        <w:rPr>
          <w:rFonts w:ascii="Times New Roman" w:hAnsi="Times New Roman" w:cs="Times New Roman"/>
          <w:sz w:val="28"/>
          <w:szCs w:val="28"/>
        </w:rPr>
        <w:t xml:space="preserve">, заявления на государственный кадастровый учет и государственную регистрацию прав. 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Данными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воспользоваться, находясь в любом месте Российской Федерации, где есть возможность подключения к сети Интернет.</w:t>
      </w:r>
      <w:r w:rsidR="008D7830" w:rsidRP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а портале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представлены пошаговые инструкции для получения каждой услуги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>ортал 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AC517C">
        <w:rPr>
          <w:rFonts w:ascii="Times New Roman" w:hAnsi="Times New Roman" w:cs="Times New Roman"/>
          <w:sz w:val="28"/>
          <w:szCs w:val="28"/>
        </w:rPr>
        <w:t xml:space="preserve"> не только экономит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время, так как не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F2C5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C517C">
        <w:rPr>
          <w:rFonts w:ascii="Times New Roman" w:hAnsi="Times New Roman" w:cs="Times New Roman"/>
          <w:sz w:val="28"/>
          <w:szCs w:val="28"/>
        </w:rPr>
        <w:t>посещ</w:t>
      </w:r>
      <w:r w:rsidR="006F2C50">
        <w:rPr>
          <w:rFonts w:ascii="Times New Roman" w:hAnsi="Times New Roman" w:cs="Times New Roman"/>
          <w:sz w:val="28"/>
          <w:szCs w:val="28"/>
        </w:rPr>
        <w:t>ать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офис приема - выдачи документов, но и </w:t>
      </w:r>
      <w:r w:rsidR="006F2C50">
        <w:rPr>
          <w:rFonts w:ascii="Times New Roman" w:hAnsi="Times New Roman" w:cs="Times New Roman"/>
          <w:sz w:val="28"/>
          <w:szCs w:val="28"/>
        </w:rPr>
        <w:t>снизить затраты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Например, запрос на предоставление кадастрового паспорта объекта недвижимости, выписк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кадастров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план территорий в виде электронного документа физическому лицу обойдется в 150 рублей, в то время как в виде бумажного документа - 200, 400 и 800 рублей соответственно. </w:t>
      </w:r>
    </w:p>
    <w:p w:rsid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ри направлении документов на государственную регистрацию прав в электронном виде для физических лиц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оплата составит 70% от установленного размера государственной пошлины. Так,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если государственная пошлина за регистрацию права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в размере 2 000, то при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подаче документов 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DE0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Росреестр по Орловской области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будет составлять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1 400 рублей, а срок регистрации сократится от одного до трех дней.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Для помощи и удобства заявителей на портале созданы специальные электронные сервисы: </w:t>
      </w:r>
    </w:p>
    <w:p w:rsidR="00DE0F28" w:rsidRDefault="00AC517C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«Предварительная подача документов для регистрации прав»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данного сервиса можно предварительно подать заявление на государственную регистрацию прав на недвижимое имущество и сделок с ним и выявить возможные ошибки при подаче документов. Услуга предоставляется бесплатно в режиме реального времени. </w:t>
      </w:r>
    </w:p>
    <w:p w:rsidR="00AC517C" w:rsidRP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Проверка состояния запроса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online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помощью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color w:val="auto"/>
          <w:sz w:val="28"/>
          <w:szCs w:val="28"/>
        </w:rPr>
        <w:t>ого сервиса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узнать стадию обработки вашего обращения, для этого достаточно ввести номер запроса или заявления. </w:t>
      </w:r>
    </w:p>
    <w:p w:rsid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Справочная информация по объектам недвижимости в режиме online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DE0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Публичная кадастровая карта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олучить информацию о статусе объекта, площади, кадастровой стоимости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. Все, что необходимо знать - это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кадастровый номер или адрес объекта недвижимости. </w:t>
      </w:r>
    </w:p>
    <w:p w:rsidR="00EA6BA0" w:rsidRDefault="00EA6BA0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BA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A6BA0" w:rsidRDefault="00EA6BA0" w:rsidP="00EA6B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озволяет в удобной и наглядной форме получить полный алгоритм действий по вопросам регистрации прав и государственного кадастрового учета. После заполнения предлагаемой формы запроса заявитель видит перечень документов, необходимых в конкретной ситуации.</w:t>
      </w:r>
    </w:p>
    <w:p w:rsidR="008D7830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января 2017 года на портале Росреестра будет доступна новая электронная услуга </w:t>
      </w:r>
      <w:r w:rsidR="008D7830" w:rsidRPr="008D783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8D7830">
        <w:rPr>
          <w:rFonts w:ascii="Times New Roman" w:hAnsi="Times New Roman" w:cs="Times New Roman"/>
          <w:b/>
          <w:color w:val="0070C0"/>
          <w:sz w:val="28"/>
          <w:szCs w:val="28"/>
        </w:rPr>
        <w:t>Личный кабинет правообладателя</w:t>
      </w:r>
      <w:r w:rsidR="008D783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517C" w:rsidRPr="00AC517C" w:rsidRDefault="008D7830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С его помощью собственник сможет получить самую актуальную информацию о принадлежащих ему объектах недвижимости на всей территории Российской Федерации. 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Более подробную информацию обо всех электронных услугах и сервисах вы можете получить на портале государственных услуг Росреестра по адресу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www.rosreestr.ru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по телефону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8-800-100-34-34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(звонок бесплатный). </w:t>
      </w:r>
    </w:p>
    <w:p w:rsidR="000D08DB" w:rsidRDefault="000D08DB" w:rsidP="0039597E">
      <w:pPr>
        <w:pStyle w:val="Default"/>
        <w:rPr>
          <w:sz w:val="20"/>
          <w:szCs w:val="20"/>
        </w:rPr>
      </w:pPr>
    </w:p>
    <w:p w:rsidR="00451A8F" w:rsidRDefault="00451A8F" w:rsidP="00451A8F">
      <w:pPr>
        <w:jc w:val="both"/>
        <w:rPr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6749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1F1B5C"/>
    <w:rsid w:val="002039A6"/>
    <w:rsid w:val="00264411"/>
    <w:rsid w:val="00291C5D"/>
    <w:rsid w:val="00304C53"/>
    <w:rsid w:val="00325EB5"/>
    <w:rsid w:val="00332C83"/>
    <w:rsid w:val="0039597E"/>
    <w:rsid w:val="0041082F"/>
    <w:rsid w:val="00451A8F"/>
    <w:rsid w:val="0048130B"/>
    <w:rsid w:val="004E38E7"/>
    <w:rsid w:val="005D3F6E"/>
    <w:rsid w:val="006167B1"/>
    <w:rsid w:val="006749C9"/>
    <w:rsid w:val="006A1ED1"/>
    <w:rsid w:val="006F2C50"/>
    <w:rsid w:val="00723EE3"/>
    <w:rsid w:val="0078420F"/>
    <w:rsid w:val="00822C76"/>
    <w:rsid w:val="00836ED4"/>
    <w:rsid w:val="008834E1"/>
    <w:rsid w:val="008D7830"/>
    <w:rsid w:val="00975012"/>
    <w:rsid w:val="009C0502"/>
    <w:rsid w:val="00A10E49"/>
    <w:rsid w:val="00A23FBB"/>
    <w:rsid w:val="00AC517C"/>
    <w:rsid w:val="00B47561"/>
    <w:rsid w:val="00B61B77"/>
    <w:rsid w:val="00C30674"/>
    <w:rsid w:val="00C32B7E"/>
    <w:rsid w:val="00CA230B"/>
    <w:rsid w:val="00CC5061"/>
    <w:rsid w:val="00D4770D"/>
    <w:rsid w:val="00DC1025"/>
    <w:rsid w:val="00DE0F28"/>
    <w:rsid w:val="00DF1E15"/>
    <w:rsid w:val="00E04229"/>
    <w:rsid w:val="00E3539E"/>
    <w:rsid w:val="00EA6BA0"/>
    <w:rsid w:val="00EC2749"/>
    <w:rsid w:val="00F01A42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2016-11-22T05:55:00Z</dcterms:created>
  <dcterms:modified xsi:type="dcterms:W3CDTF">2016-11-22T05:55:00Z</dcterms:modified>
</cp:coreProperties>
</file>