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11529" w:rsidRP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52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11529"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информирует, что с 4 августа </w:t>
      </w:r>
      <w:r>
        <w:rPr>
          <w:rFonts w:ascii="Times New Roman" w:hAnsi="Times New Roman" w:cs="Times New Roman"/>
          <w:sz w:val="28"/>
          <w:szCs w:val="28"/>
        </w:rPr>
        <w:t>этого года</w:t>
      </w:r>
      <w:r w:rsidRPr="00A11529">
        <w:rPr>
          <w:rFonts w:ascii="Times New Roman" w:hAnsi="Times New Roman" w:cs="Times New Roman"/>
          <w:sz w:val="28"/>
          <w:szCs w:val="28"/>
        </w:rPr>
        <w:t xml:space="preserve"> действуют новые положения Градостроительного кодекса РФ, которые регулируют снос объектов капитального строительства.</w:t>
      </w:r>
    </w:p>
    <w:p w:rsidR="00A11529" w:rsidRP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29">
        <w:rPr>
          <w:rFonts w:ascii="Times New Roman" w:hAnsi="Times New Roman" w:cs="Times New Roman"/>
          <w:sz w:val="28"/>
          <w:szCs w:val="28"/>
        </w:rPr>
        <w:t>Под сносом понимается ликвидация объекта капитального строительства путем разрушения, разборки или демонтажа объекта.</w:t>
      </w:r>
    </w:p>
    <w:p w:rsidR="00A11529" w:rsidRP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29">
        <w:rPr>
          <w:rFonts w:ascii="Times New Roman" w:hAnsi="Times New Roman" w:cs="Times New Roman"/>
          <w:sz w:val="28"/>
          <w:szCs w:val="28"/>
        </w:rPr>
        <w:t xml:space="preserve">Законом определены документы, необходимые для сноса объекта, и регламентирована его процедура. Также установлен ряд требований к лицам, выполняющим работы по сносу. </w:t>
      </w:r>
    </w:p>
    <w:p w:rsidR="00A11529" w:rsidRP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29">
        <w:rPr>
          <w:rFonts w:ascii="Times New Roman" w:hAnsi="Times New Roman" w:cs="Times New Roman"/>
          <w:sz w:val="28"/>
          <w:szCs w:val="28"/>
        </w:rPr>
        <w:t xml:space="preserve">Если снос здания, строения осуществляется на основании решения собственника этого объекта, необходим проект организации работ по сносу. </w:t>
      </w:r>
    </w:p>
    <w:p w:rsidR="00A11529" w:rsidRP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29">
        <w:rPr>
          <w:rFonts w:ascii="Times New Roman" w:hAnsi="Times New Roman" w:cs="Times New Roman"/>
          <w:sz w:val="28"/>
          <w:szCs w:val="28"/>
        </w:rPr>
        <w:t>Однако такой проект не обязателен при сносе гаражей на земельном участке, предоставленном физическому лицу для целей, не связанных с предпринимательской деятельностью. Не нужен проект, если сносят жилой, садовый дом, хозяйственные постройки на садовом земельном участке, а также при сносе объектов индивидуального жилищного строительства, строений и сооружений вспомогательного использования.</w:t>
      </w:r>
    </w:p>
    <w:p w:rsidR="00A11529" w:rsidRP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29">
        <w:rPr>
          <w:rFonts w:ascii="Times New Roman" w:hAnsi="Times New Roman" w:cs="Times New Roman"/>
          <w:sz w:val="28"/>
          <w:szCs w:val="28"/>
        </w:rPr>
        <w:t>За 7 рабочих дней до начала сноса необходимо подать в орган местного самоуправления по месту нахождения объекта уведомление о планируемом сносе. К уведомлению прилагаются материалы обследования объекта и проект (если он требуется). Перед сносом необходимо также подтвердить отключение объекта от сетей инженерно-технического обеспечения актом сетевой организации.</w:t>
      </w:r>
    </w:p>
    <w:p w:rsidR="00A11529" w:rsidRP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29">
        <w:rPr>
          <w:rFonts w:ascii="Times New Roman" w:hAnsi="Times New Roman" w:cs="Times New Roman"/>
          <w:sz w:val="28"/>
          <w:szCs w:val="28"/>
        </w:rPr>
        <w:t>После сноса объекта в течение 7</w:t>
      </w:r>
      <w:r>
        <w:rPr>
          <w:rFonts w:ascii="Times New Roman" w:hAnsi="Times New Roman" w:cs="Times New Roman"/>
          <w:sz w:val="28"/>
          <w:szCs w:val="28"/>
        </w:rPr>
        <w:t>-ми</w:t>
      </w:r>
      <w:r w:rsidRPr="00A11529">
        <w:rPr>
          <w:rFonts w:ascii="Times New Roman" w:hAnsi="Times New Roman" w:cs="Times New Roman"/>
          <w:sz w:val="28"/>
          <w:szCs w:val="28"/>
        </w:rPr>
        <w:t xml:space="preserve"> рабочих дней собственник (застройщик) должен подать в местную администрацию уведомление о завершении его сноса.</w:t>
      </w:r>
    </w:p>
    <w:p w:rsidR="002324FD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29">
        <w:rPr>
          <w:rFonts w:ascii="Times New Roman" w:hAnsi="Times New Roman" w:cs="Times New Roman"/>
          <w:sz w:val="28"/>
          <w:szCs w:val="28"/>
        </w:rPr>
        <w:t xml:space="preserve">Снос объекта влечет прекращение прав на него. </w:t>
      </w:r>
      <w:r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 w:rsidRPr="00A11529">
        <w:rPr>
          <w:rFonts w:ascii="Times New Roman" w:hAnsi="Times New Roman" w:cs="Times New Roman"/>
          <w:sz w:val="28"/>
          <w:szCs w:val="28"/>
        </w:rPr>
        <w:t xml:space="preserve">необходимо обратиться к кадастровому инженеру для подготовки акта обследования, который необходимо будет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 w:rsidRPr="00A1152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11529">
        <w:rPr>
          <w:rFonts w:ascii="Times New Roman" w:hAnsi="Times New Roman" w:cs="Times New Roman"/>
          <w:sz w:val="28"/>
          <w:szCs w:val="28"/>
        </w:rPr>
        <w:t xml:space="preserve"> для снятия ликвидированного объекта с кадастрового учета и регистрации прекращения права на </w:t>
      </w:r>
      <w:r w:rsidR="00F355B3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11529">
        <w:rPr>
          <w:rFonts w:ascii="Times New Roman" w:hAnsi="Times New Roman" w:cs="Times New Roman"/>
          <w:sz w:val="28"/>
          <w:szCs w:val="28"/>
        </w:rPr>
        <w:t xml:space="preserve">сли собственник не снял дом с кадастрового учета и не прекратил право собственности, сведения о недвижимости, по - </w:t>
      </w:r>
      <w:proofErr w:type="gramStart"/>
      <w:r w:rsidRPr="00A11529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A11529">
        <w:rPr>
          <w:rFonts w:ascii="Times New Roman" w:hAnsi="Times New Roman" w:cs="Times New Roman"/>
          <w:sz w:val="28"/>
          <w:szCs w:val="28"/>
        </w:rPr>
        <w:t>, хранятся в Едином государственном реестре недвижимости и, соответственно, направляются в налоговую слу</w:t>
      </w:r>
      <w:r>
        <w:rPr>
          <w:rFonts w:ascii="Times New Roman" w:hAnsi="Times New Roman" w:cs="Times New Roman"/>
          <w:sz w:val="28"/>
          <w:szCs w:val="28"/>
        </w:rPr>
        <w:t xml:space="preserve">жбу и </w:t>
      </w:r>
      <w:r w:rsidRPr="00A11529">
        <w:rPr>
          <w:rFonts w:ascii="Times New Roman" w:hAnsi="Times New Roman" w:cs="Times New Roman"/>
          <w:sz w:val="28"/>
          <w:szCs w:val="28"/>
        </w:rPr>
        <w:t>налог на недвижимость продолжает начисляться.</w:t>
      </w:r>
      <w:r w:rsidRPr="00A11529">
        <w:t xml:space="preserve"> </w:t>
      </w:r>
      <w:r w:rsidRPr="00A11529">
        <w:rPr>
          <w:rFonts w:ascii="Times New Roman" w:hAnsi="Times New Roman" w:cs="Times New Roman"/>
          <w:sz w:val="28"/>
          <w:szCs w:val="28"/>
        </w:rPr>
        <w:t>Процедуру снятия с кадастрового учета является завершенной только после того, как заявитель получает на руки выписку о том, что объект не числится больше на учете в органе регистрации.</w:t>
      </w:r>
    </w:p>
    <w:p w:rsid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1599F2" wp14:editId="46BFB48D">
            <wp:simplePos x="0" y="0"/>
            <wp:positionH relativeFrom="column">
              <wp:posOffset>-35560</wp:posOffset>
            </wp:positionH>
            <wp:positionV relativeFrom="paragraph">
              <wp:posOffset>139065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5542F1" w:rsidRDefault="00732A71" w:rsidP="00A11529">
      <w:pPr>
        <w:spacing w:after="0"/>
        <w:ind w:firstLine="709"/>
        <w:jc w:val="both"/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2324FD"/>
    <w:rsid w:val="002424A0"/>
    <w:rsid w:val="002D780D"/>
    <w:rsid w:val="003423BA"/>
    <w:rsid w:val="00353597"/>
    <w:rsid w:val="003B47BC"/>
    <w:rsid w:val="005542F1"/>
    <w:rsid w:val="00555C4B"/>
    <w:rsid w:val="006424A5"/>
    <w:rsid w:val="00654A53"/>
    <w:rsid w:val="00732A71"/>
    <w:rsid w:val="00747C0E"/>
    <w:rsid w:val="00765A81"/>
    <w:rsid w:val="00795752"/>
    <w:rsid w:val="00A11529"/>
    <w:rsid w:val="00A7127E"/>
    <w:rsid w:val="00B306C7"/>
    <w:rsid w:val="00B36971"/>
    <w:rsid w:val="00C77FE6"/>
    <w:rsid w:val="00CA7B47"/>
    <w:rsid w:val="00CD13C7"/>
    <w:rsid w:val="00D96A42"/>
    <w:rsid w:val="00DE2288"/>
    <w:rsid w:val="00DF19A6"/>
    <w:rsid w:val="00DF2B7B"/>
    <w:rsid w:val="00E329ED"/>
    <w:rsid w:val="00E55947"/>
    <w:rsid w:val="00F14D10"/>
    <w:rsid w:val="00F355B3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2018-07-05T09:58:00Z</cp:lastPrinted>
  <dcterms:created xsi:type="dcterms:W3CDTF">2018-09-16T12:40:00Z</dcterms:created>
  <dcterms:modified xsi:type="dcterms:W3CDTF">2018-09-16T12:40:00Z</dcterms:modified>
</cp:coreProperties>
</file>