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B05420" w:rsidRDefault="00B05420" w:rsidP="00AE33FB">
      <w:pPr>
        <w:suppressAutoHyphens/>
        <w:autoSpaceDE w:val="0"/>
        <w:autoSpaceDN w:val="0"/>
        <w:adjustRightInd w:val="0"/>
        <w:spacing w:before="240"/>
        <w:jc w:val="center"/>
        <w:rPr>
          <w:b/>
          <w:color w:val="0070C0"/>
          <w:sz w:val="28"/>
          <w:szCs w:val="28"/>
        </w:rPr>
      </w:pPr>
      <w:r w:rsidRPr="00B05420">
        <w:rPr>
          <w:b/>
          <w:color w:val="0070C0"/>
          <w:sz w:val="28"/>
          <w:szCs w:val="28"/>
        </w:rPr>
        <w:t>РОСРЕЕСТР ПО ОРЛОВСКОЙ ОБЛАСТИ НАПОМИНАЕТ ОБ ОКОНЧАНИИ СРОКА ПРИВАТИЗАЦИИ ЖИЛЬЯ</w:t>
      </w:r>
    </w:p>
    <w:p w:rsidR="002302C7" w:rsidRPr="00785172" w:rsidRDefault="002302C7" w:rsidP="00DD49D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B05420" w:rsidRPr="0016123E" w:rsidRDefault="00B364CA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Тем, кто принял решение приватизировать жилье, следует поторопиться.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марта 2017 года заканчивается срок приватизации жилого имущества государственного и муниципального жилищного фонда. Процедура приватизации регламентирована законом от 04.07.1991 № 1541-1 </w:t>
      </w:r>
      <w:r w:rsidR="00B054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жилищного фонда в Российской Федерации</w:t>
      </w:r>
      <w:r w:rsidR="00B054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Бесспорным плюсом приватизации является возможность свободно распоряжаться своим имуществом, к примеру: продать, обменять</w:t>
      </w:r>
      <w:r w:rsidR="00B364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64CA" w:rsidRPr="00B3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4CA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подарить</w:t>
      </w:r>
      <w:r w:rsidR="00B36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передать по наследству. 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Чтобы приватизировать жилплощадь, всем проживающим необходимо обратиться в органы местного самоуправления для заключения договора безвозмездной передачи в собственность жилых по</w:t>
      </w:r>
      <w:r w:rsidR="00A6500B">
        <w:rPr>
          <w:rFonts w:ascii="Times New Roman" w:hAnsi="Times New Roman" w:cs="Times New Roman"/>
          <w:color w:val="000000" w:themeColor="text1"/>
          <w:sz w:val="28"/>
          <w:szCs w:val="28"/>
        </w:rPr>
        <w:t>мещений (договор приватизации). После того, как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приватизации будет получен, нужно подать заявление на государственную регистрацию прав на жилье.</w:t>
      </w:r>
    </w:p>
    <w:p w:rsidR="00B05420" w:rsidRPr="0016123E" w:rsidRDefault="00A6500B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 стоит отметить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действующему законодательству, от имени граждан обратиться в регистрирующий орган могут представители муниципалитета, посредством электронного портала Росреестра (rosreestr.ru), воспользовавшись электронным сервисом </w:t>
      </w:r>
      <w:r w:rsidR="009736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на государственную регистрацию прав</w:t>
      </w:r>
      <w:r w:rsidR="009736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Гражданам </w:t>
      </w:r>
      <w:r w:rsidR="004D4A57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только оплатить госпошлину.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Причем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, при направлении документов  в электронном виде размер госпошлины уменьшится на 30% от установленной величины</w:t>
      </w:r>
      <w:r w:rsidR="004D4A57">
        <w:rPr>
          <w:rFonts w:ascii="Times New Roman" w:hAnsi="Times New Roman" w:cs="Times New Roman"/>
          <w:color w:val="000000" w:themeColor="text1"/>
          <w:sz w:val="28"/>
          <w:szCs w:val="28"/>
        </w:rPr>
        <w:t>, а срок госрегистрации сократится до 3-х дней</w:t>
      </w:r>
      <w:r w:rsidR="00B05420"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текущего года Росреестр</w:t>
      </w:r>
      <w:r w:rsidR="0088711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Орловской области зарегистриро</w:t>
      </w:r>
      <w:r w:rsidR="00887113">
        <w:rPr>
          <w:rFonts w:ascii="Times New Roman" w:hAnsi="Times New Roman" w:cs="Times New Roman"/>
          <w:color w:val="000000" w:themeColor="text1"/>
          <w:sz w:val="28"/>
          <w:szCs w:val="28"/>
        </w:rPr>
        <w:t>вано</w:t>
      </w: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1449 договоров приватизации.</w:t>
      </w: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420" w:rsidRPr="0016123E" w:rsidRDefault="00B05420" w:rsidP="00B05420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сведения: </w:t>
      </w:r>
    </w:p>
    <w:p w:rsidR="00AE33FB" w:rsidRPr="00785172" w:rsidRDefault="00B05420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  <w:r w:rsidRPr="0016123E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приватизации: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D4A57"/>
    <w:rsid w:val="004E38E7"/>
    <w:rsid w:val="005D3F6E"/>
    <w:rsid w:val="00723EE3"/>
    <w:rsid w:val="00785172"/>
    <w:rsid w:val="00822C76"/>
    <w:rsid w:val="00836ED4"/>
    <w:rsid w:val="008834E1"/>
    <w:rsid w:val="00887113"/>
    <w:rsid w:val="008A5C82"/>
    <w:rsid w:val="008B15C7"/>
    <w:rsid w:val="0097366A"/>
    <w:rsid w:val="00975012"/>
    <w:rsid w:val="00A10E49"/>
    <w:rsid w:val="00A23FBB"/>
    <w:rsid w:val="00A6500B"/>
    <w:rsid w:val="00A923B4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2016-10-19T13:42:00Z</dcterms:created>
  <dcterms:modified xsi:type="dcterms:W3CDTF">2016-10-19T13:42:00Z</dcterms:modified>
</cp:coreProperties>
</file>