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884" w:rsidRDefault="0097088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C4529" w:rsidRPr="00EC4529" w:rsidRDefault="00EC4529" w:rsidP="00EC4529">
      <w:pPr>
        <w:pStyle w:val="Default"/>
        <w:jc w:val="center"/>
        <w:rPr>
          <w:b/>
          <w:color w:val="0070C0"/>
          <w:sz w:val="28"/>
          <w:szCs w:val="28"/>
        </w:rPr>
      </w:pPr>
      <w:r w:rsidRPr="00EC4529">
        <w:rPr>
          <w:b/>
          <w:color w:val="0070C0"/>
          <w:sz w:val="28"/>
          <w:szCs w:val="28"/>
        </w:rPr>
        <w:t>НАРУШИТЕЛИ ЗЕМЕЛЬНОГО ЗАКОНОДАТЕЛЬСТВА В ОРЛОВСКОЙ ОБЛАСТИ С НАЧАЛА ГОДА ОШТРАФОВАНЫ НА 390 ТЫСЯЧ РУБЛЕЙ</w:t>
      </w:r>
    </w:p>
    <w:p w:rsidR="00EC4529" w:rsidRDefault="00EC4529" w:rsidP="00EC4529">
      <w:pPr>
        <w:pStyle w:val="Default"/>
        <w:rPr>
          <w:sz w:val="19"/>
          <w:szCs w:val="19"/>
        </w:rPr>
      </w:pPr>
    </w:p>
    <w:p w:rsid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4529"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 января по май государственные земельные инспекторы ведомства провели 470 проверок, в результате которых было выявлено более 150 нарушений, привлечено к административной ответственности 53 нарушителя, наложено административных штрафов на сумму 390 тысяч рублей.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 xml:space="preserve">Напоминаем, что за невыполнение предписаний для граждан предусмотрены штрафы в размере от 10 до 20 тысяч рублей, для должностных лиц - от 30 до 50 тысяч или дисквалификация на срок до 3-х лет, а организациям административный штраф грозит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100 </w:t>
      </w:r>
      <w:r w:rsidRPr="00EC4529">
        <w:rPr>
          <w:rFonts w:ascii="Times New Roman" w:hAnsi="Times New Roman" w:cs="Times New Roman"/>
          <w:sz w:val="28"/>
          <w:szCs w:val="28"/>
        </w:rPr>
        <w:t xml:space="preserve">до 200 тысяч рублей. 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>При повторном нарушении в течение года штрафы удваиваются.</w:t>
      </w:r>
    </w:p>
    <w:p w:rsidR="0019367E" w:rsidRDefault="0019367E" w:rsidP="000A6B16">
      <w:pPr>
        <w:spacing w:line="276" w:lineRule="auto"/>
        <w:ind w:firstLine="709"/>
        <w:jc w:val="both"/>
        <w:rPr>
          <w:sz w:val="28"/>
          <w:szCs w:val="28"/>
        </w:rPr>
      </w:pP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A10E49"/>
    <w:rsid w:val="00A158B9"/>
    <w:rsid w:val="00A23FBB"/>
    <w:rsid w:val="00A40C23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6412F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1D0665-0FE7-4E38-B8ED-581959B0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2017-04-13T13:17:00Z</cp:lastPrinted>
  <dcterms:created xsi:type="dcterms:W3CDTF">2017-05-11T05:58:00Z</dcterms:created>
  <dcterms:modified xsi:type="dcterms:W3CDTF">2017-05-11T05:58:00Z</dcterms:modified>
</cp:coreProperties>
</file>