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4" w:rsidRPr="00396584" w:rsidRDefault="00396584" w:rsidP="0039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584">
        <w:rPr>
          <w:rFonts w:ascii="Times New Roman" w:hAnsi="Times New Roman" w:cs="Times New Roman"/>
          <w:sz w:val="28"/>
          <w:szCs w:val="28"/>
        </w:rPr>
        <w:t>АДМИНИСТРАЦИЯ ЗНАМЕНСКОГО РАЙОНА</w:t>
      </w:r>
    </w:p>
    <w:p w:rsidR="00396584" w:rsidRPr="00396584" w:rsidRDefault="00396584" w:rsidP="0039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584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396584" w:rsidRPr="00396584" w:rsidRDefault="00396584" w:rsidP="00396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584" w:rsidRPr="00396584" w:rsidRDefault="00396584" w:rsidP="00396584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65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6584" w:rsidRPr="00396584" w:rsidRDefault="00396584" w:rsidP="0039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584" w:rsidRPr="00396584" w:rsidRDefault="00396584" w:rsidP="0039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0CC" w:rsidRPr="00396584" w:rsidRDefault="00396584" w:rsidP="003965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584">
        <w:rPr>
          <w:rFonts w:ascii="Times New Roman" w:hAnsi="Times New Roman" w:cs="Times New Roman"/>
          <w:sz w:val="28"/>
          <w:szCs w:val="28"/>
          <w:u w:val="single"/>
        </w:rPr>
        <w:t>11 декабря 2017 г.</w:t>
      </w:r>
      <w:r w:rsidRPr="00396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>460</w:t>
      </w:r>
    </w:p>
    <w:p w:rsidR="00634FB0" w:rsidRPr="00634FB0" w:rsidRDefault="00634FB0" w:rsidP="00634FB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634FB0" w:rsidRPr="00634FB0" w:rsidRDefault="00634FB0" w:rsidP="00634FB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и проведение мероприятий </w:t>
      </w:r>
    </w:p>
    <w:p w:rsidR="00634FB0" w:rsidRPr="00634FB0" w:rsidRDefault="00634FB0" w:rsidP="00634FB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отлову бродячих животных (собак) </w:t>
      </w:r>
    </w:p>
    <w:p w:rsidR="00634FB0" w:rsidRPr="00634FB0" w:rsidRDefault="00634FB0" w:rsidP="00634FB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Знаменского сельского </w:t>
      </w:r>
    </w:p>
    <w:p w:rsidR="00634FB0" w:rsidRPr="00634FB0" w:rsidRDefault="00634FB0" w:rsidP="00634FB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Знаменского района </w:t>
      </w:r>
    </w:p>
    <w:p w:rsidR="00634FB0" w:rsidRPr="00634FB0" w:rsidRDefault="00A84380" w:rsidP="00634FB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="00634FB0"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4FB0" w:rsidRPr="00634FB0" w:rsidRDefault="00634FB0" w:rsidP="00634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B0" w:rsidRPr="00634FB0" w:rsidRDefault="00634FB0" w:rsidP="00634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</w:t>
      </w:r>
      <w:r w:rsidR="00362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Знаменского района Орловской области</w:t>
      </w:r>
    </w:p>
    <w:p w:rsidR="00634FB0" w:rsidRPr="00634FB0" w:rsidRDefault="00634FB0" w:rsidP="00362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B0" w:rsidRPr="00AB10CC" w:rsidRDefault="0036237A" w:rsidP="00A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34FB0" w:rsidRPr="0063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4FB0" w:rsidRPr="0096495A" w:rsidRDefault="00634FB0" w:rsidP="0096495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«Организация и проведение мероприятий по отлову бродячих животных (собак) на территории Знаменского сельского поселения Знаменского</w:t>
      </w:r>
      <w:r w:rsidR="00A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96495A" w:rsidRPr="0096495A" w:rsidRDefault="0096495A" w:rsidP="0096495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Настоящее</w:t>
      </w:r>
      <w:r w:rsidRPr="0096495A">
        <w:rPr>
          <w:rFonts w:ascii="Times New Roman" w:hAnsi="Times New Roman" w:cs="Times New Roman"/>
        </w:rPr>
        <w:t xml:space="preserve"> </w:t>
      </w:r>
      <w:r w:rsidRPr="0096495A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Знаменского района Орловской области в сети Интернет.</w:t>
      </w:r>
    </w:p>
    <w:p w:rsidR="00AB10CC" w:rsidRPr="00AB10CC" w:rsidRDefault="00AB10CC" w:rsidP="00AB10C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0CC">
        <w:rPr>
          <w:rFonts w:ascii="Times New Roman" w:hAnsi="Times New Roman" w:cs="Times New Roman"/>
          <w:sz w:val="28"/>
          <w:szCs w:val="28"/>
        </w:rPr>
        <w:t>Признать утратившими силу с 1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AB10CC">
        <w:rPr>
          <w:rFonts w:ascii="Times New Roman" w:hAnsi="Times New Roman" w:cs="Times New Roman"/>
          <w:sz w:val="28"/>
          <w:szCs w:val="28"/>
        </w:rPr>
        <w:t xml:space="preserve"> Администрации Знаменского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от 22 сентября 2016 г. №48</w:t>
      </w:r>
      <w:r w:rsidRPr="00AB10C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«Организация и проведение мероприятий по отлову бродячих животных (собак) на территории </w:t>
      </w:r>
      <w:r w:rsidRPr="00AB10CC">
        <w:rPr>
          <w:rFonts w:ascii="Times New Roman" w:hAnsi="Times New Roman" w:cs="Times New Roman"/>
          <w:sz w:val="28"/>
          <w:szCs w:val="28"/>
        </w:rPr>
        <w:t xml:space="preserve"> Знаменского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</w:t>
      </w:r>
      <w:r w:rsidRPr="00AB10CC">
        <w:rPr>
          <w:rFonts w:ascii="Times New Roman" w:hAnsi="Times New Roman" w:cs="Times New Roman"/>
          <w:sz w:val="28"/>
          <w:szCs w:val="28"/>
        </w:rPr>
        <w:t>»</w:t>
      </w:r>
    </w:p>
    <w:p w:rsidR="00634FB0" w:rsidRPr="0096495A" w:rsidRDefault="00634FB0" w:rsidP="0096495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34FB0" w:rsidRPr="00634FB0" w:rsidRDefault="00634FB0" w:rsidP="0063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CC" w:rsidRDefault="00634FB0" w:rsidP="00396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С.В. Семочки</w:t>
      </w:r>
      <w:r w:rsidR="00AB10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396584" w:rsidRPr="00396584" w:rsidRDefault="00396584" w:rsidP="00396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5A" w:rsidRPr="0096495A" w:rsidRDefault="00634FB0" w:rsidP="0096495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34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6495A" w:rsidRPr="0096495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6495A" w:rsidRPr="0096495A" w:rsidRDefault="0096495A" w:rsidP="0096495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6495A" w:rsidRPr="0096495A" w:rsidRDefault="0096495A" w:rsidP="0096495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96495A" w:rsidRPr="0096495A" w:rsidRDefault="00396584" w:rsidP="0096495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11 »   декабря  2017 г. №460</w:t>
      </w:r>
    </w:p>
    <w:p w:rsidR="0096495A" w:rsidRPr="0096495A" w:rsidRDefault="0096495A" w:rsidP="0096495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МУНИЦИПАЛЬНАЯ ПРОГРАММА ЗНАМЕНСКОГО СЕЛЬСКОГО ПОСЕЛЕНИЯ ЗНАМЕНСКОГО РАЙОНА</w:t>
      </w:r>
    </w:p>
    <w:p w:rsidR="0096495A" w:rsidRPr="0096495A" w:rsidRDefault="0096495A" w:rsidP="009649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96495A" w:rsidRPr="0096495A" w:rsidRDefault="0096495A" w:rsidP="009649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проведение мероприятий по отлову бродячих животных (собак) на территории Знаменского сельского поселения Знаменского района Орл</w:t>
      </w:r>
      <w:r w:rsidR="00A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</w:t>
      </w: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4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95A" w:rsidRPr="0096495A" w:rsidRDefault="0096495A" w:rsidP="009649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95A" w:rsidRPr="0096495A" w:rsidRDefault="0096495A" w:rsidP="009649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2017 год</w:t>
      </w:r>
      <w:r w:rsidRPr="0096495A">
        <w:rPr>
          <w:rFonts w:ascii="Times New Roman" w:hAnsi="Times New Roman" w:cs="Times New Roman"/>
          <w:sz w:val="28"/>
          <w:szCs w:val="28"/>
        </w:rPr>
        <w:br w:type="page"/>
      </w:r>
    </w:p>
    <w:p w:rsidR="00634FB0" w:rsidRDefault="00634FB0" w:rsidP="00964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5A" w:rsidRDefault="005E2ACD" w:rsidP="009649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96495A" w:rsidRPr="0096495A">
        <w:rPr>
          <w:rFonts w:ascii="Times New Roman" w:hAnsi="Times New Roman" w:cs="Times New Roman"/>
          <w:sz w:val="28"/>
          <w:szCs w:val="28"/>
        </w:rPr>
        <w:t>муниципальной  программы Знаменского сельского поселения Знаменского района Орловской области</w:t>
      </w:r>
    </w:p>
    <w:p w:rsidR="0096495A" w:rsidRPr="0096495A" w:rsidRDefault="0096495A" w:rsidP="009649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проведение мероприятий по отлову бродячих животных (собак) на территории Знаменского сельского поселения Знаменского района Орл</w:t>
      </w:r>
      <w:r w:rsidR="00A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</w:t>
      </w: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4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95A" w:rsidRPr="0096495A" w:rsidRDefault="0096495A" w:rsidP="009649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5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4049"/>
        <w:gridCol w:w="6226"/>
      </w:tblGrid>
      <w:tr w:rsidR="0096495A" w:rsidRPr="0096495A" w:rsidTr="0096495A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«Организация и проведение мероприятий по отлову бродячих животных (собак) на территории Знаменского сельского поселения Знаменского района Орловской области» 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– муниципальная программа)</w:t>
            </w:r>
          </w:p>
        </w:tc>
      </w:tr>
      <w:tr w:rsidR="0096495A" w:rsidRPr="0096495A" w:rsidTr="0096495A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Администрации Знаменского района Орловской области</w:t>
            </w:r>
          </w:p>
        </w:tc>
      </w:tr>
      <w:tr w:rsidR="0096495A" w:rsidRPr="0096495A" w:rsidTr="0096495A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Администрации Знаменского района Орловской области;</w:t>
            </w:r>
          </w:p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5A" w:rsidRPr="0096495A" w:rsidTr="0096495A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благоприятных,  комфортных и безопасных условий для  жизни, здоровья и досуга населения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5691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сокращения численности безнадзорных животных.</w:t>
            </w:r>
          </w:p>
        </w:tc>
      </w:tr>
      <w:tr w:rsidR="0096495A" w:rsidRPr="0096495A" w:rsidTr="0096495A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91C">
              <w:rPr>
                <w:rFonts w:ascii="Times New Roman" w:hAnsi="Times New Roman" w:cs="Times New Roman"/>
                <w:sz w:val="28"/>
                <w:szCs w:val="28"/>
              </w:rPr>
              <w:t>сокращения численности безнадзорных животных.</w:t>
            </w:r>
          </w:p>
        </w:tc>
      </w:tr>
      <w:tr w:rsidR="0096495A" w:rsidRPr="0096495A" w:rsidTr="0096495A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9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отловленных безнадзорных собак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кошек на территории  Знаме</w:t>
            </w:r>
            <w:r w:rsidRPr="0035691C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</w:t>
            </w:r>
          </w:p>
        </w:tc>
      </w:tr>
      <w:tr w:rsidR="0096495A" w:rsidRPr="0096495A" w:rsidTr="0096495A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 один этап, 2018–2021 годы </w:t>
            </w:r>
          </w:p>
        </w:tc>
      </w:tr>
      <w:tr w:rsidR="0096495A" w:rsidRPr="0096495A" w:rsidTr="0096495A">
        <w:trPr>
          <w:trHeight w:val="2116"/>
        </w:trPr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</w:t>
            </w:r>
            <w:r w:rsidR="002813E0">
              <w:rPr>
                <w:rFonts w:ascii="Times New Roman" w:hAnsi="Times New Roman" w:cs="Times New Roman"/>
                <w:sz w:val="28"/>
                <w:szCs w:val="28"/>
              </w:rPr>
              <w:t>стного бюджета составляет 40,0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6495A" w:rsidRPr="0096495A" w:rsidRDefault="002813E0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10,0</w:t>
            </w:r>
            <w:r w:rsidR="0096495A"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495A" w:rsidRPr="0096495A" w:rsidRDefault="002813E0" w:rsidP="0096495A">
            <w:pPr>
              <w:pStyle w:val="a7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10,0</w:t>
            </w:r>
            <w:r w:rsidR="0096495A"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6495A" w:rsidRPr="0096495A" w:rsidRDefault="002813E0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10,0</w:t>
            </w:r>
            <w:r w:rsidR="0096495A"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495A" w:rsidRPr="0096495A" w:rsidRDefault="002813E0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10,0</w:t>
            </w:r>
            <w:r w:rsidR="0096495A"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6495A" w:rsidRPr="0096495A" w:rsidTr="0096495A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13E0" w:rsidRPr="002813E0" w:rsidRDefault="002813E0" w:rsidP="002813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благоприятных,  комфортных и безопасных условий для  жизни, здоровья и досуга населения муниципального образования.</w:t>
            </w:r>
          </w:p>
          <w:p w:rsidR="0096495A" w:rsidRPr="0096495A" w:rsidRDefault="0096495A" w:rsidP="00964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95A" w:rsidRPr="0096495A" w:rsidRDefault="0096495A" w:rsidP="009649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4611" w:rsidRPr="0035691C" w:rsidRDefault="00954611" w:rsidP="005E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CD" w:rsidRDefault="005E2ACD" w:rsidP="00FA2AA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FA2AAE" w:rsidRPr="00FA2AAE" w:rsidRDefault="00FA2AAE" w:rsidP="00FA2AA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CD" w:rsidRPr="00FA2AAE" w:rsidRDefault="0035691C" w:rsidP="00FA2AA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«Организация и проведение мероприятий по отлову бродячих животных (собак) на территории </w:t>
      </w:r>
      <w:r w:rsidR="000511EB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Знаменского сельского поселения Знаменского </w:t>
      </w:r>
      <w:r w:rsidR="00954611" w:rsidRPr="00FA2AAE">
        <w:rPr>
          <w:rFonts w:ascii="Times New Roman" w:hAnsi="Times New Roman" w:cs="Times New Roman"/>
          <w:sz w:val="28"/>
          <w:szCs w:val="28"/>
          <w:lang w:eastAsia="ru-RU"/>
        </w:rPr>
        <w:t>района Ор</w:t>
      </w:r>
      <w:r w:rsidR="00A84380" w:rsidRPr="00FA2AAE">
        <w:rPr>
          <w:rFonts w:ascii="Times New Roman" w:hAnsi="Times New Roman" w:cs="Times New Roman"/>
          <w:sz w:val="28"/>
          <w:szCs w:val="28"/>
          <w:lang w:eastAsia="ru-RU"/>
        </w:rPr>
        <w:t>ловской области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» предусматривает организацию и проведение мероприятий по отлову бродячих животных (собак) на территории </w:t>
      </w:r>
      <w:r w:rsidR="000511EB" w:rsidRPr="00FA2AAE">
        <w:rPr>
          <w:rFonts w:ascii="Times New Roman" w:hAnsi="Times New Roman" w:cs="Times New Roman"/>
          <w:sz w:val="28"/>
          <w:szCs w:val="28"/>
          <w:lang w:eastAsia="ru-RU"/>
        </w:rPr>
        <w:t>Знаменского сельского поселения Знаменского района Орловской области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>. 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35691C" w:rsidRPr="00FA2AAE" w:rsidRDefault="005E2ACD" w:rsidP="00FA2AA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>1.​ Характеристика проблемы</w:t>
      </w:r>
    </w:p>
    <w:p w:rsidR="0035691C" w:rsidRPr="00FA2AAE" w:rsidRDefault="0035691C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D663E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511EB" w:rsidRPr="00FA2AAE">
        <w:rPr>
          <w:rFonts w:ascii="Times New Roman" w:hAnsi="Times New Roman" w:cs="Times New Roman"/>
          <w:sz w:val="28"/>
          <w:szCs w:val="28"/>
          <w:lang w:eastAsia="ru-RU"/>
        </w:rPr>
        <w:t>Знаменского сельского поселения Знаменского района Орловской области</w:t>
      </w:r>
      <w:r w:rsidR="00C43571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участились случаи появления бродячих животных, что явилось следствием бесконтрольного разведения и безответственного содержания собак и кошек. Увеличение числа бездомных животных влияет на комфорт и безопасность жителей муниципального образования. В соответствии с п. 14, ч. 1, ст. 14.1.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</w:t>
      </w:r>
      <w:r w:rsidR="000511EB" w:rsidRPr="00FA2AAE">
        <w:rPr>
          <w:rFonts w:ascii="Times New Roman" w:hAnsi="Times New Roman" w:cs="Times New Roman"/>
          <w:sz w:val="28"/>
          <w:szCs w:val="28"/>
          <w:lang w:eastAsia="ru-RU"/>
        </w:rPr>
        <w:t>Знаменского сельского поселения Знаменского района Орловской области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осуществлять мероприятия по отлову и содержанию безнадзорных животных, обитающих на территории поселения.</w:t>
      </w:r>
      <w:r w:rsidRPr="00FA2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5691C" w:rsidRPr="00FA2AAE" w:rsidRDefault="0035691C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  Причинами увеличения численности безнадзорных животных является: безнадзорные собаки, подкармливаемые людьми и сами добывающие себе пищевые отходы на свалках, у магазинов.</w:t>
      </w:r>
    </w:p>
    <w:p w:rsidR="002813E0" w:rsidRPr="00FA2AAE" w:rsidRDefault="0035691C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Опасность для людей безнадзорные животные, безусловно, представляют как возможные источники заражения и дл</w:t>
      </w:r>
      <w:r w:rsidR="002813E0" w:rsidRPr="00FA2AAE">
        <w:rPr>
          <w:rFonts w:ascii="Times New Roman" w:hAnsi="Times New Roman" w:cs="Times New Roman"/>
          <w:sz w:val="28"/>
          <w:szCs w:val="28"/>
        </w:rPr>
        <w:t>я людей и для домашних животных.</w:t>
      </w:r>
    </w:p>
    <w:p w:rsidR="0035691C" w:rsidRPr="00FA2AAE" w:rsidRDefault="002813E0" w:rsidP="00FA2A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2. Цель и задачи муниципальной программы, целевые показатели муниципальной программы, сроки реализации</w:t>
      </w:r>
    </w:p>
    <w:p w:rsidR="0035691C" w:rsidRPr="00FA2AAE" w:rsidRDefault="0035691C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</w:t>
      </w:r>
      <w:r w:rsidR="00DD663E" w:rsidRPr="00FA2AAE">
        <w:rPr>
          <w:rFonts w:ascii="Times New Roman" w:hAnsi="Times New Roman" w:cs="Times New Roman"/>
          <w:sz w:val="28"/>
          <w:szCs w:val="28"/>
        </w:rPr>
        <w:t xml:space="preserve">  </w:t>
      </w:r>
      <w:r w:rsidRPr="00FA2AAE">
        <w:rPr>
          <w:rFonts w:ascii="Times New Roman" w:hAnsi="Times New Roman" w:cs="Times New Roman"/>
          <w:sz w:val="28"/>
          <w:szCs w:val="28"/>
        </w:rPr>
        <w:t xml:space="preserve">  Целью настоящей муниципальной целевой  программы является создание благоприятных условий для проживания граждан за счет сокращения численности безнадзорных животных.</w:t>
      </w:r>
    </w:p>
    <w:p w:rsidR="0035691C" w:rsidRPr="00FA2AAE" w:rsidRDefault="0035691C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Для достижения указанной цели, необходимо решить задачу по отлову  безнадзорных животных.</w:t>
      </w:r>
    </w:p>
    <w:p w:rsidR="002813E0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</w:t>
      </w:r>
      <w:r w:rsidR="0035691C" w:rsidRPr="00FA2AAE">
        <w:rPr>
          <w:rFonts w:ascii="Times New Roman" w:hAnsi="Times New Roman" w:cs="Times New Roman"/>
          <w:sz w:val="28"/>
          <w:szCs w:val="28"/>
        </w:rPr>
        <w:t xml:space="preserve">Целевым индикатором муниципальной целевой  программы является: - количество отловленных безнадзорных собак </w:t>
      </w:r>
      <w:r w:rsidR="002813E0" w:rsidRPr="00FA2AAE">
        <w:rPr>
          <w:rFonts w:ascii="Times New Roman" w:hAnsi="Times New Roman" w:cs="Times New Roman"/>
          <w:sz w:val="28"/>
          <w:szCs w:val="28"/>
        </w:rPr>
        <w:t>и кошек на территории  Знаме</w:t>
      </w:r>
      <w:r w:rsidR="0035691C" w:rsidRPr="00FA2AAE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5E2ACD" w:rsidRPr="00FA2AAE" w:rsidRDefault="005E2ACD" w:rsidP="00FA2AA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>3.​ Ресурсное обеспечение Программы</w:t>
      </w:r>
    </w:p>
    <w:p w:rsidR="002813E0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реализуется за счет средств местного бюджета. Общий объем финансирования составляет: </w:t>
      </w:r>
      <w:r w:rsidR="002813E0" w:rsidRPr="00FA2AA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511EB" w:rsidRPr="00FA2AA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813E0" w:rsidRPr="00FA2A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11EB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  <w:r w:rsidR="002813E0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>. Объем фина</w:t>
      </w:r>
      <w:r w:rsidRPr="00FA2AAE">
        <w:rPr>
          <w:rFonts w:ascii="Times New Roman" w:hAnsi="Times New Roman" w:cs="Times New Roman"/>
          <w:sz w:val="28"/>
          <w:szCs w:val="28"/>
          <w:lang w:eastAsia="ru-RU"/>
        </w:rPr>
        <w:t>нсирования по годам составляет:</w:t>
      </w:r>
    </w:p>
    <w:p w:rsidR="002813E0" w:rsidRPr="00FA2AAE" w:rsidRDefault="002813E0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   - на 2018 год – 10,0 тыс. рублей;</w:t>
      </w:r>
    </w:p>
    <w:p w:rsidR="002813E0" w:rsidRPr="00FA2AAE" w:rsidRDefault="002813E0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ab/>
        <w:t>- на 2019 год – 10,0  тыс. рублей;</w:t>
      </w:r>
    </w:p>
    <w:p w:rsidR="002813E0" w:rsidRPr="00FA2AAE" w:rsidRDefault="002813E0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ab/>
        <w:t>- на 2020 год – 10,0 тыс. рублей;</w:t>
      </w:r>
    </w:p>
    <w:p w:rsidR="002813E0" w:rsidRPr="00FA2AAE" w:rsidRDefault="002813E0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   - на 2021 год – 10,0 тыс. рублей;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2ACD" w:rsidRPr="00FA2AAE" w:rsidRDefault="005E2ACD" w:rsidP="00FA2AA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4.​ Организационно-экономический и финансовый механизм упр</w:t>
      </w:r>
      <w:r w:rsidR="002813E0" w:rsidRPr="00FA2AAE">
        <w:rPr>
          <w:rFonts w:ascii="Times New Roman" w:hAnsi="Times New Roman" w:cs="Times New Roman"/>
          <w:sz w:val="28"/>
          <w:szCs w:val="28"/>
          <w:lang w:eastAsia="ru-RU"/>
        </w:rPr>
        <w:t>авления п</w:t>
      </w:r>
      <w:r w:rsidRPr="00FA2AAE">
        <w:rPr>
          <w:rFonts w:ascii="Times New Roman" w:hAnsi="Times New Roman" w:cs="Times New Roman"/>
          <w:sz w:val="28"/>
          <w:szCs w:val="28"/>
          <w:lang w:eastAsia="ru-RU"/>
        </w:rPr>
        <w:t>рограммой</w:t>
      </w:r>
    </w:p>
    <w:p w:rsidR="005E2ACD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 реализации Программы осуществляется Заказчиком. </w:t>
      </w:r>
    </w:p>
    <w:p w:rsidR="005E2ACD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E2ACD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>Заказчик осуществляет корректировку Программы и затрат на её осуществление с учетом выделенных на её реализацию бюджетных средств.</w:t>
      </w:r>
    </w:p>
    <w:p w:rsidR="00FA2AAE" w:rsidRPr="00FA2AAE" w:rsidRDefault="00FA2AAE" w:rsidP="00FA2AA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CD" w:rsidRPr="00FA2AAE" w:rsidRDefault="005E2ACD" w:rsidP="00FA2AA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>5.​ Социально-экономическая эффективность</w:t>
      </w:r>
    </w:p>
    <w:p w:rsidR="001943DB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E2ACD"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позволит провести мероприятия по отлову бродячих животных (собак), создать условия для благоприятных,  комфортных и безопасных условий для  жизни, здоровья и досуга населения </w:t>
      </w:r>
      <w:r w:rsidR="002813E0" w:rsidRPr="00FA2AAE">
        <w:rPr>
          <w:rFonts w:ascii="Times New Roman" w:hAnsi="Times New Roman" w:cs="Times New Roman"/>
          <w:sz w:val="28"/>
          <w:szCs w:val="28"/>
          <w:lang w:eastAsia="ru-RU"/>
        </w:rPr>
        <w:t>Знаменского сельского поселения.</w:t>
      </w:r>
    </w:p>
    <w:p w:rsidR="00FA2AAE" w:rsidRPr="00FA2AAE" w:rsidRDefault="00FA2AA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3571" w:rsidRPr="00FA2AAE" w:rsidRDefault="002813E0" w:rsidP="00FA2A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6.Обоснование выделения подпрограмм</w:t>
      </w:r>
    </w:p>
    <w:p w:rsidR="00C43571" w:rsidRPr="00FA2AAE" w:rsidRDefault="00C43571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Подпрограмм нет.</w:t>
      </w:r>
    </w:p>
    <w:p w:rsidR="00C43571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</w:t>
      </w:r>
      <w:r w:rsidR="00C43571" w:rsidRPr="00FA2AAE">
        <w:rPr>
          <w:rFonts w:ascii="Times New Roman" w:hAnsi="Times New Roman" w:cs="Times New Roman"/>
          <w:sz w:val="28"/>
          <w:szCs w:val="28"/>
        </w:rPr>
        <w:t xml:space="preserve">Основным мероприятием муниципальной  целевой </w:t>
      </w:r>
      <w:r w:rsidR="002813E0" w:rsidRPr="00FA2AAE">
        <w:rPr>
          <w:rFonts w:ascii="Times New Roman" w:hAnsi="Times New Roman" w:cs="Times New Roman"/>
          <w:sz w:val="28"/>
          <w:szCs w:val="28"/>
        </w:rPr>
        <w:t xml:space="preserve"> программы является о</w:t>
      </w:r>
      <w:r w:rsidR="00C43571" w:rsidRPr="00FA2AAE">
        <w:rPr>
          <w:rFonts w:ascii="Times New Roman" w:hAnsi="Times New Roman" w:cs="Times New Roman"/>
          <w:sz w:val="28"/>
          <w:szCs w:val="28"/>
        </w:rPr>
        <w:t xml:space="preserve">тлов и содержание безнадзорных животных </w:t>
      </w:r>
      <w:r w:rsidR="002813E0" w:rsidRPr="00FA2AAE">
        <w:rPr>
          <w:rFonts w:ascii="Times New Roman" w:hAnsi="Times New Roman" w:cs="Times New Roman"/>
          <w:sz w:val="28"/>
          <w:szCs w:val="28"/>
        </w:rPr>
        <w:t xml:space="preserve"> на территории Знам</w:t>
      </w:r>
      <w:r w:rsidR="00C43571" w:rsidRPr="00FA2AAE">
        <w:rPr>
          <w:rFonts w:ascii="Times New Roman" w:hAnsi="Times New Roman" w:cs="Times New Roman"/>
          <w:sz w:val="28"/>
          <w:szCs w:val="28"/>
        </w:rPr>
        <w:t>енского сельского поселения.</w:t>
      </w:r>
    </w:p>
    <w:p w:rsidR="00C43571" w:rsidRPr="00FA2AAE" w:rsidRDefault="002813E0" w:rsidP="00FA2A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7. Ожидаемые конечные результаты реализации </w:t>
      </w:r>
      <w:r w:rsidR="00DD663E" w:rsidRPr="00FA2AA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43571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</w:t>
      </w:r>
      <w:r w:rsidR="00C43571" w:rsidRPr="00FA2AAE">
        <w:rPr>
          <w:rFonts w:ascii="Times New Roman" w:hAnsi="Times New Roman" w:cs="Times New Roman"/>
          <w:sz w:val="28"/>
          <w:szCs w:val="28"/>
        </w:rPr>
        <w:t>Реализация муниципальной целевой  программы должна обеспечить следующие конечные результаты: доведение до минимума  безнадзорных животных на территории Знаменского сельского поселения.</w:t>
      </w:r>
    </w:p>
    <w:p w:rsidR="00DD663E" w:rsidRPr="00FA2AAE" w:rsidRDefault="00DD663E" w:rsidP="00FA2A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8. Организация управления Программой</w:t>
      </w:r>
    </w:p>
    <w:p w:rsidR="00FA2AA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Реализация Программы осуществляется в соответствии с действующим законодательством, нормативно-правовыми актами </w:t>
      </w:r>
      <w:r w:rsidR="005A42A1" w:rsidRPr="00FA2AAE">
        <w:rPr>
          <w:rFonts w:ascii="Times New Roman" w:hAnsi="Times New Roman" w:cs="Times New Roman"/>
          <w:sz w:val="28"/>
          <w:szCs w:val="28"/>
        </w:rPr>
        <w:t xml:space="preserve">администрации Знаменского района Орловской области, </w:t>
      </w:r>
      <w:r w:rsidRPr="00FA2AAE">
        <w:rPr>
          <w:rFonts w:ascii="Times New Roman" w:hAnsi="Times New Roman" w:cs="Times New Roman"/>
          <w:sz w:val="28"/>
          <w:szCs w:val="28"/>
        </w:rPr>
        <w:t>Знаменского сельского поселения,</w:t>
      </w:r>
      <w:r w:rsidR="005A42A1" w:rsidRPr="00FA2AAE">
        <w:rPr>
          <w:rFonts w:ascii="Times New Roman" w:hAnsi="Times New Roman" w:cs="Times New Roman"/>
          <w:sz w:val="28"/>
          <w:szCs w:val="28"/>
        </w:rPr>
        <w:t xml:space="preserve"> </w:t>
      </w:r>
      <w:r w:rsidRPr="00FA2AAE">
        <w:rPr>
          <w:rFonts w:ascii="Times New Roman" w:hAnsi="Times New Roman" w:cs="Times New Roman"/>
          <w:sz w:val="28"/>
          <w:szCs w:val="28"/>
        </w:rPr>
        <w:t xml:space="preserve"> определяющими механизм реализации муниципальных целевых программ сельского поселения.</w:t>
      </w:r>
    </w:p>
    <w:p w:rsidR="00DD663E" w:rsidRPr="00FA2AAE" w:rsidRDefault="00DD663E" w:rsidP="00FA2A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9. Ресурсное обеспечение и прогнозная (справочная) оценка расходов федерального, областного и районного бюджетов,</w:t>
      </w:r>
    </w:p>
    <w:p w:rsidR="00DD663E" w:rsidRPr="00FA2AAE" w:rsidRDefault="00DD663E" w:rsidP="00FA2A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бюджетов государственных внебюджетных фондов, внебюджетных источников на реализацию целей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787" w:type="dxa"/>
        <w:tblInd w:w="-459" w:type="dxa"/>
        <w:tblLayout w:type="fixed"/>
        <w:tblLook w:val="0000"/>
      </w:tblPr>
      <w:tblGrid>
        <w:gridCol w:w="3119"/>
        <w:gridCol w:w="2551"/>
        <w:gridCol w:w="993"/>
        <w:gridCol w:w="992"/>
        <w:gridCol w:w="992"/>
        <w:gridCol w:w="992"/>
        <w:gridCol w:w="1134"/>
        <w:gridCol w:w="14"/>
      </w:tblGrid>
      <w:tr w:rsidR="00DD663E" w:rsidRPr="00FA2AAE" w:rsidTr="001A4743">
        <w:trPr>
          <w:trHeight w:val="3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программы,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Оценка расходов по годам реализации:</w:t>
            </w:r>
          </w:p>
        </w:tc>
      </w:tr>
      <w:tr w:rsidR="00DD663E" w:rsidRPr="00FA2AAE" w:rsidTr="001A4743">
        <w:trPr>
          <w:gridAfter w:val="1"/>
          <w:wAfter w:w="14" w:type="dxa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     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D663E" w:rsidRPr="00FA2AAE" w:rsidTr="001A4743">
        <w:trPr>
          <w:gridAfter w:val="1"/>
          <w:wAfter w:w="14" w:type="dxa"/>
          <w:trHeight w:val="43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«Организация и проведение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Всего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D663E" w:rsidRPr="00FA2AAE" w:rsidTr="00FA2AAE">
        <w:trPr>
          <w:gridAfter w:val="1"/>
          <w:wAfter w:w="14" w:type="dxa"/>
          <w:trHeight w:val="34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3E" w:rsidRPr="00FA2AAE" w:rsidTr="00FA2AAE">
        <w:trPr>
          <w:gridAfter w:val="1"/>
          <w:wAfter w:w="14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663E" w:rsidRPr="00FA2AAE" w:rsidTr="00FA2AAE">
        <w:trPr>
          <w:gridAfter w:val="1"/>
          <w:wAfter w:w="14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D663E" w:rsidRPr="00FA2AAE" w:rsidRDefault="00FA2AA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отлову бродячих животных (собак) на территории Знаменского сельского поселения Знаменского района Орловской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663E" w:rsidRPr="00FA2AAE" w:rsidTr="001A4743">
        <w:trPr>
          <w:gridAfter w:val="1"/>
          <w:wAfter w:w="14" w:type="dxa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D663E" w:rsidRPr="00FA2AAE" w:rsidTr="001A4743">
        <w:trPr>
          <w:gridAfter w:val="1"/>
          <w:wAfter w:w="14" w:type="dxa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663E" w:rsidRPr="00FA2AAE" w:rsidTr="001A4743">
        <w:trPr>
          <w:gridAfter w:val="1"/>
          <w:wAfter w:w="14" w:type="dxa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663E" w:rsidRPr="00FA2AAE" w:rsidTr="001A4743">
        <w:trPr>
          <w:gridAfter w:val="1"/>
          <w:wAfter w:w="14" w:type="dxa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10. Методика оценки результативности и эффективности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</w:t>
      </w:r>
      <w:r w:rsidR="00DD663E" w:rsidRPr="00FA2AA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</w:t>
      </w:r>
      <w:r w:rsidR="00DD663E" w:rsidRPr="00FA2AAE">
        <w:rPr>
          <w:rFonts w:ascii="Times New Roman" w:hAnsi="Times New Roman" w:cs="Times New Roman"/>
          <w:sz w:val="28"/>
          <w:szCs w:val="28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- </w:t>
      </w:r>
      <w:r w:rsidR="00DD663E" w:rsidRPr="00FA2AAE">
        <w:rPr>
          <w:rFonts w:ascii="Times New Roman" w:hAnsi="Times New Roman" w:cs="Times New Roman"/>
          <w:sz w:val="28"/>
          <w:szCs w:val="28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- </w:t>
      </w:r>
      <w:r w:rsidR="00DD663E" w:rsidRPr="00FA2AAE">
        <w:rPr>
          <w:rFonts w:ascii="Times New Roman" w:hAnsi="Times New Roman" w:cs="Times New Roman"/>
          <w:sz w:val="28"/>
          <w:szCs w:val="28"/>
        </w:rPr>
        <w:t>эффективность мероприятий программы (индекс эффективности);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степень своевременности реализации мероприятий.</w:t>
      </w: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</w:t>
      </w:r>
      <w:r w:rsidR="00DD663E" w:rsidRPr="00FA2AAE">
        <w:rPr>
          <w:rFonts w:ascii="Times New Roman" w:hAnsi="Times New Roman" w:cs="Times New Roman"/>
          <w:sz w:val="28"/>
          <w:szCs w:val="28"/>
        </w:rPr>
        <w:t>Результативность оценивается как степень достижения запланированных показателей реализации мероприятий муниципальной программы</w:t>
      </w:r>
      <w:r w:rsidR="00DD663E" w:rsidRPr="00FA2AAE">
        <w:rPr>
          <w:rFonts w:ascii="Times New Roman" w:hAnsi="Times New Roman" w:cs="Times New Roman"/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</w:t>
      </w:r>
      <w:r w:rsidR="00DD663E" w:rsidRPr="00FA2AAE">
        <w:rPr>
          <w:rFonts w:ascii="Times New Roman" w:hAnsi="Times New Roman" w:cs="Times New Roman"/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результативности определяется по следующей формуле: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r w:rsidRPr="00FA2AAE">
        <w:rPr>
          <w:rFonts w:ascii="Times New Roman" w:hAnsi="Times New Roman" w:cs="Times New Roman"/>
          <w:sz w:val="28"/>
          <w:szCs w:val="28"/>
        </w:rPr>
        <w:t xml:space="preserve"> = 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FA2AAE">
        <w:rPr>
          <w:rFonts w:ascii="Times New Roman" w:hAnsi="Times New Roman" w:cs="Times New Roman"/>
          <w:sz w:val="28"/>
          <w:szCs w:val="28"/>
        </w:rPr>
        <w:t xml:space="preserve"> / 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r w:rsidRPr="00FA2AAE">
        <w:rPr>
          <w:rFonts w:ascii="Times New Roman" w:hAnsi="Times New Roman" w:cs="Times New Roman"/>
          <w:sz w:val="28"/>
          <w:szCs w:val="28"/>
        </w:rPr>
        <w:t xml:space="preserve">  – индекс результативности;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FA2AAE">
        <w:rPr>
          <w:rFonts w:ascii="Times New Roman" w:hAnsi="Times New Roman" w:cs="Times New Roman"/>
          <w:sz w:val="28"/>
          <w:szCs w:val="28"/>
        </w:rPr>
        <w:t xml:space="preserve"> – достигнутый результат;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FA2AAE">
        <w:rPr>
          <w:rFonts w:ascii="Times New Roman" w:hAnsi="Times New Roman" w:cs="Times New Roman"/>
          <w:sz w:val="28"/>
          <w:szCs w:val="28"/>
        </w:rPr>
        <w:t xml:space="preserve"> – плановый результат.</w:t>
      </w: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</w:t>
      </w:r>
      <w:r w:rsidR="00DD663E" w:rsidRPr="00FA2AAE">
        <w:rPr>
          <w:rFonts w:ascii="Times New Roman" w:hAnsi="Times New Roman" w:cs="Times New Roman"/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</w:t>
      </w:r>
      <w:r w:rsidR="00DD663E" w:rsidRPr="00FA2AAE">
        <w:rPr>
          <w:rFonts w:ascii="Times New Roman" w:hAnsi="Times New Roman" w:cs="Times New Roman"/>
          <w:sz w:val="28"/>
          <w:szCs w:val="28"/>
        </w:rPr>
        <w:t>Эффективность мероприятий муниципальной программы определяется по индексу эффективности***.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lastRenderedPageBreak/>
        <w:t>Индекс эффективности определяется по формуле: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r w:rsidRPr="00FA2AAE">
        <w:rPr>
          <w:rFonts w:ascii="Times New Roman" w:hAnsi="Times New Roman" w:cs="Times New Roman"/>
          <w:sz w:val="28"/>
          <w:szCs w:val="28"/>
        </w:rPr>
        <w:t xml:space="preserve"> = 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</w:t>
      </w:r>
      <w:r w:rsidRPr="00FA2AAE">
        <w:rPr>
          <w:rFonts w:ascii="Times New Roman" w:hAnsi="Times New Roman" w:cs="Times New Roman"/>
          <w:sz w:val="28"/>
          <w:szCs w:val="28"/>
        </w:rPr>
        <w:t xml:space="preserve"> / 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</w:t>
      </w:r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эффективности;</w:t>
            </w:r>
          </w:p>
        </w:tc>
      </w:tr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DD663E" w:rsidRPr="00FA2AAE" w:rsidTr="005A42A1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мероприятия муниципальной программы  </w:t>
            </w:r>
          </w:p>
        </w:tc>
      </w:tr>
      <w:tr w:rsidR="00DD663E" w:rsidRPr="00FA2AAE" w:rsidTr="005A42A1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</w:t>
            </w:r>
          </w:p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1,0  ≤   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Высокий уровень эффективности</w:t>
            </w:r>
          </w:p>
        </w:tc>
      </w:tr>
      <w:tr w:rsidR="00DD663E" w:rsidRPr="00FA2AAE" w:rsidTr="005A42A1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1,0  ≤   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Средний уровень эффективности</w:t>
            </w:r>
          </w:p>
        </w:tc>
      </w:tr>
      <w:tr w:rsidR="00DD663E" w:rsidRPr="00FA2AAE" w:rsidTr="005A42A1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1,0  ≤   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Низкий уровень эффективности</w:t>
            </w:r>
          </w:p>
        </w:tc>
      </w:tr>
      <w:tr w:rsidR="00DD663E" w:rsidRPr="00FA2AAE" w:rsidTr="005A42A1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1,0  ≤   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Неэффективные</w:t>
            </w: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Оценка степени своевременности реализации мероприятий программы производится по формуле: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DD663E" w:rsidRPr="00FA2AAE" w:rsidTr="005A42A1">
        <w:tc>
          <w:tcPr>
            <w:tcW w:w="3190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(ССН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+ ССЗ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х 100 %, где:</w:t>
            </w:r>
          </w:p>
        </w:tc>
      </w:tr>
      <w:tr w:rsidR="00DD663E" w:rsidRPr="00FA2AAE" w:rsidTr="005A42A1">
        <w:tc>
          <w:tcPr>
            <w:tcW w:w="3190" w:type="dxa"/>
            <w:vMerge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3E" w:rsidRPr="00FA2AAE" w:rsidTr="005A42A1">
        <w:tc>
          <w:tcPr>
            <w:tcW w:w="3190" w:type="dxa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669"/>
        <w:gridCol w:w="588"/>
        <w:gridCol w:w="559"/>
        <w:gridCol w:w="2031"/>
      </w:tblGrid>
      <w:tr w:rsidR="00DD663E" w:rsidRPr="00FA2AAE" w:rsidTr="005A42A1">
        <w:tc>
          <w:tcPr>
            <w:tcW w:w="1669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3E" w:rsidRPr="00FA2AAE" w:rsidTr="005A42A1">
        <w:tc>
          <w:tcPr>
            <w:tcW w:w="1669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  МП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, где:</w:t>
            </w:r>
          </w:p>
        </w:tc>
      </w:tr>
      <w:tr w:rsidR="00DD663E" w:rsidRPr="00FA2AAE" w:rsidTr="005A42A1">
        <w:tc>
          <w:tcPr>
            <w:tcW w:w="1669" w:type="dxa"/>
            <w:vMerge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3E" w:rsidRPr="00FA2AAE" w:rsidTr="005A42A1">
        <w:trPr>
          <w:trHeight w:val="115"/>
        </w:trPr>
        <w:tc>
          <w:tcPr>
            <w:tcW w:w="1669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нефинансовой результативности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</w:t>
      </w:r>
      <w:r w:rsidR="00DD663E" w:rsidRPr="00FA2AAE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 муниципальной программы.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Индекс нефинансовой результативности </w:t>
      </w:r>
      <w:r w:rsidRPr="00FA2A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AAE">
        <w:rPr>
          <w:rFonts w:ascii="Times New Roman" w:hAnsi="Times New Roman" w:cs="Times New Roman"/>
          <w:sz w:val="28"/>
          <w:szCs w:val="28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573"/>
        <w:gridCol w:w="853"/>
        <w:gridCol w:w="602"/>
        <w:gridCol w:w="1339"/>
        <w:gridCol w:w="1519"/>
      </w:tblGrid>
      <w:tr w:rsidR="00DD663E" w:rsidRPr="00FA2AAE" w:rsidTr="00AB10CC">
        <w:trPr>
          <w:trHeight w:val="218"/>
        </w:trPr>
        <w:tc>
          <w:tcPr>
            <w:tcW w:w="2573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ni</w:t>
            </w:r>
          </w:p>
        </w:tc>
        <w:tc>
          <w:tcPr>
            <w:tcW w:w="1339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3E" w:rsidRPr="00FA2AAE" w:rsidTr="00AB10CC">
        <w:trPr>
          <w:trHeight w:val="208"/>
        </w:trPr>
        <w:tc>
          <w:tcPr>
            <w:tcW w:w="2573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8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1339" w:type="dxa"/>
            <w:tcBorders>
              <w:bottom w:val="single" w:sz="8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</w:tc>
      </w:tr>
      <w:tr w:rsidR="00DD663E" w:rsidRPr="00FA2AAE" w:rsidTr="00AB10CC">
        <w:trPr>
          <w:trHeight w:val="95"/>
        </w:trPr>
        <w:tc>
          <w:tcPr>
            <w:tcW w:w="2573" w:type="dxa"/>
            <w:vMerge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602" w:type="dxa"/>
            <w:vMerge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519" w:type="dxa"/>
            <w:vMerge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3E" w:rsidRPr="00FA2AAE" w:rsidTr="00AB10CC">
        <w:trPr>
          <w:trHeight w:val="53"/>
        </w:trPr>
        <w:tc>
          <w:tcPr>
            <w:tcW w:w="2573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1339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нефинансовой результативности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достигнутое значение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-го показателя (индикатора)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-го показателя (индикатора)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DD663E" w:rsidRPr="00FA2AAE" w:rsidTr="005A42A1">
        <w:tc>
          <w:tcPr>
            <w:tcW w:w="13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284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число показателей (индикаторов)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-й подпрограммы муниципальной программы.</w:t>
            </w: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FA2A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FA2AAE">
        <w:rPr>
          <w:rFonts w:ascii="Times New Roman" w:hAnsi="Times New Roman" w:cs="Times New Roman"/>
          <w:sz w:val="28"/>
          <w:szCs w:val="28"/>
        </w:rPr>
        <w:t xml:space="preserve"> и 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FA2A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FA2AAE">
        <w:rPr>
          <w:rFonts w:ascii="Times New Roman" w:hAnsi="Times New Roman" w:cs="Times New Roman"/>
          <w:sz w:val="28"/>
          <w:szCs w:val="28"/>
        </w:rPr>
        <w:t xml:space="preserve"> в формуле меняются местами.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** Оценка степени соответствия муниципальной программы  запланированному уровню расходов.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финансовой результативности 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955"/>
        <w:gridCol w:w="609"/>
        <w:gridCol w:w="537"/>
        <w:gridCol w:w="2469"/>
      </w:tblGrid>
      <w:tr w:rsidR="00DD663E" w:rsidRPr="00FA2AAE" w:rsidTr="001A4743">
        <w:trPr>
          <w:trHeight w:val="259"/>
        </w:trPr>
        <w:tc>
          <w:tcPr>
            <w:tcW w:w="195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469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3E" w:rsidRPr="00FA2AAE" w:rsidTr="001A4743">
        <w:trPr>
          <w:trHeight w:val="271"/>
        </w:trPr>
        <w:tc>
          <w:tcPr>
            <w:tcW w:w="1955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60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, где:</w:t>
            </w:r>
          </w:p>
        </w:tc>
      </w:tr>
      <w:tr w:rsidR="00DD663E" w:rsidRPr="00FA2AAE" w:rsidTr="001A4743">
        <w:trPr>
          <w:trHeight w:val="118"/>
        </w:trPr>
        <w:tc>
          <w:tcPr>
            <w:tcW w:w="1955" w:type="dxa"/>
            <w:vMerge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37" w:type="dxa"/>
            <w:vMerge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3E" w:rsidRPr="00FA2AAE" w:rsidTr="001A4743">
        <w:trPr>
          <w:trHeight w:val="531"/>
        </w:trPr>
        <w:tc>
          <w:tcPr>
            <w:tcW w:w="195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469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68"/>
        <w:gridCol w:w="425"/>
        <w:gridCol w:w="7371"/>
      </w:tblGrid>
      <w:tr w:rsidR="00DD663E" w:rsidRPr="00FA2AAE" w:rsidTr="005A42A1">
        <w:tc>
          <w:tcPr>
            <w:tcW w:w="1668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42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муниципальной  программы;</w:t>
            </w:r>
          </w:p>
        </w:tc>
      </w:tr>
      <w:tr w:rsidR="00DD663E" w:rsidRPr="00FA2AAE" w:rsidTr="005A42A1">
        <w:tc>
          <w:tcPr>
            <w:tcW w:w="1668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финансовой результативности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-й мероприятий муниципальной программы;</w:t>
            </w:r>
          </w:p>
        </w:tc>
      </w:tr>
      <w:tr w:rsidR="00DD663E" w:rsidRPr="00FA2AAE" w:rsidTr="005A42A1">
        <w:tc>
          <w:tcPr>
            <w:tcW w:w="1668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число мероприятий  муниципальной программы.</w:t>
            </w: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</w:t>
      </w:r>
      <w:r w:rsidR="00DD663E" w:rsidRPr="00FA2AAE">
        <w:rPr>
          <w:rFonts w:ascii="Times New Roman" w:hAnsi="Times New Roman" w:cs="Times New Roman"/>
          <w:sz w:val="28"/>
          <w:szCs w:val="28"/>
        </w:rPr>
        <w:t>Оценка степени соответствия мероприятия муниципальной программы запланированному уровню расходов.</w:t>
      </w: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</w:t>
      </w:r>
      <w:r w:rsidR="00DD663E" w:rsidRPr="00FA2AAE">
        <w:rPr>
          <w:rFonts w:ascii="Times New Roman" w:hAnsi="Times New Roman" w:cs="Times New Roman"/>
          <w:sz w:val="28"/>
          <w:szCs w:val="28"/>
        </w:rPr>
        <w:t xml:space="preserve">Индекс финансовой результативности </w:t>
      </w:r>
      <w:r w:rsidR="00DD663E" w:rsidRPr="00FA2A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663E" w:rsidRPr="00FA2AAE">
        <w:rPr>
          <w:rFonts w:ascii="Times New Roman" w:hAnsi="Times New Roman" w:cs="Times New Roman"/>
          <w:sz w:val="28"/>
          <w:szCs w:val="28"/>
        </w:rPr>
        <w:t>-й мероприятия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DD663E" w:rsidRPr="00FA2AAE" w:rsidTr="005A42A1">
        <w:tc>
          <w:tcPr>
            <w:tcW w:w="2056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</w:tc>
      </w:tr>
      <w:tr w:rsidR="00DD663E" w:rsidRPr="00FA2AAE" w:rsidTr="005A42A1">
        <w:tc>
          <w:tcPr>
            <w:tcW w:w="2056" w:type="dxa"/>
            <w:vMerge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DD663E" w:rsidRPr="00FA2AAE" w:rsidTr="005A42A1">
        <w:tc>
          <w:tcPr>
            <w:tcW w:w="152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финансовой результативности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-й мероприятия муниципальной программы;</w:t>
            </w:r>
          </w:p>
        </w:tc>
      </w:tr>
      <w:tr w:rsidR="00DD663E" w:rsidRPr="00FA2AAE" w:rsidTr="005A42A1">
        <w:tc>
          <w:tcPr>
            <w:tcW w:w="152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затрат на реализацию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-й мероприятия муниципальной программы;</w:t>
            </w:r>
          </w:p>
        </w:tc>
      </w:tr>
      <w:tr w:rsidR="00DD663E" w:rsidRPr="00FA2AAE" w:rsidTr="005A42A1">
        <w:tc>
          <w:tcPr>
            <w:tcW w:w="152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запланированный объем затрат на реализацию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-й мероприятия  муниципальной программы.</w:t>
            </w: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эффективности программы определяется по формуле: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эффМП</w:t>
      </w:r>
      <w:r w:rsidRPr="00FA2AAE">
        <w:rPr>
          <w:rFonts w:ascii="Times New Roman" w:hAnsi="Times New Roman" w:cs="Times New Roman"/>
          <w:sz w:val="28"/>
          <w:szCs w:val="28"/>
        </w:rPr>
        <w:t xml:space="preserve"> = 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нрезМП</w:t>
      </w:r>
      <w:r w:rsidRPr="00FA2AAE">
        <w:rPr>
          <w:rFonts w:ascii="Times New Roman" w:hAnsi="Times New Roman" w:cs="Times New Roman"/>
          <w:sz w:val="28"/>
          <w:szCs w:val="28"/>
        </w:rPr>
        <w:t xml:space="preserve"> / 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финрезМП</w:t>
      </w:r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DD663E" w:rsidRPr="00FA2AAE" w:rsidTr="005A42A1">
        <w:tc>
          <w:tcPr>
            <w:tcW w:w="152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программы в целом;</w:t>
            </w:r>
          </w:p>
        </w:tc>
      </w:tr>
      <w:tr w:rsidR="00DD663E" w:rsidRPr="00FA2AAE" w:rsidTr="005A42A1">
        <w:tc>
          <w:tcPr>
            <w:tcW w:w="152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программы в целом;</w:t>
            </w:r>
          </w:p>
        </w:tc>
      </w:tr>
      <w:tr w:rsidR="00DD663E" w:rsidRPr="00FA2AAE" w:rsidTr="005A42A1">
        <w:tc>
          <w:tcPr>
            <w:tcW w:w="152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программы в целом.</w:t>
            </w: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663E" w:rsidRPr="00FA2AAE" w:rsidRDefault="001A4743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</w:t>
      </w:r>
      <w:r w:rsidR="00DD663E" w:rsidRPr="00FA2AAE">
        <w:rPr>
          <w:rFonts w:ascii="Times New Roman" w:hAnsi="Times New Roman" w:cs="Times New Roman"/>
          <w:sz w:val="28"/>
          <w:szCs w:val="28"/>
        </w:rPr>
        <w:t>Эффективность мероприятий, программы определяется по индексу эффективности мероприятий.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эффективности мероприятий определяется по формуле:</w:t>
      </w:r>
    </w:p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r w:rsidRPr="00FA2AAE">
        <w:rPr>
          <w:rFonts w:ascii="Times New Roman" w:hAnsi="Times New Roman" w:cs="Times New Roman"/>
          <w:sz w:val="28"/>
          <w:szCs w:val="28"/>
        </w:rPr>
        <w:t>ПР = 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</w:t>
      </w:r>
      <w:r w:rsidRPr="00FA2AAE">
        <w:rPr>
          <w:rFonts w:ascii="Times New Roman" w:hAnsi="Times New Roman" w:cs="Times New Roman"/>
          <w:sz w:val="28"/>
          <w:szCs w:val="28"/>
        </w:rPr>
        <w:t>ПР / 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</w:t>
      </w:r>
      <w:r w:rsidRPr="00FA2AAE">
        <w:rPr>
          <w:rFonts w:ascii="Times New Roman" w:hAnsi="Times New Roman" w:cs="Times New Roman"/>
          <w:sz w:val="28"/>
          <w:szCs w:val="28"/>
        </w:rPr>
        <w:t xml:space="preserve">ПР, где: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DD663E" w:rsidRPr="00FA2AAE" w:rsidTr="005A42A1">
        <w:tc>
          <w:tcPr>
            <w:tcW w:w="152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мероприятия  муниципальной программы;</w:t>
            </w:r>
          </w:p>
        </w:tc>
      </w:tr>
      <w:tr w:rsidR="00DD663E" w:rsidRPr="00FA2AAE" w:rsidTr="005A42A1">
        <w:tc>
          <w:tcPr>
            <w:tcW w:w="152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DD663E" w:rsidRPr="00FA2AAE" w:rsidTr="005A42A1">
        <w:tc>
          <w:tcPr>
            <w:tcW w:w="1526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D663E" w:rsidRPr="00FA2AAE" w:rsidRDefault="00DD663E" w:rsidP="00FA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DD663E" w:rsidRPr="00FA2AAE" w:rsidRDefault="00DD663E" w:rsidP="00FA2AAE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DD663E" w:rsidRPr="00FA2AAE" w:rsidSect="00DD663E">
          <w:pgSz w:w="11906" w:h="16838"/>
          <w:pgMar w:top="851" w:right="1274" w:bottom="1134" w:left="1134" w:header="930" w:footer="851" w:gutter="0"/>
          <w:cols w:space="720"/>
          <w:docGrid w:linePitch="360"/>
        </w:sectPr>
      </w:pPr>
    </w:p>
    <w:p w:rsidR="0036237A" w:rsidRDefault="0036237A" w:rsidP="00FA2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237A" w:rsidSect="00396584">
      <w:pgSz w:w="11906" w:h="16838"/>
      <w:pgMar w:top="851" w:right="1274" w:bottom="1134" w:left="1134" w:header="930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7BE"/>
    <w:multiLevelType w:val="hybridMultilevel"/>
    <w:tmpl w:val="DE285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C1FF1"/>
    <w:multiLevelType w:val="hybridMultilevel"/>
    <w:tmpl w:val="1BBC774A"/>
    <w:lvl w:ilvl="0" w:tplc="671C1FAA">
      <w:start w:val="1"/>
      <w:numFmt w:val="decimal"/>
      <w:lvlText w:val="%1."/>
      <w:lvlJc w:val="left"/>
      <w:pPr>
        <w:ind w:left="4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2B411DE2"/>
    <w:multiLevelType w:val="hybridMultilevel"/>
    <w:tmpl w:val="0D388AC0"/>
    <w:lvl w:ilvl="0" w:tplc="2A021D8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CA57DD7"/>
    <w:multiLevelType w:val="hybridMultilevel"/>
    <w:tmpl w:val="82CE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5B8"/>
    <w:multiLevelType w:val="hybridMultilevel"/>
    <w:tmpl w:val="06D6BEAA"/>
    <w:lvl w:ilvl="0" w:tplc="1DEC6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037"/>
    <w:rsid w:val="00036D97"/>
    <w:rsid w:val="000511EB"/>
    <w:rsid w:val="00151C68"/>
    <w:rsid w:val="00164737"/>
    <w:rsid w:val="001943DB"/>
    <w:rsid w:val="001A4743"/>
    <w:rsid w:val="001E4482"/>
    <w:rsid w:val="0021358D"/>
    <w:rsid w:val="002813E0"/>
    <w:rsid w:val="002911B8"/>
    <w:rsid w:val="002E5FFA"/>
    <w:rsid w:val="003370B5"/>
    <w:rsid w:val="0035691C"/>
    <w:rsid w:val="0036237A"/>
    <w:rsid w:val="00396584"/>
    <w:rsid w:val="005A42A1"/>
    <w:rsid w:val="005E2ACD"/>
    <w:rsid w:val="00634FB0"/>
    <w:rsid w:val="0084197F"/>
    <w:rsid w:val="008D2629"/>
    <w:rsid w:val="00954611"/>
    <w:rsid w:val="0096495A"/>
    <w:rsid w:val="00A0023B"/>
    <w:rsid w:val="00A81880"/>
    <w:rsid w:val="00A84380"/>
    <w:rsid w:val="00AB10CC"/>
    <w:rsid w:val="00B31012"/>
    <w:rsid w:val="00C078DF"/>
    <w:rsid w:val="00C43571"/>
    <w:rsid w:val="00CB2893"/>
    <w:rsid w:val="00D61A36"/>
    <w:rsid w:val="00D94562"/>
    <w:rsid w:val="00DD663E"/>
    <w:rsid w:val="00E62D56"/>
    <w:rsid w:val="00EF0939"/>
    <w:rsid w:val="00F70037"/>
    <w:rsid w:val="00FA2AAE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36"/>
  </w:style>
  <w:style w:type="paragraph" w:styleId="3">
    <w:name w:val="heading 3"/>
    <w:basedOn w:val="a"/>
    <w:link w:val="30"/>
    <w:uiPriority w:val="9"/>
    <w:qFormat/>
    <w:rsid w:val="001E4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D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F4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F4D97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FF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F4D9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FF4D97"/>
    <w:pPr>
      <w:spacing w:after="0" w:line="240" w:lineRule="auto"/>
      <w:ind w:left="720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FF4D97"/>
    <w:rPr>
      <w:b/>
      <w:bCs/>
    </w:rPr>
  </w:style>
  <w:style w:type="paragraph" w:styleId="a7">
    <w:name w:val="No Spacing"/>
    <w:qFormat/>
    <w:rsid w:val="0035691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E4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E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E4482"/>
    <w:rPr>
      <w:color w:val="0000FF"/>
      <w:u w:val="single"/>
    </w:rPr>
  </w:style>
  <w:style w:type="paragraph" w:customStyle="1" w:styleId="consplusnormal0">
    <w:name w:val="consplusnormal"/>
    <w:basedOn w:val="a"/>
    <w:rsid w:val="001E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E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495A"/>
    <w:pPr>
      <w:ind w:left="720"/>
      <w:contextualSpacing/>
    </w:pPr>
  </w:style>
  <w:style w:type="paragraph" w:customStyle="1" w:styleId="21">
    <w:name w:val="Основной текст 21"/>
    <w:basedOn w:val="a"/>
    <w:rsid w:val="00964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Cell0">
    <w:name w:val="ConsPlusCell"/>
    <w:rsid w:val="0096495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301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040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636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4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2017-12-27T12:57:00Z</cp:lastPrinted>
  <dcterms:created xsi:type="dcterms:W3CDTF">2016-11-16T09:31:00Z</dcterms:created>
  <dcterms:modified xsi:type="dcterms:W3CDTF">2018-04-03T07:57:00Z</dcterms:modified>
</cp:coreProperties>
</file>