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F7" w:rsidRPr="00AB4448" w:rsidRDefault="00115DF7" w:rsidP="00115DF7">
      <w:pPr>
        <w:spacing w:before="100" w:beforeAutospacing="1" w:after="18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РАБОТОДАТЕЛЮ</w:t>
      </w:r>
    </w:p>
    <w:p w:rsidR="00115DF7" w:rsidRPr="00AB4448" w:rsidRDefault="00115DF7" w:rsidP="008163D0">
      <w:pPr>
        <w:spacing w:before="100" w:beforeAutospacing="1" w:after="18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неоформления</w:t>
      </w:r>
      <w:proofErr w:type="spellEnd"/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(либо ненадлежащего оформления) трудовых отношений с работником </w:t>
      </w:r>
    </w:p>
    <w:p w:rsidR="00115DF7" w:rsidRPr="00AB4448" w:rsidRDefault="00115DF7" w:rsidP="00AB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30.12.2001 № 195-ФЗ (с изменениями и дополнениями, вступившими в силу с 01.03.2017) «Кодекс Российской Федерации об административных правонарушениях» (далее – </w:t>
      </w:r>
      <w:proofErr w:type="spell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РФ), предусматривается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115DF7" w:rsidRPr="00AB4448" w:rsidRDefault="00115DF7" w:rsidP="00AB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законодательства об административных правонарушениях являются защита личности, охрана прав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защита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  <w:proofErr w:type="gramEnd"/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Согласно </w:t>
      </w:r>
      <w:proofErr w:type="gram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ст. 5.27 </w:t>
      </w:r>
      <w:proofErr w:type="spell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РФ:</w:t>
      </w:r>
    </w:p>
    <w:p w:rsidR="00115DF7" w:rsidRPr="00AB4448" w:rsidRDefault="00115DF7" w:rsidP="00AB4448">
      <w:pPr>
        <w:spacing w:before="100" w:beforeAutospacing="1" w:after="18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Нарушение трудового </w:t>
      </w:r>
      <w:hyperlink r:id="rId4" w:history="1">
        <w:r w:rsidRPr="00AB4448">
          <w:rPr>
            <w:rFonts w:ascii="Times New Roman" w:eastAsia="Times New Roman" w:hAnsi="Times New Roman" w:cs="Times New Roman"/>
            <w:b/>
            <w:bCs/>
            <w:color w:val="0067CA"/>
            <w:sz w:val="28"/>
            <w:szCs w:val="28"/>
            <w:u w:val="single"/>
            <w:lang w:eastAsia="ru-RU"/>
          </w:rPr>
          <w:t>законодательства</w:t>
        </w:r>
      </w:hyperlink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права: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влечет предупреждение или наложение административного штрафа: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в размере от одной тысячи до пяти тысяч рублей;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тридцати тысяч до пятидесяти тысяч рублей.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Согласно </w:t>
      </w:r>
      <w:proofErr w:type="gram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ст. 5.27 </w:t>
      </w:r>
      <w:proofErr w:type="spell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РФ: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Совершение административного правонарушения лицом, ранее подвергнутым административному наказанию за </w:t>
      </w:r>
      <w:hyperlink r:id="rId5" w:history="1">
        <w:r w:rsidRPr="00AB4448">
          <w:rPr>
            <w:rFonts w:ascii="Times New Roman" w:eastAsia="Times New Roman" w:hAnsi="Times New Roman" w:cs="Times New Roman"/>
            <w:b/>
            <w:bCs/>
            <w:color w:val="0067CA"/>
            <w:sz w:val="28"/>
            <w:szCs w:val="28"/>
            <w:u w:val="single"/>
            <w:lang w:eastAsia="ru-RU"/>
          </w:rPr>
          <w:t>аналогичное</w:t>
        </w:r>
      </w:hyperlink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административное правонарушение:</w:t>
      </w:r>
    </w:p>
    <w:p w:rsidR="00115DF7" w:rsidRPr="00AB4448" w:rsidRDefault="00115DF7" w:rsidP="00AB4448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влечет наложение административного штрафа:</w:t>
      </w:r>
    </w:p>
    <w:p w:rsidR="00115DF7" w:rsidRPr="00AB4448" w:rsidRDefault="00115DF7" w:rsidP="00AB4448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в размере от десяти тысяч до двадцати тысяч рублей или</w:t>
      </w:r>
      <w:r w:rsid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дисквалификацию  </w:t>
      </w: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от одного года до трех лет;</w:t>
      </w:r>
    </w:p>
    <w:p w:rsidR="00115DF7" w:rsidRPr="00AB4448" w:rsidRDefault="00115DF7" w:rsidP="00AB4448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лиц, осуществляющих предпринимательскую деятельность без образования юридического лица, - от десяти тысяч до двадцати тысяч рублей;</w:t>
      </w:r>
    </w:p>
    <w:p w:rsidR="00115DF7" w:rsidRPr="00AB4448" w:rsidRDefault="00115DF7" w:rsidP="00AB4448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пятидесяти тысяч до семидесяти тысяч рублей.</w:t>
      </w:r>
    </w:p>
    <w:p w:rsidR="00115DF7" w:rsidRPr="00AB4448" w:rsidRDefault="00115DF7" w:rsidP="00AB4448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ст. 5.27 </w:t>
      </w:r>
      <w:proofErr w:type="spell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РФ:</w:t>
      </w:r>
    </w:p>
    <w:p w:rsidR="00115DF7" w:rsidRPr="00AB4448" w:rsidRDefault="00966BEE" w:rsidP="00AB4448">
      <w:pPr>
        <w:spacing w:before="100" w:beforeAutospacing="1" w:after="18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115DF7" w:rsidRPr="00AB4448">
          <w:rPr>
            <w:rFonts w:ascii="Times New Roman" w:eastAsia="Times New Roman" w:hAnsi="Times New Roman" w:cs="Times New Roman"/>
            <w:b/>
            <w:bCs/>
            <w:color w:val="0067CA"/>
            <w:sz w:val="28"/>
            <w:szCs w:val="28"/>
            <w:u w:val="single"/>
            <w:lang w:eastAsia="ru-RU"/>
          </w:rPr>
          <w:t>Фактическое допущение</w:t>
        </w:r>
      </w:hyperlink>
      <w:r w:rsidR="00115DF7"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договор):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влечет наложение административного штрафа</w:t>
      </w: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граждан в размере от трех тысяч до пяти тысяч рублей;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- от десяти тысяч до двадцати тысяч рублей.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 ст. 5.27 </w:t>
      </w:r>
      <w:proofErr w:type="spell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РФ:</w:t>
      </w:r>
    </w:p>
    <w:p w:rsidR="00115DF7" w:rsidRPr="00AB4448" w:rsidRDefault="00115DF7" w:rsidP="00AB4448">
      <w:pPr>
        <w:spacing w:before="100" w:beforeAutospacing="1" w:after="18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Уклонение от оформления или ненадлежащее оформление трудового договора либо </w:t>
      </w:r>
      <w:hyperlink r:id="rId7" w:history="1">
        <w:r w:rsidRPr="00AB4448">
          <w:rPr>
            <w:rFonts w:ascii="Times New Roman" w:eastAsia="Times New Roman" w:hAnsi="Times New Roman" w:cs="Times New Roman"/>
            <w:b/>
            <w:bCs/>
            <w:color w:val="0067CA"/>
            <w:sz w:val="28"/>
            <w:szCs w:val="28"/>
            <w:u w:val="single"/>
            <w:lang w:eastAsia="ru-RU"/>
          </w:rPr>
          <w:t>заключение</w:t>
        </w:r>
      </w:hyperlink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гражданско-правового договора, фактически регулирующего трудовые отношения между работником и работодателем: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влечет наложение административного штрафа: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в размере от десяти тысяч до двадцати тысяч рублей;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пяти тысяч до десяти тысяч рублей;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пятидесяти тысяч до ста тысяч рублей.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5DF7" w:rsidRPr="00AB4448" w:rsidRDefault="00115DF7" w:rsidP="00AB4448">
      <w:pPr>
        <w:spacing w:before="100" w:beforeAutospacing="1" w:after="18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 ст. 5.27 </w:t>
      </w:r>
      <w:proofErr w:type="spell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РФ: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Совершение административных правонарушений, предусмотренных </w:t>
      </w:r>
      <w:hyperlink r:id="rId8" w:history="1">
        <w:r w:rsidRPr="00AB4448">
          <w:rPr>
            <w:rFonts w:ascii="Times New Roman" w:eastAsia="Times New Roman" w:hAnsi="Times New Roman" w:cs="Times New Roman"/>
            <w:b/>
            <w:bCs/>
            <w:color w:val="0067CA"/>
            <w:sz w:val="28"/>
            <w:szCs w:val="28"/>
            <w:u w:val="single"/>
            <w:lang w:eastAsia="ru-RU"/>
          </w:rPr>
          <w:t>частью 3</w:t>
        </w:r>
      </w:hyperlink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</w:t>
      </w:r>
      <w:hyperlink r:id="rId9" w:history="1">
        <w:r w:rsidRPr="00AB4448">
          <w:rPr>
            <w:rFonts w:ascii="Times New Roman" w:eastAsia="Times New Roman" w:hAnsi="Times New Roman" w:cs="Times New Roman"/>
            <w:b/>
            <w:bCs/>
            <w:color w:val="0067CA"/>
            <w:sz w:val="28"/>
            <w:szCs w:val="28"/>
            <w:u w:val="single"/>
            <w:lang w:eastAsia="ru-RU"/>
          </w:rPr>
          <w:t>4</w:t>
        </w:r>
      </w:hyperlink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правонарушение: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влечет наложение административного штрафа</w:t>
      </w: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граждан в размере пяти тысяч рублей;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- дисквалификацию на срок от одного года до трех лет;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ста тысяч до двухсот тысяч рублей.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6 ст. 5.27 </w:t>
      </w:r>
      <w:proofErr w:type="spell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РФ:</w:t>
      </w:r>
    </w:p>
    <w:p w:rsidR="00115DF7" w:rsidRPr="00AB4448" w:rsidRDefault="00115DF7" w:rsidP="00AB4448">
      <w:pPr>
        <w:spacing w:before="100" w:beforeAutospacing="1" w:after="18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10" w:history="1">
        <w:r w:rsidRPr="00AB4448">
          <w:rPr>
            <w:rFonts w:ascii="Times New Roman" w:eastAsia="Times New Roman" w:hAnsi="Times New Roman" w:cs="Times New Roman"/>
            <w:b/>
            <w:bCs/>
            <w:color w:val="0067CA"/>
            <w:sz w:val="28"/>
            <w:szCs w:val="28"/>
            <w:u w:val="single"/>
            <w:lang w:eastAsia="ru-RU"/>
          </w:rPr>
          <w:t>деяния</w:t>
        </w:r>
      </w:hyperlink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либо установление заработной платы в размере менее </w:t>
      </w:r>
      <w:hyperlink r:id="rId11" w:history="1">
        <w:r w:rsidRPr="00AB4448">
          <w:rPr>
            <w:rFonts w:ascii="Times New Roman" w:eastAsia="Times New Roman" w:hAnsi="Times New Roman" w:cs="Times New Roman"/>
            <w:b/>
            <w:bCs/>
            <w:color w:val="0067CA"/>
            <w:sz w:val="28"/>
            <w:szCs w:val="28"/>
            <w:u w:val="single"/>
            <w:lang w:eastAsia="ru-RU"/>
          </w:rPr>
          <w:t>размера</w:t>
        </w:r>
      </w:hyperlink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предусмотренного трудовым законодательством: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влечет предупреждение или наложение административного штрафа</w:t>
      </w: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в размере от десяти тысяч до двадцати тысяч рублей;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тридцати тысяч до пятидесяти тысяч рублей.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Согласно </w:t>
      </w:r>
      <w:proofErr w:type="gram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 ст. 5.27 </w:t>
      </w:r>
      <w:proofErr w:type="spell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РФ: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Совершение административного правонарушения, предусмотренного </w:t>
      </w:r>
      <w:hyperlink r:id="rId12" w:history="1">
        <w:r w:rsidRPr="00AB4448">
          <w:rPr>
            <w:rFonts w:ascii="Times New Roman" w:eastAsia="Times New Roman" w:hAnsi="Times New Roman" w:cs="Times New Roman"/>
            <w:b/>
            <w:bCs/>
            <w:color w:val="0067CA"/>
            <w:sz w:val="28"/>
            <w:szCs w:val="28"/>
            <w:u w:val="single"/>
            <w:lang w:eastAsia="ru-RU"/>
          </w:rPr>
          <w:t>частью 6</w:t>
        </w:r>
      </w:hyperlink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деяния: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влечет наложение административного штрафа: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в размере от двадцати тысяч до тридцати тысяч рублей или дисквалификацию на срок от одного года до трех лет;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десяти тысяч до тридцати тысяч рублей;</w:t>
      </w:r>
    </w:p>
    <w:p w:rsidR="00115DF7" w:rsidRPr="00AB4448" w:rsidRDefault="00115DF7" w:rsidP="00AB4448">
      <w:pPr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пятидесяти тысяч до ста тысяч рублей.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 также согласно ст. 26.29.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заболеваний»:</w:t>
      </w:r>
    </w:p>
    <w:p w:rsidR="00115DF7" w:rsidRPr="00AB4448" w:rsidRDefault="00115DF7" w:rsidP="00115DF7">
      <w:pPr>
        <w:spacing w:before="100" w:beforeAutospacing="1"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неуплата или неполная уплата сумм страховых взносов в результате занижения облагаемой базы для начисления страховых взносов, иного неправильного исчисления сумм страховых взносов или других неправомерных действий (бездействия) влечет взыскание штрафа в размере 20% причитающейся к уплате суммы страховых взносов, а умышленное совершение указанных деяний – в размере 40% причитающейся к уплате суммы страховых взносов.</w:t>
      </w:r>
      <w:proofErr w:type="gramEnd"/>
    </w:p>
    <w:p w:rsidR="00474490" w:rsidRPr="00AB4448" w:rsidRDefault="00474490">
      <w:pPr>
        <w:rPr>
          <w:sz w:val="28"/>
          <w:szCs w:val="28"/>
        </w:rPr>
      </w:pPr>
    </w:p>
    <w:sectPr w:rsidR="00474490" w:rsidRPr="00AB4448" w:rsidSect="0047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5DF7"/>
    <w:rsid w:val="00115DF7"/>
    <w:rsid w:val="00474490"/>
    <w:rsid w:val="008163D0"/>
    <w:rsid w:val="00966BEE"/>
    <w:rsid w:val="00AB4448"/>
    <w:rsid w:val="00B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85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ycevKA\Desktop\&#208;&#189;&#208;&#191;&#208;&#176;\&#208;&#159;&#208;&#176;&#208;&#188;&#209;&#143;&#209;&#130;&#208;&#186;&#208;&#176;%20&#208;&#160;&#208;&#176;&#208;&#177;&#208;&#190;&#209;&#130;&#208;&#190;&#208;&#180;&#208;&#176;&#209;&#130;&#208;&#181;&#208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E8DDEB924EEF920BAB385CC3FD76A1FDDDE40CDFD31918BC446E787041F4597CD592FEDFFBAF11a5oEA" TargetMode="External"/><Relationship Id="rId12" Type="http://schemas.openxmlformats.org/officeDocument/2006/relationships/hyperlink" Target="file:///C:\Users\ZaycevKA\Desktop\&#208;&#189;&#208;&#191;&#208;&#176;\&#208;&#159;&#208;&#176;&#208;&#188;&#209;&#143;&#209;&#130;&#208;&#186;&#208;&#176;%20&#208;&#160;&#208;&#176;&#208;&#177;&#208;&#190;&#209;&#130;&#208;&#190;&#208;&#180;&#208;&#176;&#209;&#130;&#208;&#181;&#208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8DDEB924EEF920BAB385CC3FD76A1FDDDE40CDFD31918BC446E787041F4597CD592FEDFFBAE18a5o6A" TargetMode="External"/><Relationship Id="rId11" Type="http://schemas.openxmlformats.org/officeDocument/2006/relationships/hyperlink" Target="consultantplus://offline/ref=D4E8DDEB924EEF920BAB385CC3FD76A1FDDDE40CDFD31918BC446E787041F4597CD592FEDBFDaAo8A" TargetMode="External"/><Relationship Id="rId5" Type="http://schemas.openxmlformats.org/officeDocument/2006/relationships/hyperlink" Target="consultantplus://offline/ref=D4E8DDEB924EEF920BAB385CC3FD76A1FED8E308DBDC1918BC446E787041F4597CD592FEDFF9AB1Fa5o0A" TargetMode="External"/><Relationship Id="rId10" Type="http://schemas.openxmlformats.org/officeDocument/2006/relationships/hyperlink" Target="consultantplus://offline/ref=D4E8DDEB924EEF920BAB385CC3FD76A1FDDCE708DBD21918BC446E787041F4597CD592FDDDaFo1A" TargetMode="External"/><Relationship Id="rId4" Type="http://schemas.openxmlformats.org/officeDocument/2006/relationships/hyperlink" Target="consultantplus://offline/ref=D4E8DDEB924EEF920BAB385CC3FD76A1FDDDE40CDFD31918BC446E787041F4597CD592FEDFaFoEA" TargetMode="External"/><Relationship Id="rId9" Type="http://schemas.openxmlformats.org/officeDocument/2006/relationships/hyperlink" Target="file:///C:\Users\ZaycevKA\Desktop\&#208;&#189;&#208;&#191;&#208;&#176;\&#208;&#159;&#208;&#176;&#208;&#188;&#209;&#143;&#209;&#130;&#208;&#186;&#208;&#176;%20&#208;&#160;&#208;&#176;&#208;&#177;&#208;&#190;&#209;&#130;&#208;&#190;&#208;&#180;&#208;&#176;&#209;&#130;&#208;&#181;&#20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1027</Words>
  <Characters>5858</Characters>
  <Application>Microsoft Office Word</Application>
  <DocSecurity>0</DocSecurity>
  <Lines>48</Lines>
  <Paragraphs>13</Paragraphs>
  <ScaleCrop>false</ScaleCrop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2021-06-07T07:00:00Z</dcterms:created>
  <dcterms:modified xsi:type="dcterms:W3CDTF">2021-06-07T07:16:00Z</dcterms:modified>
</cp:coreProperties>
</file>