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E2" w:rsidRDefault="000B26A9" w:rsidP="0053111C">
      <w:pPr>
        <w:ind w:left="-567" w:firstLine="567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B26A9">
        <w:rPr>
          <w:rFonts w:asciiTheme="minorHAnsi" w:hAnsiTheme="minorHAnsi" w:cstheme="minorHAnsi"/>
          <w:b/>
          <w:color w:val="auto"/>
          <w:sz w:val="28"/>
          <w:szCs w:val="28"/>
        </w:rPr>
        <w:t xml:space="preserve">Информация </w:t>
      </w:r>
    </w:p>
    <w:p w:rsidR="00137090" w:rsidRDefault="000B26A9" w:rsidP="0053111C">
      <w:pPr>
        <w:ind w:left="-567" w:firstLine="567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B26A9">
        <w:rPr>
          <w:rFonts w:asciiTheme="minorHAnsi" w:hAnsiTheme="minorHAnsi" w:cstheme="minorHAnsi"/>
          <w:b/>
          <w:color w:val="auto"/>
          <w:sz w:val="28"/>
          <w:szCs w:val="28"/>
        </w:rPr>
        <w:t xml:space="preserve">о результатах экспертно-аналитического мероприятия </w:t>
      </w:r>
    </w:p>
    <w:p w:rsidR="00485994" w:rsidRDefault="00137090" w:rsidP="0053111C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3111C">
        <w:rPr>
          <w:rFonts w:asciiTheme="minorHAnsi" w:hAnsiTheme="minorHAnsi" w:cstheme="minorHAnsi"/>
          <w:b/>
          <w:sz w:val="28"/>
          <w:szCs w:val="28"/>
        </w:rPr>
        <w:t xml:space="preserve">«Об исполнении бюджета Знаменского </w:t>
      </w:r>
      <w:r w:rsidR="00485994">
        <w:rPr>
          <w:rFonts w:asciiTheme="minorHAnsi" w:hAnsiTheme="minorHAnsi" w:cstheme="minorHAnsi"/>
          <w:b/>
          <w:sz w:val="28"/>
          <w:szCs w:val="28"/>
        </w:rPr>
        <w:t xml:space="preserve">муниципального </w:t>
      </w:r>
      <w:r w:rsidRPr="0053111C">
        <w:rPr>
          <w:rFonts w:asciiTheme="minorHAnsi" w:hAnsiTheme="minorHAnsi" w:cstheme="minorHAnsi"/>
          <w:b/>
          <w:sz w:val="28"/>
          <w:szCs w:val="28"/>
        </w:rPr>
        <w:t xml:space="preserve">района </w:t>
      </w:r>
    </w:p>
    <w:p w:rsidR="00137090" w:rsidRPr="0053111C" w:rsidRDefault="00137090" w:rsidP="0053111C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3111C">
        <w:rPr>
          <w:rFonts w:asciiTheme="minorHAnsi" w:hAnsiTheme="minorHAnsi" w:cstheme="minorHAnsi"/>
          <w:b/>
          <w:sz w:val="28"/>
          <w:szCs w:val="28"/>
        </w:rPr>
        <w:t>Орловской области за 202</w:t>
      </w:r>
      <w:r w:rsidR="00D97ECB">
        <w:rPr>
          <w:rFonts w:asciiTheme="minorHAnsi" w:hAnsiTheme="minorHAnsi" w:cstheme="minorHAnsi"/>
          <w:b/>
          <w:sz w:val="28"/>
          <w:szCs w:val="28"/>
        </w:rPr>
        <w:t>2</w:t>
      </w:r>
      <w:r w:rsidRPr="0053111C">
        <w:rPr>
          <w:rFonts w:asciiTheme="minorHAnsi" w:hAnsiTheme="minorHAnsi" w:cstheme="minorHAnsi"/>
          <w:b/>
          <w:sz w:val="28"/>
          <w:szCs w:val="28"/>
        </w:rPr>
        <w:t xml:space="preserve"> год</w:t>
      </w:r>
      <w:r w:rsidR="0053111C" w:rsidRPr="0053111C">
        <w:rPr>
          <w:rFonts w:asciiTheme="minorHAnsi" w:hAnsiTheme="minorHAnsi" w:cstheme="minorHAnsi"/>
          <w:b/>
          <w:sz w:val="28"/>
          <w:szCs w:val="28"/>
        </w:rPr>
        <w:t>»</w:t>
      </w:r>
    </w:p>
    <w:p w:rsidR="000B26A9" w:rsidRPr="00437320" w:rsidRDefault="000B26A9" w:rsidP="0053111C">
      <w:pPr>
        <w:ind w:firstLine="709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485994" w:rsidRPr="00437320" w:rsidRDefault="00485994" w:rsidP="00485994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164B">
        <w:rPr>
          <w:rFonts w:asciiTheme="minorHAnsi" w:eastAsia="Arial Narrow" w:hAnsiTheme="minorHAnsi" w:cstheme="minorHAnsi"/>
          <w:sz w:val="26"/>
          <w:szCs w:val="26"/>
        </w:rPr>
        <w:t>В соответствии со стать</w:t>
      </w:r>
      <w:r>
        <w:rPr>
          <w:rFonts w:asciiTheme="minorHAnsi" w:eastAsia="Arial Narrow" w:hAnsiTheme="minorHAnsi" w:cstheme="minorHAnsi"/>
          <w:sz w:val="26"/>
          <w:szCs w:val="26"/>
        </w:rPr>
        <w:t>ями</w:t>
      </w:r>
      <w:r w:rsidRPr="006C164B">
        <w:rPr>
          <w:rFonts w:asciiTheme="minorHAnsi" w:eastAsia="Arial Narrow" w:hAnsiTheme="minorHAnsi" w:cstheme="minorHAnsi"/>
          <w:sz w:val="26"/>
          <w:szCs w:val="26"/>
        </w:rPr>
        <w:t xml:space="preserve"> 15</w:t>
      </w:r>
      <w:r>
        <w:rPr>
          <w:rFonts w:asciiTheme="minorHAnsi" w:eastAsia="Arial Narrow" w:hAnsiTheme="minorHAnsi" w:cstheme="minorHAnsi"/>
          <w:sz w:val="26"/>
          <w:szCs w:val="26"/>
        </w:rPr>
        <w:t>7, 264.4</w:t>
      </w:r>
      <w:r w:rsidRPr="006C164B">
        <w:rPr>
          <w:rFonts w:asciiTheme="minorHAnsi" w:eastAsia="Arial Narrow" w:hAnsiTheme="minorHAnsi" w:cstheme="minorHAnsi"/>
          <w:sz w:val="26"/>
          <w:szCs w:val="26"/>
        </w:rPr>
        <w:t xml:space="preserve"> Бюджетного кодекса Российской Федерации, стать</w:t>
      </w:r>
      <w:r>
        <w:rPr>
          <w:rFonts w:asciiTheme="minorHAnsi" w:eastAsia="Arial Narrow" w:hAnsiTheme="minorHAnsi" w:cstheme="minorHAnsi"/>
          <w:sz w:val="26"/>
          <w:szCs w:val="26"/>
        </w:rPr>
        <w:t>ей</w:t>
      </w:r>
      <w:r w:rsidRPr="006C164B">
        <w:rPr>
          <w:rFonts w:asciiTheme="minorHAnsi" w:eastAsia="Arial Narrow" w:hAnsiTheme="minorHAnsi" w:cstheme="minorHAnsi"/>
          <w:sz w:val="26"/>
          <w:szCs w:val="26"/>
        </w:rPr>
        <w:t xml:space="preserve"> 9 </w:t>
      </w:r>
      <w:r>
        <w:rPr>
          <w:rFonts w:asciiTheme="minorHAnsi" w:eastAsia="Arial Narrow" w:hAnsiTheme="minorHAnsi" w:cstheme="minorHAnsi"/>
          <w:sz w:val="26"/>
          <w:szCs w:val="26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C164B">
        <w:rPr>
          <w:rFonts w:asciiTheme="minorHAnsi" w:eastAsia="Arial Narrow" w:hAnsiTheme="minorHAnsi" w:cstheme="minorHAnsi"/>
          <w:sz w:val="26"/>
          <w:szCs w:val="26"/>
        </w:rPr>
        <w:t>Положени</w:t>
      </w:r>
      <w:r>
        <w:rPr>
          <w:rFonts w:asciiTheme="minorHAnsi" w:eastAsia="Arial Narrow" w:hAnsiTheme="minorHAnsi" w:cstheme="minorHAnsi"/>
          <w:sz w:val="26"/>
          <w:szCs w:val="26"/>
        </w:rPr>
        <w:t>ем</w:t>
      </w:r>
      <w:r w:rsidRPr="006C164B">
        <w:rPr>
          <w:rFonts w:asciiTheme="minorHAnsi" w:eastAsia="Arial Narrow" w:hAnsiTheme="minorHAnsi" w:cstheme="minorHAnsi"/>
          <w:sz w:val="26"/>
          <w:szCs w:val="26"/>
        </w:rPr>
        <w:t xml:space="preserve"> о </w:t>
      </w:r>
      <w:r>
        <w:rPr>
          <w:rFonts w:asciiTheme="minorHAnsi" w:eastAsia="Arial Narrow" w:hAnsiTheme="minorHAnsi" w:cstheme="minorHAnsi"/>
          <w:sz w:val="26"/>
          <w:szCs w:val="26"/>
        </w:rPr>
        <w:t xml:space="preserve">Контрольно-счетной комиссии, 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пунктом 2.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плана деятельности Контрольно-счетной комиссии Знаменского района Орловской области на 202</w:t>
      </w: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год было проведено экспертно-аналитическое мероприятие </w:t>
      </w:r>
      <w:bookmarkStart w:id="0" w:name="_GoBack"/>
      <w:r w:rsidRPr="00437320">
        <w:rPr>
          <w:rFonts w:ascii="Times New Roman" w:hAnsi="Times New Roman" w:cs="Times New Roman"/>
          <w:color w:val="auto"/>
          <w:sz w:val="26"/>
          <w:szCs w:val="26"/>
        </w:rPr>
        <w:t>«</w:t>
      </w:r>
      <w:r>
        <w:rPr>
          <w:rFonts w:ascii="Times New Roman" w:hAnsi="Times New Roman" w:cs="Times New Roman"/>
          <w:color w:val="auto"/>
          <w:sz w:val="26"/>
          <w:szCs w:val="26"/>
        </w:rPr>
        <w:t>Об исполнении бюджета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Знаменского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района Орловской области </w:t>
      </w:r>
      <w:r>
        <w:rPr>
          <w:rFonts w:ascii="Times New Roman" w:hAnsi="Times New Roman" w:cs="Times New Roman"/>
          <w:color w:val="auto"/>
          <w:sz w:val="26"/>
          <w:szCs w:val="26"/>
        </w:rPr>
        <w:t>за 2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0</w:t>
      </w:r>
      <w:r>
        <w:rPr>
          <w:rFonts w:ascii="Times New Roman" w:hAnsi="Times New Roman" w:cs="Times New Roman"/>
          <w:color w:val="auto"/>
          <w:sz w:val="26"/>
          <w:szCs w:val="26"/>
        </w:rPr>
        <w:t>22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год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»</w:t>
      </w:r>
      <w:bookmarkEnd w:id="0"/>
      <w:r w:rsidRPr="0043732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D551E" w:rsidRPr="00437320" w:rsidRDefault="00DD551E" w:rsidP="00D767E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>Объект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экспертно-аналитического мероприятия являл</w:t>
      </w:r>
      <w:r w:rsidR="00685101">
        <w:rPr>
          <w:rFonts w:ascii="Times New Roman" w:hAnsi="Times New Roman" w:cs="Times New Roman"/>
          <w:color w:val="auto"/>
          <w:sz w:val="26"/>
          <w:szCs w:val="26"/>
        </w:rPr>
        <w:t>ась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85101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дминистраци</w:t>
      </w:r>
      <w:r w:rsidR="00685101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Знаменского района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E2B7D" w:rsidRPr="00437320" w:rsidRDefault="004C0F1B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>В ходе экспертно-аналитическо</w:t>
      </w:r>
      <w:r w:rsidR="003E2B7D" w:rsidRPr="00437320">
        <w:rPr>
          <w:rFonts w:ascii="Times New Roman" w:hAnsi="Times New Roman" w:cs="Times New Roman"/>
          <w:color w:val="auto"/>
          <w:sz w:val="26"/>
          <w:szCs w:val="26"/>
        </w:rPr>
        <w:t>го мероприятия было установлено следующее</w:t>
      </w:r>
      <w:r w:rsidR="00685101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685101" w:rsidRPr="006C164B" w:rsidRDefault="00953E92" w:rsidP="00B42B9E">
      <w:pPr>
        <w:pStyle w:val="ad"/>
        <w:widowControl w:val="0"/>
        <w:numPr>
          <w:ilvl w:val="0"/>
          <w:numId w:val="15"/>
        </w:numPr>
        <w:tabs>
          <w:tab w:val="left" w:pos="70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>
        <w:rPr>
          <w:rFonts w:asciiTheme="minorHAnsi" w:eastAsia="Arial Narrow" w:hAnsiTheme="minorHAnsi" w:cstheme="minorHAnsi"/>
          <w:sz w:val="26"/>
          <w:szCs w:val="26"/>
        </w:rPr>
        <w:t xml:space="preserve">В соответствии со ст. 112 Положения о </w:t>
      </w:r>
      <w:r w:rsidR="00685101" w:rsidRPr="006C164B">
        <w:rPr>
          <w:rFonts w:asciiTheme="minorHAnsi" w:eastAsia="Arial Narrow" w:hAnsiTheme="minorHAnsi" w:cstheme="minorHAnsi"/>
          <w:sz w:val="26"/>
          <w:szCs w:val="26"/>
        </w:rPr>
        <w:t xml:space="preserve">бюджетном процессе в Знаменском муниципальном районе, утвержденным решением районного Совета народных депутатов от 24.07.2020 № 34-04-РС </w:t>
      </w:r>
      <w:r w:rsidR="000C2577" w:rsidRPr="006C164B">
        <w:rPr>
          <w:rFonts w:asciiTheme="minorHAnsi" w:eastAsia="Arial Narrow" w:hAnsiTheme="minorHAnsi" w:cstheme="minorHAnsi"/>
          <w:sz w:val="26"/>
          <w:szCs w:val="26"/>
        </w:rPr>
        <w:t xml:space="preserve">отчет об исполнении бюджета Знаменского муниципального района Орловской области представлен в установленный срок </w:t>
      </w:r>
      <w:r w:rsidR="00D52D0D">
        <w:rPr>
          <w:rFonts w:asciiTheme="minorHAnsi" w:eastAsia="Arial Narrow" w:hAnsiTheme="minorHAnsi" w:cstheme="minorHAnsi"/>
          <w:sz w:val="26"/>
          <w:szCs w:val="26"/>
        </w:rPr>
        <w:t>- 31 марта 2023 года</w:t>
      </w:r>
      <w:r w:rsidR="00C64542">
        <w:rPr>
          <w:rFonts w:asciiTheme="minorHAnsi" w:eastAsia="Arial Narrow" w:hAnsiTheme="minorHAnsi" w:cstheme="minorHAnsi"/>
          <w:sz w:val="26"/>
          <w:szCs w:val="26"/>
        </w:rPr>
        <w:t xml:space="preserve"> </w:t>
      </w:r>
      <w:r w:rsidR="000C2577" w:rsidRPr="006C164B">
        <w:rPr>
          <w:rFonts w:asciiTheme="minorHAnsi" w:eastAsia="Arial Narrow" w:hAnsiTheme="minorHAnsi" w:cstheme="minorHAnsi"/>
          <w:sz w:val="26"/>
          <w:szCs w:val="26"/>
        </w:rPr>
        <w:t>в</w:t>
      </w:r>
      <w:r w:rsidR="00685101" w:rsidRPr="006C164B">
        <w:rPr>
          <w:rFonts w:asciiTheme="minorHAnsi" w:eastAsia="Arial Narrow" w:hAnsiTheme="minorHAnsi" w:cstheme="minorHAnsi"/>
          <w:sz w:val="26"/>
          <w:szCs w:val="26"/>
        </w:rPr>
        <w:t xml:space="preserve"> районн</w:t>
      </w:r>
      <w:r w:rsidR="000C2577" w:rsidRPr="006C164B">
        <w:rPr>
          <w:rFonts w:asciiTheme="minorHAnsi" w:eastAsia="Arial Narrow" w:hAnsiTheme="minorHAnsi" w:cstheme="minorHAnsi"/>
          <w:sz w:val="26"/>
          <w:szCs w:val="26"/>
        </w:rPr>
        <w:t>ый</w:t>
      </w:r>
      <w:r w:rsidR="00685101" w:rsidRPr="006C164B">
        <w:rPr>
          <w:rFonts w:asciiTheme="minorHAnsi" w:eastAsia="Arial Narrow" w:hAnsiTheme="minorHAnsi" w:cstheme="minorHAnsi"/>
          <w:sz w:val="26"/>
          <w:szCs w:val="26"/>
        </w:rPr>
        <w:t xml:space="preserve"> Совет народных депутатов </w:t>
      </w:r>
      <w:r w:rsidR="000C2577" w:rsidRPr="006C164B">
        <w:rPr>
          <w:rFonts w:asciiTheme="minorHAnsi" w:eastAsia="Arial Narrow" w:hAnsiTheme="minorHAnsi" w:cstheme="minorHAnsi"/>
          <w:sz w:val="26"/>
          <w:szCs w:val="26"/>
        </w:rPr>
        <w:t xml:space="preserve">и </w:t>
      </w:r>
      <w:r w:rsidR="00C64542">
        <w:rPr>
          <w:rFonts w:asciiTheme="minorHAnsi" w:eastAsia="Arial Narrow" w:hAnsiTheme="minorHAnsi" w:cstheme="minorHAnsi"/>
          <w:sz w:val="26"/>
          <w:szCs w:val="26"/>
        </w:rPr>
        <w:t>К</w:t>
      </w:r>
      <w:r w:rsidR="000C2577" w:rsidRPr="006C164B">
        <w:rPr>
          <w:rFonts w:asciiTheme="minorHAnsi" w:eastAsia="Arial Narrow" w:hAnsiTheme="minorHAnsi" w:cstheme="minorHAnsi"/>
          <w:sz w:val="26"/>
          <w:szCs w:val="26"/>
        </w:rPr>
        <w:t>онтрольно-счетную комиссию Знаменского района</w:t>
      </w:r>
      <w:r w:rsidR="006C164B" w:rsidRPr="006C164B">
        <w:rPr>
          <w:rFonts w:asciiTheme="minorHAnsi" w:eastAsia="Arial Narrow" w:hAnsiTheme="minorHAnsi" w:cstheme="minorHAnsi"/>
          <w:sz w:val="26"/>
          <w:szCs w:val="26"/>
        </w:rPr>
        <w:t xml:space="preserve"> для подготовки заключения, рассмотрения и принятия решения на заседании районного Совета народных депутатов. </w:t>
      </w:r>
    </w:p>
    <w:p w:rsidR="006C164B" w:rsidRPr="00E674B1" w:rsidRDefault="006C164B" w:rsidP="0065016E">
      <w:pPr>
        <w:pStyle w:val="ad"/>
        <w:numPr>
          <w:ilvl w:val="0"/>
          <w:numId w:val="15"/>
        </w:numPr>
        <w:spacing w:after="0"/>
        <w:ind w:left="0" w:firstLine="633"/>
        <w:jc w:val="both"/>
        <w:rPr>
          <w:rFonts w:asciiTheme="minorHAnsi" w:eastAsia="Arial Narrow" w:hAnsiTheme="minorHAnsi" w:cstheme="minorHAnsi"/>
          <w:sz w:val="26"/>
          <w:szCs w:val="26"/>
        </w:rPr>
      </w:pPr>
      <w:r w:rsidRPr="00E674B1">
        <w:rPr>
          <w:rFonts w:asciiTheme="minorHAnsi" w:eastAsia="Arial Narrow" w:hAnsiTheme="minorHAnsi" w:cstheme="minorHAnsi"/>
          <w:sz w:val="26"/>
          <w:szCs w:val="26"/>
        </w:rPr>
        <w:t>Общий объем доходов бюджета муниципального бюджета  поступивших</w:t>
      </w:r>
      <w:r w:rsidR="0008298F">
        <w:rPr>
          <w:rFonts w:asciiTheme="minorHAnsi" w:eastAsia="Arial Narrow" w:hAnsiTheme="minorHAnsi" w:cstheme="minorHAnsi"/>
          <w:sz w:val="26"/>
          <w:szCs w:val="26"/>
        </w:rPr>
        <w:t xml:space="preserve"> за отчетный период </w:t>
      </w:r>
      <w:r w:rsidRPr="00E674B1">
        <w:rPr>
          <w:rFonts w:asciiTheme="minorHAnsi" w:eastAsia="Arial Narrow" w:hAnsiTheme="minorHAnsi" w:cstheme="minorHAnsi"/>
          <w:sz w:val="26"/>
          <w:szCs w:val="26"/>
        </w:rPr>
        <w:t>в бюджет составил 1</w:t>
      </w:r>
      <w:r w:rsidR="0008298F">
        <w:rPr>
          <w:rFonts w:asciiTheme="minorHAnsi" w:eastAsia="Arial Narrow" w:hAnsiTheme="minorHAnsi" w:cstheme="minorHAnsi"/>
          <w:sz w:val="26"/>
          <w:szCs w:val="26"/>
        </w:rPr>
        <w:t>7</w:t>
      </w:r>
      <w:r w:rsidRPr="00E674B1">
        <w:rPr>
          <w:rFonts w:asciiTheme="minorHAnsi" w:eastAsia="Arial Narrow" w:hAnsiTheme="minorHAnsi" w:cstheme="minorHAnsi"/>
          <w:sz w:val="26"/>
          <w:szCs w:val="26"/>
        </w:rPr>
        <w:t>0</w:t>
      </w:r>
      <w:r w:rsidR="0008298F">
        <w:rPr>
          <w:rFonts w:asciiTheme="minorHAnsi" w:eastAsia="Arial Narrow" w:hAnsiTheme="minorHAnsi" w:cstheme="minorHAnsi"/>
          <w:sz w:val="26"/>
          <w:szCs w:val="26"/>
        </w:rPr>
        <w:t>5</w:t>
      </w:r>
      <w:r w:rsidRPr="00E674B1">
        <w:rPr>
          <w:rFonts w:asciiTheme="minorHAnsi" w:eastAsia="Arial Narrow" w:hAnsiTheme="minorHAnsi" w:cstheme="minorHAnsi"/>
          <w:sz w:val="26"/>
          <w:szCs w:val="26"/>
        </w:rPr>
        <w:t>8</w:t>
      </w:r>
      <w:r w:rsidR="0008298F">
        <w:rPr>
          <w:rFonts w:asciiTheme="minorHAnsi" w:eastAsia="Arial Narrow" w:hAnsiTheme="minorHAnsi" w:cstheme="minorHAnsi"/>
          <w:sz w:val="26"/>
          <w:szCs w:val="26"/>
        </w:rPr>
        <w:t>5</w:t>
      </w:r>
      <w:r w:rsidRPr="00E674B1">
        <w:rPr>
          <w:rFonts w:asciiTheme="minorHAnsi" w:eastAsia="Arial Narrow" w:hAnsiTheme="minorHAnsi" w:cstheme="minorHAnsi"/>
          <w:sz w:val="26"/>
          <w:szCs w:val="26"/>
        </w:rPr>
        <w:t>,</w:t>
      </w:r>
      <w:r w:rsidR="0008298F">
        <w:rPr>
          <w:rFonts w:asciiTheme="minorHAnsi" w:eastAsia="Arial Narrow" w:hAnsiTheme="minorHAnsi" w:cstheme="minorHAnsi"/>
          <w:sz w:val="26"/>
          <w:szCs w:val="26"/>
        </w:rPr>
        <w:t>6</w:t>
      </w:r>
      <w:r w:rsidRPr="00E674B1">
        <w:rPr>
          <w:rFonts w:asciiTheme="minorHAnsi" w:eastAsia="Arial Narrow" w:hAnsiTheme="minorHAnsi" w:cstheme="minorHAnsi"/>
          <w:sz w:val="26"/>
          <w:szCs w:val="26"/>
        </w:rPr>
        <w:t xml:space="preserve"> тыс. рублей, т.е. исполнен на  </w:t>
      </w:r>
      <w:r w:rsidR="0008298F">
        <w:rPr>
          <w:rFonts w:asciiTheme="minorHAnsi" w:eastAsia="Arial Narrow" w:hAnsiTheme="minorHAnsi" w:cstheme="minorHAnsi"/>
          <w:sz w:val="26"/>
          <w:szCs w:val="26"/>
        </w:rPr>
        <w:t>92</w:t>
      </w:r>
      <w:r w:rsidRPr="00E674B1">
        <w:rPr>
          <w:rFonts w:asciiTheme="minorHAnsi" w:eastAsia="Arial Narrow" w:hAnsiTheme="minorHAnsi" w:cstheme="minorHAnsi"/>
          <w:sz w:val="26"/>
          <w:szCs w:val="26"/>
        </w:rPr>
        <w:t>,</w:t>
      </w:r>
      <w:r w:rsidR="0008298F">
        <w:rPr>
          <w:rFonts w:asciiTheme="minorHAnsi" w:eastAsia="Arial Narrow" w:hAnsiTheme="minorHAnsi" w:cstheme="minorHAnsi"/>
          <w:sz w:val="26"/>
          <w:szCs w:val="26"/>
        </w:rPr>
        <w:t>7</w:t>
      </w:r>
      <w:r w:rsidRPr="00E674B1">
        <w:rPr>
          <w:rFonts w:asciiTheme="minorHAnsi" w:eastAsia="Arial Narrow" w:hAnsiTheme="minorHAnsi" w:cstheme="minorHAnsi"/>
          <w:sz w:val="26"/>
          <w:szCs w:val="26"/>
        </w:rPr>
        <w:t xml:space="preserve"> процентов от годовых бюджетных назначений, утвержденных решением о бюджете  района, с учетом внесенных изменений.</w:t>
      </w:r>
    </w:p>
    <w:p w:rsidR="006C164B" w:rsidRPr="007C0EF7" w:rsidRDefault="006C164B" w:rsidP="006C164B">
      <w:pPr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7C0EF7">
        <w:rPr>
          <w:rFonts w:ascii="Times New Roman" w:eastAsia="Arial Narrow" w:hAnsi="Times New Roman" w:cs="Times New Roman"/>
          <w:sz w:val="26"/>
          <w:szCs w:val="26"/>
        </w:rPr>
        <w:tab/>
      </w:r>
      <w:r w:rsidR="0008298F">
        <w:rPr>
          <w:rFonts w:ascii="Times New Roman" w:eastAsia="Arial Narrow" w:hAnsi="Times New Roman" w:cs="Times New Roman"/>
          <w:sz w:val="26"/>
          <w:szCs w:val="26"/>
        </w:rPr>
        <w:t>П</w:t>
      </w:r>
      <w:r w:rsidRPr="007C0EF7">
        <w:rPr>
          <w:rFonts w:ascii="Times New Roman" w:eastAsia="Arial Narrow" w:hAnsi="Times New Roman" w:cs="Times New Roman"/>
          <w:sz w:val="26"/>
          <w:szCs w:val="26"/>
        </w:rPr>
        <w:t xml:space="preserve">оступило в бюджет района собственных доходов в сумме </w:t>
      </w:r>
      <w:r w:rsidR="0008298F">
        <w:rPr>
          <w:rFonts w:ascii="Times New Roman" w:eastAsia="Arial Narrow" w:hAnsi="Times New Roman" w:cs="Times New Roman"/>
          <w:sz w:val="26"/>
          <w:szCs w:val="26"/>
        </w:rPr>
        <w:t>33</w:t>
      </w:r>
      <w:r w:rsidRPr="007C0EF7">
        <w:rPr>
          <w:rFonts w:ascii="Times New Roman" w:eastAsia="Arial Narrow" w:hAnsi="Times New Roman" w:cs="Times New Roman"/>
          <w:sz w:val="26"/>
          <w:szCs w:val="26"/>
        </w:rPr>
        <w:t>1</w:t>
      </w:r>
      <w:r w:rsidR="0008298F">
        <w:rPr>
          <w:rFonts w:ascii="Times New Roman" w:eastAsia="Arial Narrow" w:hAnsi="Times New Roman" w:cs="Times New Roman"/>
          <w:sz w:val="26"/>
          <w:szCs w:val="26"/>
        </w:rPr>
        <w:t>28</w:t>
      </w:r>
      <w:r w:rsidRPr="007C0EF7">
        <w:rPr>
          <w:rFonts w:ascii="Times New Roman" w:eastAsia="Arial Narrow" w:hAnsi="Times New Roman" w:cs="Times New Roman"/>
          <w:sz w:val="26"/>
          <w:szCs w:val="26"/>
        </w:rPr>
        <w:t>,</w:t>
      </w:r>
      <w:r w:rsidR="0008298F">
        <w:rPr>
          <w:rFonts w:ascii="Times New Roman" w:eastAsia="Arial Narrow" w:hAnsi="Times New Roman" w:cs="Times New Roman"/>
          <w:sz w:val="26"/>
          <w:szCs w:val="26"/>
        </w:rPr>
        <w:t>9</w:t>
      </w:r>
      <w:r w:rsidRPr="007C0EF7">
        <w:rPr>
          <w:rFonts w:ascii="Times New Roman" w:eastAsia="Arial Narrow" w:hAnsi="Times New Roman" w:cs="Times New Roman"/>
          <w:sz w:val="26"/>
          <w:szCs w:val="26"/>
        </w:rPr>
        <w:t xml:space="preserve"> тыс. рублей или </w:t>
      </w:r>
      <w:r w:rsidR="0008298F">
        <w:rPr>
          <w:rFonts w:ascii="Times New Roman" w:eastAsia="Arial Narrow" w:hAnsi="Times New Roman" w:cs="Times New Roman"/>
          <w:sz w:val="26"/>
          <w:szCs w:val="26"/>
        </w:rPr>
        <w:t>102</w:t>
      </w:r>
      <w:r w:rsidRPr="007C0EF7">
        <w:rPr>
          <w:rFonts w:ascii="Times New Roman" w:eastAsia="Arial Narrow" w:hAnsi="Times New Roman" w:cs="Times New Roman"/>
          <w:sz w:val="26"/>
          <w:szCs w:val="26"/>
        </w:rPr>
        <w:t>,</w:t>
      </w:r>
      <w:r w:rsidR="0008298F">
        <w:rPr>
          <w:rFonts w:ascii="Times New Roman" w:eastAsia="Arial Narrow" w:hAnsi="Times New Roman" w:cs="Times New Roman"/>
          <w:sz w:val="26"/>
          <w:szCs w:val="26"/>
        </w:rPr>
        <w:t>3</w:t>
      </w:r>
      <w:r w:rsidRPr="007C0EF7">
        <w:rPr>
          <w:rFonts w:ascii="Times New Roman" w:eastAsia="Arial Narrow" w:hAnsi="Times New Roman" w:cs="Times New Roman"/>
          <w:sz w:val="26"/>
          <w:szCs w:val="26"/>
        </w:rPr>
        <w:t xml:space="preserve"> % к годовым бюджетным назначениям. </w:t>
      </w:r>
    </w:p>
    <w:p w:rsidR="001F6816" w:rsidRDefault="006C164B" w:rsidP="006C164B">
      <w:pPr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7C0EF7">
        <w:rPr>
          <w:rFonts w:ascii="Times New Roman" w:eastAsia="Arial Narrow" w:hAnsi="Times New Roman" w:cs="Times New Roman"/>
          <w:sz w:val="26"/>
          <w:szCs w:val="26"/>
        </w:rPr>
        <w:tab/>
        <w:t xml:space="preserve">В структуре доходов бюджета фактически поступившие собственные доходы составили </w:t>
      </w:r>
      <w:r w:rsidR="00DD00E5">
        <w:rPr>
          <w:rFonts w:ascii="Times New Roman" w:eastAsia="Arial Narrow" w:hAnsi="Times New Roman" w:cs="Times New Roman"/>
          <w:sz w:val="26"/>
          <w:szCs w:val="26"/>
        </w:rPr>
        <w:t>19</w:t>
      </w:r>
      <w:r w:rsidRPr="007C0EF7">
        <w:rPr>
          <w:rFonts w:ascii="Times New Roman" w:eastAsia="Arial Narrow" w:hAnsi="Times New Roman" w:cs="Times New Roman"/>
          <w:sz w:val="26"/>
          <w:szCs w:val="26"/>
        </w:rPr>
        <w:t>,</w:t>
      </w:r>
      <w:r w:rsidR="00DD00E5">
        <w:rPr>
          <w:rFonts w:ascii="Times New Roman" w:eastAsia="Arial Narrow" w:hAnsi="Times New Roman" w:cs="Times New Roman"/>
          <w:sz w:val="26"/>
          <w:szCs w:val="26"/>
        </w:rPr>
        <w:t>4</w:t>
      </w:r>
      <w:r w:rsidRPr="007C0EF7">
        <w:rPr>
          <w:rFonts w:ascii="Times New Roman" w:eastAsia="Arial Narrow" w:hAnsi="Times New Roman" w:cs="Times New Roman"/>
          <w:sz w:val="26"/>
          <w:szCs w:val="26"/>
        </w:rPr>
        <w:t xml:space="preserve"> %, безвозмездные поступления - </w:t>
      </w:r>
      <w:r w:rsidR="00DD00E5">
        <w:rPr>
          <w:rFonts w:ascii="Times New Roman" w:eastAsia="Arial Narrow" w:hAnsi="Times New Roman" w:cs="Times New Roman"/>
          <w:sz w:val="26"/>
          <w:szCs w:val="26"/>
        </w:rPr>
        <w:t>80</w:t>
      </w:r>
      <w:r w:rsidRPr="007C0EF7">
        <w:rPr>
          <w:rFonts w:ascii="Times New Roman" w:eastAsia="Arial Narrow" w:hAnsi="Times New Roman" w:cs="Times New Roman"/>
          <w:sz w:val="26"/>
          <w:szCs w:val="26"/>
        </w:rPr>
        <w:t>,</w:t>
      </w:r>
      <w:r w:rsidR="00DD00E5">
        <w:rPr>
          <w:rFonts w:ascii="Times New Roman" w:eastAsia="Arial Narrow" w:hAnsi="Times New Roman" w:cs="Times New Roman"/>
          <w:sz w:val="26"/>
          <w:szCs w:val="26"/>
        </w:rPr>
        <w:t>6</w:t>
      </w:r>
      <w:r w:rsidRPr="007C0EF7">
        <w:rPr>
          <w:rFonts w:ascii="Times New Roman" w:eastAsia="Arial Narrow" w:hAnsi="Times New Roman" w:cs="Times New Roman"/>
          <w:sz w:val="26"/>
          <w:szCs w:val="26"/>
        </w:rPr>
        <w:t xml:space="preserve"> %.</w:t>
      </w:r>
      <w:r w:rsidRPr="007C0EF7">
        <w:rPr>
          <w:rFonts w:ascii="Times New Roman" w:eastAsia="Arial Narrow" w:hAnsi="Times New Roman" w:cs="Times New Roman"/>
          <w:sz w:val="26"/>
          <w:szCs w:val="26"/>
        </w:rPr>
        <w:tab/>
      </w:r>
    </w:p>
    <w:p w:rsidR="001F6816" w:rsidRPr="007C0EF7" w:rsidRDefault="006C164B" w:rsidP="001F6816">
      <w:pPr>
        <w:ind w:firstLine="708"/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7C0EF7">
        <w:rPr>
          <w:rFonts w:ascii="Times New Roman" w:eastAsia="Arial Narrow" w:hAnsi="Times New Roman" w:cs="Times New Roman"/>
          <w:sz w:val="26"/>
          <w:szCs w:val="26"/>
        </w:rPr>
        <w:t xml:space="preserve">Наибольший удельный вес в структуре фактически поступивших в бюджет собственных доходов, составили </w:t>
      </w:r>
      <w:r w:rsidR="001F6816" w:rsidRPr="007C0EF7">
        <w:rPr>
          <w:rFonts w:ascii="Times New Roman" w:eastAsia="Arial Narrow" w:hAnsi="Times New Roman" w:cs="Times New Roman"/>
          <w:sz w:val="26"/>
          <w:szCs w:val="26"/>
        </w:rPr>
        <w:t xml:space="preserve">доходы от налога на доходы физических лиц – </w:t>
      </w:r>
      <w:r w:rsidR="001F6816">
        <w:rPr>
          <w:rFonts w:ascii="Times New Roman" w:eastAsia="Arial Narrow" w:hAnsi="Times New Roman" w:cs="Times New Roman"/>
          <w:sz w:val="26"/>
          <w:szCs w:val="26"/>
        </w:rPr>
        <w:t>4</w:t>
      </w:r>
      <w:r w:rsidR="001F6816" w:rsidRPr="007C0EF7">
        <w:rPr>
          <w:rFonts w:ascii="Times New Roman" w:eastAsia="Arial Narrow" w:hAnsi="Times New Roman" w:cs="Times New Roman"/>
          <w:sz w:val="26"/>
          <w:szCs w:val="26"/>
        </w:rPr>
        <w:t>2,</w:t>
      </w:r>
      <w:r w:rsidR="001F6816">
        <w:rPr>
          <w:rFonts w:ascii="Times New Roman" w:eastAsia="Arial Narrow" w:hAnsi="Times New Roman" w:cs="Times New Roman"/>
          <w:sz w:val="26"/>
          <w:szCs w:val="26"/>
        </w:rPr>
        <w:t>1</w:t>
      </w:r>
      <w:r w:rsidR="001F6816" w:rsidRPr="007C0EF7">
        <w:rPr>
          <w:rFonts w:ascii="Times New Roman" w:eastAsia="Arial Narrow" w:hAnsi="Times New Roman" w:cs="Times New Roman"/>
          <w:sz w:val="26"/>
          <w:szCs w:val="26"/>
        </w:rPr>
        <w:t xml:space="preserve"> %</w:t>
      </w:r>
      <w:r w:rsidR="00AE2D88">
        <w:rPr>
          <w:rFonts w:ascii="Times New Roman" w:eastAsia="Arial Narrow" w:hAnsi="Times New Roman" w:cs="Times New Roman"/>
          <w:sz w:val="26"/>
          <w:szCs w:val="26"/>
        </w:rPr>
        <w:t>, или 13931,6 тыс. рублей</w:t>
      </w:r>
      <w:r w:rsidR="001F6816" w:rsidRPr="007C0EF7">
        <w:rPr>
          <w:rFonts w:ascii="Times New Roman" w:eastAsia="Arial Narrow" w:hAnsi="Times New Roman" w:cs="Times New Roman"/>
          <w:sz w:val="26"/>
          <w:szCs w:val="26"/>
        </w:rPr>
        <w:t xml:space="preserve">. </w:t>
      </w:r>
    </w:p>
    <w:p w:rsidR="000E2C96" w:rsidRDefault="001F6816" w:rsidP="001F6816">
      <w:pPr>
        <w:ind w:firstLine="708"/>
        <w:jc w:val="both"/>
        <w:rPr>
          <w:rFonts w:ascii="Times New Roman" w:eastAsia="Arial Narrow" w:hAnsi="Times New Roman" w:cs="Times New Roman"/>
          <w:sz w:val="26"/>
          <w:szCs w:val="26"/>
        </w:rPr>
      </w:pPr>
      <w:r>
        <w:rPr>
          <w:rFonts w:ascii="Times New Roman" w:eastAsia="Arial Narrow" w:hAnsi="Times New Roman" w:cs="Times New Roman"/>
          <w:sz w:val="26"/>
          <w:szCs w:val="26"/>
        </w:rPr>
        <w:t xml:space="preserve">Вторым по удельному весу источником формирования доходов бюджета являются </w:t>
      </w:r>
      <w:r w:rsidR="006C164B" w:rsidRPr="007C0EF7">
        <w:rPr>
          <w:rFonts w:ascii="Times New Roman" w:eastAsia="Arial Narrow" w:hAnsi="Times New Roman" w:cs="Times New Roman"/>
          <w:sz w:val="26"/>
          <w:szCs w:val="26"/>
        </w:rPr>
        <w:t>доходы от</w:t>
      </w:r>
      <w:r w:rsidR="006C164B">
        <w:rPr>
          <w:rFonts w:eastAsia="Arial Narrow"/>
          <w:sz w:val="28"/>
          <w:szCs w:val="28"/>
        </w:rPr>
        <w:t xml:space="preserve"> </w:t>
      </w:r>
      <w:r w:rsidR="006C164B" w:rsidRPr="007C0EF7">
        <w:rPr>
          <w:rFonts w:ascii="Times New Roman" w:eastAsia="Arial Narrow" w:hAnsi="Times New Roman" w:cs="Times New Roman"/>
          <w:sz w:val="26"/>
          <w:szCs w:val="26"/>
        </w:rPr>
        <w:t xml:space="preserve">продажи материальных и нематериальных активов – </w:t>
      </w:r>
      <w:r w:rsidR="00AE2D88">
        <w:rPr>
          <w:rFonts w:ascii="Times New Roman" w:eastAsia="Arial Narrow" w:hAnsi="Times New Roman" w:cs="Times New Roman"/>
          <w:sz w:val="26"/>
          <w:szCs w:val="26"/>
        </w:rPr>
        <w:t>18</w:t>
      </w:r>
      <w:r w:rsidR="006C164B" w:rsidRPr="007C0EF7">
        <w:rPr>
          <w:rFonts w:ascii="Times New Roman" w:eastAsia="Arial Narrow" w:hAnsi="Times New Roman" w:cs="Times New Roman"/>
          <w:sz w:val="26"/>
          <w:szCs w:val="26"/>
        </w:rPr>
        <w:t>,</w:t>
      </w:r>
      <w:r w:rsidR="00AE2D88">
        <w:rPr>
          <w:rFonts w:ascii="Times New Roman" w:eastAsia="Arial Narrow" w:hAnsi="Times New Roman" w:cs="Times New Roman"/>
          <w:sz w:val="26"/>
          <w:szCs w:val="26"/>
        </w:rPr>
        <w:t>8</w:t>
      </w:r>
      <w:r w:rsidR="006C164B" w:rsidRPr="007C0EF7">
        <w:rPr>
          <w:rFonts w:ascii="Times New Roman" w:eastAsia="Arial Narrow" w:hAnsi="Times New Roman" w:cs="Times New Roman"/>
          <w:sz w:val="26"/>
          <w:szCs w:val="26"/>
        </w:rPr>
        <w:t xml:space="preserve"> %, их  поступило </w:t>
      </w:r>
      <w:r w:rsidR="00AE2D88">
        <w:rPr>
          <w:rFonts w:ascii="Times New Roman" w:eastAsia="Arial Narrow" w:hAnsi="Times New Roman" w:cs="Times New Roman"/>
          <w:sz w:val="26"/>
          <w:szCs w:val="26"/>
        </w:rPr>
        <w:t>6224</w:t>
      </w:r>
      <w:r w:rsidR="006C164B" w:rsidRPr="007C0EF7">
        <w:rPr>
          <w:rFonts w:ascii="Times New Roman" w:eastAsia="Arial Narrow" w:hAnsi="Times New Roman" w:cs="Times New Roman"/>
          <w:sz w:val="26"/>
          <w:szCs w:val="26"/>
        </w:rPr>
        <w:t>,</w:t>
      </w:r>
      <w:r w:rsidR="00AE2D88">
        <w:rPr>
          <w:rFonts w:ascii="Times New Roman" w:eastAsia="Arial Narrow" w:hAnsi="Times New Roman" w:cs="Times New Roman"/>
          <w:sz w:val="26"/>
          <w:szCs w:val="26"/>
        </w:rPr>
        <w:t>6</w:t>
      </w:r>
      <w:r w:rsidR="006C164B" w:rsidRPr="007C0EF7">
        <w:rPr>
          <w:rFonts w:ascii="Times New Roman" w:eastAsia="Arial Narrow" w:hAnsi="Times New Roman" w:cs="Times New Roman"/>
          <w:sz w:val="26"/>
          <w:szCs w:val="26"/>
        </w:rPr>
        <w:t xml:space="preserve"> тыс. рублей, из которых доходы от продажи земельных участков составили – </w:t>
      </w:r>
      <w:r w:rsidR="000E2C96">
        <w:rPr>
          <w:rFonts w:ascii="Times New Roman" w:eastAsia="Arial Narrow" w:hAnsi="Times New Roman" w:cs="Times New Roman"/>
          <w:sz w:val="26"/>
          <w:szCs w:val="26"/>
        </w:rPr>
        <w:t>61</w:t>
      </w:r>
      <w:r w:rsidR="006C164B" w:rsidRPr="007C0EF7">
        <w:rPr>
          <w:rFonts w:ascii="Times New Roman" w:eastAsia="Arial Narrow" w:hAnsi="Times New Roman" w:cs="Times New Roman"/>
          <w:sz w:val="26"/>
          <w:szCs w:val="26"/>
        </w:rPr>
        <w:t>8</w:t>
      </w:r>
      <w:r w:rsidR="000E2C96">
        <w:rPr>
          <w:rFonts w:ascii="Times New Roman" w:eastAsia="Arial Narrow" w:hAnsi="Times New Roman" w:cs="Times New Roman"/>
          <w:sz w:val="26"/>
          <w:szCs w:val="26"/>
        </w:rPr>
        <w:t>7</w:t>
      </w:r>
      <w:r w:rsidR="006C164B" w:rsidRPr="007C0EF7">
        <w:rPr>
          <w:rFonts w:ascii="Times New Roman" w:eastAsia="Arial Narrow" w:hAnsi="Times New Roman" w:cs="Times New Roman"/>
          <w:sz w:val="26"/>
          <w:szCs w:val="26"/>
        </w:rPr>
        <w:t>,</w:t>
      </w:r>
      <w:r w:rsidR="000E2C96">
        <w:rPr>
          <w:rFonts w:ascii="Times New Roman" w:eastAsia="Arial Narrow" w:hAnsi="Times New Roman" w:cs="Times New Roman"/>
          <w:sz w:val="26"/>
          <w:szCs w:val="26"/>
        </w:rPr>
        <w:t>4 тыс. рублей.</w:t>
      </w:r>
    </w:p>
    <w:p w:rsidR="000E2C96" w:rsidRDefault="000E2C96" w:rsidP="001F6816">
      <w:pPr>
        <w:ind w:firstLine="708"/>
        <w:jc w:val="both"/>
        <w:rPr>
          <w:rFonts w:ascii="Times New Roman" w:eastAsia="Arial Narrow" w:hAnsi="Times New Roman" w:cs="Times New Roman"/>
          <w:sz w:val="26"/>
          <w:szCs w:val="26"/>
        </w:rPr>
      </w:pPr>
      <w:r>
        <w:rPr>
          <w:rFonts w:ascii="Times New Roman" w:eastAsia="Arial Narrow" w:hAnsi="Times New Roman" w:cs="Times New Roman"/>
          <w:sz w:val="26"/>
          <w:szCs w:val="26"/>
        </w:rPr>
        <w:t>С</w:t>
      </w:r>
      <w:r w:rsidR="006C164B" w:rsidRPr="007C0EF7">
        <w:rPr>
          <w:rFonts w:ascii="Times New Roman" w:eastAsia="Arial Narrow" w:hAnsi="Times New Roman" w:cs="Times New Roman"/>
          <w:sz w:val="26"/>
          <w:szCs w:val="26"/>
        </w:rPr>
        <w:t xml:space="preserve">ледующим источником собственных доходов </w:t>
      </w:r>
      <w:r>
        <w:rPr>
          <w:rFonts w:ascii="Times New Roman" w:eastAsia="Arial Narrow" w:hAnsi="Times New Roman" w:cs="Times New Roman"/>
          <w:sz w:val="26"/>
          <w:szCs w:val="26"/>
        </w:rPr>
        <w:t xml:space="preserve">бюджета по удельному весу являются доходы от использования имущества – 17,8 %, которых поступило в бюджет 5892,4 тыс. рублей, что составило </w:t>
      </w:r>
      <w:r w:rsidR="00A027A4">
        <w:rPr>
          <w:rFonts w:ascii="Times New Roman" w:eastAsia="Arial Narrow" w:hAnsi="Times New Roman" w:cs="Times New Roman"/>
          <w:sz w:val="26"/>
          <w:szCs w:val="26"/>
        </w:rPr>
        <w:t>107,3 % к уровню 2021 года.</w:t>
      </w:r>
    </w:p>
    <w:p w:rsidR="00A027A4" w:rsidRDefault="00A027A4" w:rsidP="00A027A4">
      <w:pPr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027A4">
        <w:rPr>
          <w:rFonts w:asciiTheme="minorHAnsi" w:eastAsia="Arial Narrow" w:hAnsiTheme="minorHAnsi" w:cstheme="minorHAnsi"/>
          <w:sz w:val="26"/>
          <w:szCs w:val="26"/>
        </w:rPr>
        <w:t xml:space="preserve">Контрольно-счетная комиссия отмечает рост поступления собственных доходов к уровню 2021 года по 7 источникам доходов: </w:t>
      </w:r>
      <w:r w:rsidRPr="00A027A4">
        <w:rPr>
          <w:rFonts w:asciiTheme="minorHAnsi" w:hAnsiTheme="minorHAnsi" w:cstheme="minorHAnsi"/>
          <w:bCs/>
          <w:sz w:val="26"/>
          <w:szCs w:val="26"/>
        </w:rPr>
        <w:t>НДФЛ, акцизы, государственная пошлина, доходы от использования имущества, платежи за пользование природными ресурсами, доходы от оказания платных услуг, штрафы, санкции.</w:t>
      </w:r>
    </w:p>
    <w:p w:rsidR="00CE43D8" w:rsidRPr="00CE43D8" w:rsidRDefault="00CE43D8" w:rsidP="00CE43D8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43D8">
        <w:rPr>
          <w:rFonts w:ascii="Times New Roman" w:hAnsi="Times New Roman" w:cs="Times New Roman"/>
          <w:bCs/>
          <w:sz w:val="26"/>
          <w:szCs w:val="26"/>
        </w:rPr>
        <w:t xml:space="preserve">По разделу «Безвозмездные поступления» фактическое исполнение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доходной части </w:t>
      </w:r>
      <w:r w:rsidRPr="00CE43D8">
        <w:rPr>
          <w:rFonts w:ascii="Times New Roman" w:hAnsi="Times New Roman" w:cs="Times New Roman"/>
          <w:bCs/>
          <w:sz w:val="26"/>
          <w:szCs w:val="26"/>
        </w:rPr>
        <w:t>бюджета за 2022 год составило 137456,7 тыс. рублей, что на 24394,5 тыс. рублей меньше запланированного годового объема, но на 20294,3 тыс. рублей больше  уровня безвозмездных поступлений в бюджет за 2021 год.</w:t>
      </w:r>
    </w:p>
    <w:p w:rsidR="00A027A4" w:rsidRPr="00A027A4" w:rsidRDefault="00CE43D8" w:rsidP="00A027A4">
      <w:pPr>
        <w:ind w:firstLine="708"/>
        <w:jc w:val="both"/>
        <w:rPr>
          <w:rFonts w:asciiTheme="minorHAnsi" w:eastAsia="Arial Narrow" w:hAnsiTheme="minorHAnsi" w:cstheme="minorHAnsi"/>
          <w:sz w:val="26"/>
          <w:szCs w:val="26"/>
        </w:rPr>
      </w:pPr>
      <w:r>
        <w:rPr>
          <w:rFonts w:asciiTheme="minorHAnsi" w:eastAsia="Arial Narrow" w:hAnsiTheme="minorHAnsi" w:cstheme="minorHAnsi"/>
          <w:sz w:val="26"/>
          <w:szCs w:val="26"/>
        </w:rPr>
        <w:t xml:space="preserve">На снижение фактического поступления в бюджет района безвозмездных поступлений из бюджетов бюджетной системы к плановым показателям повлияло </w:t>
      </w:r>
      <w:r>
        <w:rPr>
          <w:rFonts w:asciiTheme="minorHAnsi" w:eastAsia="Arial Narrow" w:hAnsiTheme="minorHAnsi" w:cstheme="minorHAnsi"/>
          <w:sz w:val="26"/>
          <w:szCs w:val="26"/>
        </w:rPr>
        <w:lastRenderedPageBreak/>
        <w:t>поступление субсидий, которых поступило в бюджет 28683,2 тыс. рублей к запланированным бюджетным назначениям, что составило 66,7 %</w:t>
      </w:r>
      <w:r w:rsidR="008D34CB">
        <w:rPr>
          <w:rFonts w:asciiTheme="minorHAnsi" w:eastAsia="Arial Narrow" w:hAnsiTheme="minorHAnsi" w:cstheme="minorHAnsi"/>
          <w:sz w:val="26"/>
          <w:szCs w:val="26"/>
        </w:rPr>
        <w:t>.</w:t>
      </w:r>
    </w:p>
    <w:p w:rsidR="003F38A7" w:rsidRDefault="00F266FE" w:rsidP="001F6816">
      <w:pPr>
        <w:ind w:firstLine="708"/>
        <w:jc w:val="both"/>
        <w:rPr>
          <w:rFonts w:ascii="Times New Roman" w:eastAsia="Arial Narrow" w:hAnsi="Times New Roman"/>
          <w:sz w:val="26"/>
          <w:szCs w:val="26"/>
        </w:rPr>
      </w:pPr>
      <w:r>
        <w:rPr>
          <w:rFonts w:ascii="Times New Roman" w:eastAsia="Arial Narrow" w:hAnsi="Times New Roman"/>
          <w:sz w:val="26"/>
          <w:szCs w:val="26"/>
        </w:rPr>
        <w:t xml:space="preserve">3. </w:t>
      </w:r>
      <w:r w:rsidR="003F38A7" w:rsidRPr="00485B20">
        <w:rPr>
          <w:rFonts w:ascii="Times New Roman" w:eastAsia="Arial Narrow" w:hAnsi="Times New Roman"/>
          <w:sz w:val="26"/>
          <w:szCs w:val="26"/>
        </w:rPr>
        <w:t xml:space="preserve">Общий объем расходов муниципального бюджета составил </w:t>
      </w:r>
      <w:r w:rsidR="0024404C">
        <w:rPr>
          <w:rFonts w:ascii="Times New Roman" w:eastAsia="Arial Narrow" w:hAnsi="Times New Roman"/>
          <w:sz w:val="26"/>
          <w:szCs w:val="26"/>
        </w:rPr>
        <w:t>17093</w:t>
      </w:r>
      <w:r w:rsidR="003F38A7" w:rsidRPr="00485B20">
        <w:rPr>
          <w:rFonts w:ascii="Times New Roman" w:eastAsia="Arial Narrow" w:hAnsi="Times New Roman"/>
          <w:sz w:val="26"/>
          <w:szCs w:val="26"/>
        </w:rPr>
        <w:t>7</w:t>
      </w:r>
      <w:r w:rsidR="0024404C">
        <w:rPr>
          <w:rFonts w:ascii="Times New Roman" w:eastAsia="Arial Narrow" w:hAnsi="Times New Roman"/>
          <w:sz w:val="26"/>
          <w:szCs w:val="26"/>
        </w:rPr>
        <w:t>,5</w:t>
      </w:r>
      <w:r w:rsidR="003F38A7" w:rsidRPr="00485B20">
        <w:rPr>
          <w:rFonts w:ascii="Times New Roman" w:eastAsia="Arial Narrow" w:hAnsi="Times New Roman"/>
          <w:sz w:val="26"/>
          <w:szCs w:val="26"/>
        </w:rPr>
        <w:t xml:space="preserve"> тыс. рублей, т.е. исполнен на </w:t>
      </w:r>
      <w:r w:rsidR="0024404C">
        <w:rPr>
          <w:rFonts w:ascii="Times New Roman" w:eastAsia="Arial Narrow" w:hAnsi="Times New Roman"/>
          <w:sz w:val="26"/>
          <w:szCs w:val="26"/>
        </w:rPr>
        <w:t>9</w:t>
      </w:r>
      <w:r w:rsidR="003F38A7" w:rsidRPr="00485B20">
        <w:rPr>
          <w:rFonts w:ascii="Times New Roman" w:eastAsia="Arial Narrow" w:hAnsi="Times New Roman"/>
          <w:sz w:val="26"/>
          <w:szCs w:val="26"/>
        </w:rPr>
        <w:t>1,</w:t>
      </w:r>
      <w:r w:rsidR="0024404C">
        <w:rPr>
          <w:rFonts w:ascii="Times New Roman" w:eastAsia="Arial Narrow" w:hAnsi="Times New Roman"/>
          <w:sz w:val="26"/>
          <w:szCs w:val="26"/>
        </w:rPr>
        <w:t>6</w:t>
      </w:r>
      <w:r w:rsidR="003F38A7" w:rsidRPr="00485B20">
        <w:rPr>
          <w:rFonts w:ascii="Times New Roman" w:eastAsia="Arial Narrow" w:hAnsi="Times New Roman"/>
          <w:sz w:val="26"/>
          <w:szCs w:val="26"/>
        </w:rPr>
        <w:t xml:space="preserve"> процент от суммы расходов бюджета, утвержденных решением о бюджете муниципального района, с учетом внесенных изменений.</w:t>
      </w:r>
    </w:p>
    <w:p w:rsidR="00D1223F" w:rsidRPr="00D1223F" w:rsidRDefault="00D1223F" w:rsidP="00D1223F">
      <w:p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1223F">
        <w:rPr>
          <w:rFonts w:asciiTheme="minorHAnsi" w:hAnsiTheme="minorHAnsi" w:cstheme="minorHAnsi"/>
          <w:bCs/>
          <w:sz w:val="26"/>
          <w:szCs w:val="26"/>
        </w:rPr>
        <w:tab/>
        <w:t>В общем объеме расходов бюджета муниципального района в 2022 году наибольший удельный вес составили расходы на образование – 58,1 %, что на 3,5 процентных пункта больше уровня расходов за 2021 год, на общегосударственные вопросы – 13,4 %, что на 2,3 процентных пункта меньше уровня расходов за 2021 год, на национальную экономику – 17,7 %, что на 10,3 процентных пункта больше уровня расходов за 2021 год, на культуру – 5,2 %, на социальную политику – 2,8 %.</w:t>
      </w:r>
    </w:p>
    <w:p w:rsidR="00D1223F" w:rsidRPr="00D1223F" w:rsidRDefault="00D1223F" w:rsidP="00D1223F">
      <w:p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1223F">
        <w:rPr>
          <w:rFonts w:asciiTheme="minorHAnsi" w:hAnsiTheme="minorHAnsi" w:cstheme="minorHAnsi"/>
          <w:bCs/>
          <w:sz w:val="26"/>
          <w:szCs w:val="26"/>
        </w:rPr>
        <w:tab/>
        <w:t>По разделам «Национальная оборона» и «Жилищно-коммунальное хозяйство» удельный вес расходов остался на том же уровне, что и в 2021 году.</w:t>
      </w:r>
    </w:p>
    <w:p w:rsidR="00D1223F" w:rsidRPr="00D1223F" w:rsidRDefault="00D1223F" w:rsidP="00D1223F">
      <w:pPr>
        <w:ind w:firstLine="72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1223F">
        <w:rPr>
          <w:rFonts w:asciiTheme="minorHAnsi" w:hAnsiTheme="minorHAnsi" w:cstheme="minorHAnsi"/>
          <w:bCs/>
          <w:sz w:val="26"/>
          <w:szCs w:val="26"/>
        </w:rPr>
        <w:t>Бюджет района имеет социальную направленность, расходы на социальную сферу занимают 74,2 % общего объема бюджета по расходам и составили 113376,4 тыс. рублей, против уровня 2021 года произошел рост удельного веса расходов на социальную сферу на 7,9 %, а в абсолютных цифрах расходы на социальную сферу увеличились в отчетном году на 3538,9 тыс. рублей.</w:t>
      </w:r>
    </w:p>
    <w:p w:rsidR="00BD307A" w:rsidRPr="00BD307A" w:rsidRDefault="00F85598" w:rsidP="00BD307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307A">
        <w:rPr>
          <w:rFonts w:eastAsia="Arial Narrow"/>
          <w:sz w:val="26"/>
          <w:szCs w:val="26"/>
        </w:rPr>
        <w:t>4</w:t>
      </w:r>
      <w:r w:rsidR="00E43600" w:rsidRPr="00BD307A">
        <w:rPr>
          <w:rFonts w:eastAsia="Arial Narrow"/>
          <w:sz w:val="26"/>
          <w:szCs w:val="26"/>
        </w:rPr>
        <w:t xml:space="preserve">. </w:t>
      </w:r>
      <w:r w:rsidR="00BD307A" w:rsidRPr="00BD307A">
        <w:rPr>
          <w:sz w:val="26"/>
          <w:szCs w:val="26"/>
        </w:rPr>
        <w:t xml:space="preserve">На реализацию муниципальных программ в отчетном году в бюджете муниципального района было предусмотрено средств за счет всех источников финансирования в объеме 156830,7 тыс. рублей, что составляет 84,1 % от запланированного общего годового объема (уточненного) расходов бюджета, или удельный вес расходов по муниципальным программам в отчетном году от общего объема расходов на 8,5 процентных пункта больше, чем в 2021 году. </w:t>
      </w:r>
    </w:p>
    <w:p w:rsidR="00E43600" w:rsidRPr="00E43600" w:rsidRDefault="00E43600" w:rsidP="00E43600">
      <w:pPr>
        <w:ind w:firstLine="709"/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E43600">
        <w:rPr>
          <w:rFonts w:ascii="Times New Roman" w:eastAsia="Arial Narrow" w:hAnsi="Times New Roman" w:cs="Times New Roman"/>
          <w:sz w:val="26"/>
          <w:szCs w:val="26"/>
        </w:rPr>
        <w:t xml:space="preserve">В соответствии с распределением бюджетных ассигнований по разделам, подразделам и видам расходов бюджетной классификации </w:t>
      </w:r>
      <w:r w:rsidR="00BD307A">
        <w:rPr>
          <w:rFonts w:ascii="Times New Roman" w:eastAsia="Arial Narrow" w:hAnsi="Times New Roman" w:cs="Times New Roman"/>
          <w:sz w:val="26"/>
          <w:szCs w:val="26"/>
        </w:rPr>
        <w:t>в</w:t>
      </w:r>
      <w:r w:rsidRPr="00E43600">
        <w:rPr>
          <w:rFonts w:ascii="Times New Roman" w:eastAsia="Arial Narrow" w:hAnsi="Times New Roman" w:cs="Times New Roman"/>
          <w:sz w:val="26"/>
          <w:szCs w:val="26"/>
        </w:rPr>
        <w:t xml:space="preserve"> 202</w:t>
      </w:r>
      <w:r w:rsidR="00BD307A">
        <w:rPr>
          <w:rFonts w:ascii="Times New Roman" w:eastAsia="Arial Narrow" w:hAnsi="Times New Roman" w:cs="Times New Roman"/>
          <w:sz w:val="26"/>
          <w:szCs w:val="26"/>
        </w:rPr>
        <w:t>2</w:t>
      </w:r>
      <w:r w:rsidRPr="00E43600">
        <w:rPr>
          <w:rFonts w:ascii="Times New Roman" w:eastAsia="Arial Narrow" w:hAnsi="Times New Roman" w:cs="Times New Roman"/>
          <w:sz w:val="26"/>
          <w:szCs w:val="26"/>
        </w:rPr>
        <w:t xml:space="preserve"> год</w:t>
      </w:r>
      <w:r w:rsidR="00BD307A">
        <w:rPr>
          <w:rFonts w:ascii="Times New Roman" w:eastAsia="Arial Narrow" w:hAnsi="Times New Roman" w:cs="Times New Roman"/>
          <w:sz w:val="26"/>
          <w:szCs w:val="26"/>
        </w:rPr>
        <w:t>у</w:t>
      </w:r>
      <w:r w:rsidRPr="00E43600">
        <w:rPr>
          <w:rFonts w:ascii="Times New Roman" w:eastAsia="Arial Narrow" w:hAnsi="Times New Roman" w:cs="Times New Roman"/>
          <w:sz w:val="26"/>
          <w:szCs w:val="26"/>
        </w:rPr>
        <w:t xml:space="preserve"> </w:t>
      </w:r>
      <w:r w:rsidR="00BD307A">
        <w:rPr>
          <w:rFonts w:ascii="Times New Roman" w:eastAsia="Arial Narrow" w:hAnsi="Times New Roman" w:cs="Times New Roman"/>
          <w:sz w:val="26"/>
          <w:szCs w:val="26"/>
        </w:rPr>
        <w:t xml:space="preserve">фактически </w:t>
      </w:r>
      <w:r w:rsidRPr="00E43600">
        <w:rPr>
          <w:rFonts w:ascii="Times New Roman" w:eastAsia="Arial Narrow" w:hAnsi="Times New Roman" w:cs="Times New Roman"/>
          <w:sz w:val="26"/>
          <w:szCs w:val="26"/>
        </w:rPr>
        <w:t>финансирова</w:t>
      </w:r>
      <w:r w:rsidR="00BD307A">
        <w:rPr>
          <w:rFonts w:ascii="Times New Roman" w:eastAsia="Arial Narrow" w:hAnsi="Times New Roman" w:cs="Times New Roman"/>
          <w:sz w:val="26"/>
          <w:szCs w:val="26"/>
        </w:rPr>
        <w:t>лось</w:t>
      </w:r>
      <w:r w:rsidRPr="00E43600">
        <w:rPr>
          <w:rFonts w:ascii="Times New Roman" w:eastAsia="Arial Narrow" w:hAnsi="Times New Roman" w:cs="Times New Roman"/>
          <w:sz w:val="26"/>
          <w:szCs w:val="26"/>
        </w:rPr>
        <w:t xml:space="preserve"> 1</w:t>
      </w:r>
      <w:r w:rsidR="00BD307A">
        <w:rPr>
          <w:rFonts w:ascii="Times New Roman" w:eastAsia="Arial Narrow" w:hAnsi="Times New Roman" w:cs="Times New Roman"/>
          <w:sz w:val="26"/>
          <w:szCs w:val="26"/>
        </w:rPr>
        <w:t>2</w:t>
      </w:r>
      <w:r w:rsidRPr="00E43600">
        <w:rPr>
          <w:rFonts w:ascii="Times New Roman" w:eastAsia="Arial Narrow" w:hAnsi="Times New Roman" w:cs="Times New Roman"/>
          <w:sz w:val="26"/>
          <w:szCs w:val="26"/>
        </w:rPr>
        <w:t xml:space="preserve"> муниципальных программ на общую сумму </w:t>
      </w:r>
      <w:r w:rsidR="00BD307A">
        <w:rPr>
          <w:rFonts w:ascii="Times New Roman" w:eastAsia="Arial Narrow" w:hAnsi="Times New Roman" w:cs="Times New Roman"/>
          <w:sz w:val="26"/>
          <w:szCs w:val="26"/>
        </w:rPr>
        <w:t>1</w:t>
      </w:r>
      <w:r w:rsidRPr="00E43600">
        <w:rPr>
          <w:rFonts w:ascii="Times New Roman" w:eastAsia="Arial Narrow" w:hAnsi="Times New Roman" w:cs="Times New Roman"/>
          <w:sz w:val="26"/>
          <w:szCs w:val="26"/>
        </w:rPr>
        <w:t>4</w:t>
      </w:r>
      <w:r w:rsidR="00BD307A">
        <w:rPr>
          <w:rFonts w:ascii="Times New Roman" w:eastAsia="Arial Narrow" w:hAnsi="Times New Roman" w:cs="Times New Roman"/>
          <w:sz w:val="26"/>
          <w:szCs w:val="26"/>
        </w:rPr>
        <w:t>1</w:t>
      </w:r>
      <w:r w:rsidRPr="00E43600">
        <w:rPr>
          <w:rFonts w:ascii="Times New Roman" w:eastAsia="Arial Narrow" w:hAnsi="Times New Roman" w:cs="Times New Roman"/>
          <w:sz w:val="26"/>
          <w:szCs w:val="26"/>
        </w:rPr>
        <w:t>5</w:t>
      </w:r>
      <w:r w:rsidR="00BD307A">
        <w:rPr>
          <w:rFonts w:ascii="Times New Roman" w:eastAsia="Arial Narrow" w:hAnsi="Times New Roman" w:cs="Times New Roman"/>
          <w:sz w:val="26"/>
          <w:szCs w:val="26"/>
        </w:rPr>
        <w:t>64</w:t>
      </w:r>
      <w:r w:rsidRPr="00E43600">
        <w:rPr>
          <w:rFonts w:ascii="Times New Roman" w:eastAsia="Arial Narrow" w:hAnsi="Times New Roman" w:cs="Times New Roman"/>
          <w:sz w:val="26"/>
          <w:szCs w:val="26"/>
        </w:rPr>
        <w:t>,</w:t>
      </w:r>
      <w:r w:rsidR="00BD307A">
        <w:rPr>
          <w:rFonts w:ascii="Times New Roman" w:eastAsia="Arial Narrow" w:hAnsi="Times New Roman" w:cs="Times New Roman"/>
          <w:sz w:val="26"/>
          <w:szCs w:val="26"/>
        </w:rPr>
        <w:t>6</w:t>
      </w:r>
      <w:r w:rsidRPr="00E43600">
        <w:rPr>
          <w:rFonts w:ascii="Times New Roman" w:eastAsia="Arial Narrow" w:hAnsi="Times New Roman" w:cs="Times New Roman"/>
          <w:sz w:val="26"/>
          <w:szCs w:val="26"/>
        </w:rPr>
        <w:t xml:space="preserve"> тыс. рублей, что составляет </w:t>
      </w:r>
      <w:r w:rsidR="00BD307A">
        <w:rPr>
          <w:rFonts w:ascii="Times New Roman" w:eastAsia="Arial Narrow" w:hAnsi="Times New Roman" w:cs="Times New Roman"/>
          <w:sz w:val="26"/>
          <w:szCs w:val="26"/>
        </w:rPr>
        <w:t>90</w:t>
      </w:r>
      <w:r w:rsidRPr="00E43600">
        <w:rPr>
          <w:rFonts w:ascii="Times New Roman" w:eastAsia="Arial Narrow" w:hAnsi="Times New Roman" w:cs="Times New Roman"/>
          <w:sz w:val="26"/>
          <w:szCs w:val="26"/>
        </w:rPr>
        <w:t>,</w:t>
      </w:r>
      <w:r w:rsidR="00BD307A">
        <w:rPr>
          <w:rFonts w:ascii="Times New Roman" w:eastAsia="Arial Narrow" w:hAnsi="Times New Roman" w:cs="Times New Roman"/>
          <w:sz w:val="26"/>
          <w:szCs w:val="26"/>
        </w:rPr>
        <w:t>0</w:t>
      </w:r>
      <w:r w:rsidRPr="00E43600">
        <w:rPr>
          <w:rFonts w:ascii="Times New Roman" w:eastAsia="Arial Narrow" w:hAnsi="Times New Roman" w:cs="Times New Roman"/>
          <w:sz w:val="26"/>
          <w:szCs w:val="26"/>
        </w:rPr>
        <w:t xml:space="preserve"> % годовых плановых расходов на финансирование муниципальных программ.</w:t>
      </w:r>
    </w:p>
    <w:p w:rsidR="00BD307A" w:rsidRPr="00BD307A" w:rsidRDefault="00BD307A" w:rsidP="00BD307A">
      <w:pPr>
        <w:ind w:firstLine="720"/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BD307A">
        <w:rPr>
          <w:rFonts w:ascii="Times New Roman" w:eastAsia="Arial Narrow" w:hAnsi="Times New Roman" w:cs="Times New Roman"/>
          <w:sz w:val="26"/>
          <w:szCs w:val="26"/>
        </w:rPr>
        <w:t>Наибольший объем расходов бюджета был освоен в рамках реализации муниципальной программы «Развитие образование в Знаменском районе»,  финансирование которой осуществлено в объеме 94923,4 тыс. рублей, что составляет 67,1 % от общего объема финансирования муниципальных программ, программа исполнена на 100 %.</w:t>
      </w:r>
    </w:p>
    <w:p w:rsidR="00BD307A" w:rsidRPr="00BD307A" w:rsidRDefault="00BD307A" w:rsidP="00BD307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307A">
        <w:rPr>
          <w:rFonts w:ascii="Times New Roman" w:eastAsia="Arial Narrow" w:hAnsi="Times New Roman" w:cs="Times New Roman"/>
          <w:sz w:val="26"/>
          <w:szCs w:val="26"/>
        </w:rPr>
        <w:t xml:space="preserve">На финансирование муниципальной программы </w:t>
      </w:r>
      <w:r w:rsidRPr="00BD307A">
        <w:rPr>
          <w:rFonts w:ascii="Times New Roman" w:hAnsi="Times New Roman" w:cs="Times New Roman"/>
          <w:sz w:val="26"/>
          <w:szCs w:val="26"/>
        </w:rPr>
        <w:t>«Содержание и ремонт автомобильных дорог общего пользования местного значения Знаменского района» из бюджета израсходовано 30246,1 тыс. рублей, что составило 21,4 % общего объема финансирования муниципальных программ в отчетном году, программа исполнена на 98 %.</w:t>
      </w:r>
    </w:p>
    <w:p w:rsidR="0050308C" w:rsidRDefault="00F85598" w:rsidP="005E0E36">
      <w:pPr>
        <w:ind w:firstLine="709"/>
        <w:jc w:val="both"/>
        <w:rPr>
          <w:rFonts w:ascii="Times New Roman" w:eastAsia="Arial Narrow" w:hAnsi="Times New Roman"/>
          <w:sz w:val="26"/>
          <w:szCs w:val="26"/>
        </w:rPr>
      </w:pPr>
      <w:r>
        <w:rPr>
          <w:rFonts w:ascii="Times New Roman" w:eastAsia="Arial Narrow" w:hAnsi="Times New Roman"/>
          <w:sz w:val="26"/>
          <w:szCs w:val="26"/>
        </w:rPr>
        <w:t>5</w:t>
      </w:r>
      <w:r w:rsidR="005E0E36">
        <w:rPr>
          <w:rFonts w:ascii="Times New Roman" w:eastAsia="Arial Narrow" w:hAnsi="Times New Roman"/>
          <w:sz w:val="26"/>
          <w:szCs w:val="26"/>
        </w:rPr>
        <w:t xml:space="preserve">. </w:t>
      </w:r>
      <w:r w:rsidR="0050308C">
        <w:rPr>
          <w:rFonts w:ascii="Times New Roman" w:eastAsia="Arial Narrow" w:hAnsi="Times New Roman"/>
          <w:sz w:val="26"/>
          <w:szCs w:val="26"/>
        </w:rPr>
        <w:t xml:space="preserve">По итогам исполнения бюджета района бюджет был исполнен с </w:t>
      </w:r>
      <w:r w:rsidR="00BD307A">
        <w:rPr>
          <w:rFonts w:ascii="Times New Roman" w:eastAsia="Arial Narrow" w:hAnsi="Times New Roman"/>
          <w:sz w:val="26"/>
          <w:szCs w:val="26"/>
        </w:rPr>
        <w:t>де</w:t>
      </w:r>
      <w:r w:rsidR="0050308C">
        <w:rPr>
          <w:rFonts w:ascii="Times New Roman" w:eastAsia="Arial Narrow" w:hAnsi="Times New Roman"/>
          <w:sz w:val="26"/>
          <w:szCs w:val="26"/>
        </w:rPr>
        <w:t xml:space="preserve">фицитом в сумме </w:t>
      </w:r>
      <w:r w:rsidR="00BD307A">
        <w:rPr>
          <w:rFonts w:ascii="Times New Roman" w:eastAsia="Arial Narrow" w:hAnsi="Times New Roman"/>
          <w:sz w:val="26"/>
          <w:szCs w:val="26"/>
        </w:rPr>
        <w:t>3</w:t>
      </w:r>
      <w:r w:rsidR="0050308C">
        <w:rPr>
          <w:rFonts w:ascii="Times New Roman" w:eastAsia="Arial Narrow" w:hAnsi="Times New Roman"/>
          <w:sz w:val="26"/>
          <w:szCs w:val="26"/>
        </w:rPr>
        <w:t>5</w:t>
      </w:r>
      <w:r w:rsidR="00BD307A">
        <w:rPr>
          <w:rFonts w:ascii="Times New Roman" w:eastAsia="Arial Narrow" w:hAnsi="Times New Roman"/>
          <w:sz w:val="26"/>
          <w:szCs w:val="26"/>
        </w:rPr>
        <w:t>1</w:t>
      </w:r>
      <w:r w:rsidR="0050308C">
        <w:rPr>
          <w:rFonts w:ascii="Times New Roman" w:eastAsia="Arial Narrow" w:hAnsi="Times New Roman"/>
          <w:sz w:val="26"/>
          <w:szCs w:val="26"/>
        </w:rPr>
        <w:t>,</w:t>
      </w:r>
      <w:r w:rsidR="00BD307A">
        <w:rPr>
          <w:rFonts w:ascii="Times New Roman" w:eastAsia="Arial Narrow" w:hAnsi="Times New Roman"/>
          <w:sz w:val="26"/>
          <w:szCs w:val="26"/>
        </w:rPr>
        <w:t>9</w:t>
      </w:r>
      <w:r w:rsidR="0050308C">
        <w:rPr>
          <w:rFonts w:ascii="Times New Roman" w:eastAsia="Arial Narrow" w:hAnsi="Times New Roman"/>
          <w:sz w:val="26"/>
          <w:szCs w:val="26"/>
        </w:rPr>
        <w:t xml:space="preserve"> тыс. рублей.</w:t>
      </w:r>
    </w:p>
    <w:p w:rsidR="008F78E3" w:rsidRPr="0050308C" w:rsidRDefault="00F85598" w:rsidP="005E0E36">
      <w:pPr>
        <w:ind w:firstLine="709"/>
        <w:jc w:val="both"/>
        <w:rPr>
          <w:rFonts w:ascii="Times New Roman" w:eastAsia="Arial Narrow" w:hAnsi="Times New Roman"/>
          <w:sz w:val="26"/>
          <w:szCs w:val="26"/>
        </w:rPr>
      </w:pPr>
      <w:r>
        <w:rPr>
          <w:rFonts w:ascii="Times New Roman" w:eastAsia="Arial Narrow" w:hAnsi="Times New Roman"/>
          <w:sz w:val="26"/>
          <w:szCs w:val="26"/>
        </w:rPr>
        <w:t>6</w:t>
      </w:r>
      <w:r w:rsidR="005E0E36">
        <w:rPr>
          <w:rFonts w:ascii="Times New Roman" w:eastAsia="Arial Narrow" w:hAnsi="Times New Roman"/>
          <w:sz w:val="26"/>
          <w:szCs w:val="26"/>
        </w:rPr>
        <w:t xml:space="preserve">. </w:t>
      </w:r>
      <w:r w:rsidR="0050308C">
        <w:rPr>
          <w:rFonts w:ascii="Times New Roman" w:eastAsia="Arial Narrow" w:hAnsi="Times New Roman"/>
          <w:sz w:val="26"/>
          <w:szCs w:val="26"/>
        </w:rPr>
        <w:t xml:space="preserve">За </w:t>
      </w:r>
      <w:r w:rsidR="00BD307A">
        <w:rPr>
          <w:rFonts w:ascii="Times New Roman" w:eastAsia="Arial Narrow" w:hAnsi="Times New Roman"/>
          <w:sz w:val="26"/>
          <w:szCs w:val="26"/>
        </w:rPr>
        <w:t>отчетный</w:t>
      </w:r>
      <w:r w:rsidR="0050308C">
        <w:rPr>
          <w:rFonts w:ascii="Times New Roman" w:eastAsia="Arial Narrow" w:hAnsi="Times New Roman"/>
          <w:sz w:val="26"/>
          <w:szCs w:val="26"/>
        </w:rPr>
        <w:t xml:space="preserve"> года средства резервного фонда Администрацией района </w:t>
      </w:r>
      <w:r w:rsidR="00BD307A">
        <w:rPr>
          <w:rFonts w:ascii="Times New Roman" w:eastAsia="Arial Narrow" w:hAnsi="Times New Roman"/>
          <w:sz w:val="26"/>
          <w:szCs w:val="26"/>
        </w:rPr>
        <w:t xml:space="preserve"> использованы в сумме </w:t>
      </w:r>
      <w:r w:rsidR="008B326A">
        <w:rPr>
          <w:rFonts w:ascii="Times New Roman" w:eastAsia="Arial Narrow" w:hAnsi="Times New Roman"/>
          <w:sz w:val="26"/>
          <w:szCs w:val="26"/>
        </w:rPr>
        <w:t>150,0 тыс. рублей на оказание дополнительных мер социальной поддержки граждан, направленных для прохождения военной службы в зону специальной военной операции.</w:t>
      </w:r>
      <w:r w:rsidR="0050308C">
        <w:rPr>
          <w:rFonts w:ascii="Times New Roman" w:eastAsia="Arial Narrow" w:hAnsi="Times New Roman"/>
          <w:sz w:val="26"/>
          <w:szCs w:val="26"/>
        </w:rPr>
        <w:t>.</w:t>
      </w:r>
    </w:p>
    <w:p w:rsidR="00703197" w:rsidRDefault="00900284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о результатах </w:t>
      </w:r>
      <w:r w:rsidR="008615C5" w:rsidRPr="00437320">
        <w:rPr>
          <w:rFonts w:ascii="Times New Roman" w:hAnsi="Times New Roman" w:cs="Times New Roman"/>
          <w:color w:val="auto"/>
          <w:sz w:val="26"/>
          <w:szCs w:val="26"/>
        </w:rPr>
        <w:t>экспертно-аналитического</w:t>
      </w:r>
      <w:r w:rsidR="00703197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мероприятия 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направлена Главе Знаменского района</w:t>
      </w:r>
      <w:r w:rsidR="00933FAC">
        <w:rPr>
          <w:rFonts w:ascii="Times New Roman" w:hAnsi="Times New Roman" w:cs="Times New Roman"/>
          <w:color w:val="auto"/>
          <w:sz w:val="26"/>
          <w:szCs w:val="26"/>
        </w:rPr>
        <w:t xml:space="preserve">, и в районный Совет народных депутатов для </w:t>
      </w:r>
      <w:r w:rsidR="00F85598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  <w:r w:rsidR="00933FA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703197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33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37320" w:rsidRPr="00437320" w:rsidRDefault="00437320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37320" w:rsidRPr="00437320" w:rsidRDefault="00437320" w:rsidP="0043732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Председатель </w:t>
      </w:r>
      <w:r w:rsidR="00DD00E5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онтрольно-счетной комиссии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</w:t>
      </w:r>
      <w:r w:rsidR="00C07E73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    В.В. Мисюрин</w:t>
      </w:r>
    </w:p>
    <w:p w:rsidR="00437320" w:rsidRPr="00651704" w:rsidRDefault="00437320" w:rsidP="00437320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7320" w:rsidRPr="00437320" w:rsidRDefault="00DD00E5" w:rsidP="00437320">
      <w:pPr>
        <w:ind w:left="141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27</w:t>
      </w:r>
      <w:r w:rsidR="00437320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апрел</w:t>
      </w:r>
      <w:r w:rsidR="00933FAC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437320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437320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</w:p>
    <w:sectPr w:rsidR="00437320" w:rsidRPr="00437320" w:rsidSect="008B326A">
      <w:headerReference w:type="default" r:id="rId8"/>
      <w:pgSz w:w="11906" w:h="16838"/>
      <w:pgMar w:top="510" w:right="851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31" w:rsidRDefault="00D56D31" w:rsidP="00870134">
      <w:r>
        <w:separator/>
      </w:r>
    </w:p>
  </w:endnote>
  <w:endnote w:type="continuationSeparator" w:id="1">
    <w:p w:rsidR="00D56D31" w:rsidRDefault="00D56D31" w:rsidP="0087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31" w:rsidRDefault="00D56D31" w:rsidP="00870134">
      <w:r>
        <w:separator/>
      </w:r>
    </w:p>
  </w:footnote>
  <w:footnote w:type="continuationSeparator" w:id="1">
    <w:p w:rsidR="00D56D31" w:rsidRDefault="00D56D31" w:rsidP="0087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230210"/>
    </w:sdtPr>
    <w:sdtContent>
      <w:p w:rsidR="0058168F" w:rsidRDefault="00E57604">
        <w:pPr>
          <w:pStyle w:val="a9"/>
          <w:jc w:val="center"/>
        </w:pPr>
        <w:r>
          <w:fldChar w:fldCharType="begin"/>
        </w:r>
        <w:r w:rsidR="0058168F">
          <w:instrText>PAGE   \* MERGEFORMAT</w:instrText>
        </w:r>
        <w:r>
          <w:fldChar w:fldCharType="separate"/>
        </w:r>
        <w:r w:rsidR="008B3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701E6"/>
    <w:multiLevelType w:val="hybridMultilevel"/>
    <w:tmpl w:val="213C5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BF"/>
    <w:rsid w:val="000028AD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F1B"/>
    <w:rsid w:val="000572C4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298F"/>
    <w:rsid w:val="00082F92"/>
    <w:rsid w:val="00084160"/>
    <w:rsid w:val="000868ED"/>
    <w:rsid w:val="00087816"/>
    <w:rsid w:val="000907CC"/>
    <w:rsid w:val="00091748"/>
    <w:rsid w:val="00091DFE"/>
    <w:rsid w:val="00095271"/>
    <w:rsid w:val="000A007F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6A9"/>
    <w:rsid w:val="000B2EC8"/>
    <w:rsid w:val="000B49B9"/>
    <w:rsid w:val="000B555E"/>
    <w:rsid w:val="000B5774"/>
    <w:rsid w:val="000C1DB1"/>
    <w:rsid w:val="000C2577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C96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AE2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37090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47E6"/>
    <w:rsid w:val="00167F0C"/>
    <w:rsid w:val="0017098A"/>
    <w:rsid w:val="001725E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816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4404C"/>
    <w:rsid w:val="00245022"/>
    <w:rsid w:val="002501EE"/>
    <w:rsid w:val="0025078D"/>
    <w:rsid w:val="0025249C"/>
    <w:rsid w:val="002529F7"/>
    <w:rsid w:val="00255F53"/>
    <w:rsid w:val="0025777D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D23"/>
    <w:rsid w:val="002A03D1"/>
    <w:rsid w:val="002A08C4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6F3D"/>
    <w:rsid w:val="002C7926"/>
    <w:rsid w:val="002C792D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1D"/>
    <w:rsid w:val="003227D3"/>
    <w:rsid w:val="00323237"/>
    <w:rsid w:val="003237C3"/>
    <w:rsid w:val="00325D2E"/>
    <w:rsid w:val="00326F31"/>
    <w:rsid w:val="0033113C"/>
    <w:rsid w:val="00333536"/>
    <w:rsid w:val="0033535E"/>
    <w:rsid w:val="00336142"/>
    <w:rsid w:val="00336435"/>
    <w:rsid w:val="00337230"/>
    <w:rsid w:val="003436AD"/>
    <w:rsid w:val="003463FC"/>
    <w:rsid w:val="003515AE"/>
    <w:rsid w:val="0035449A"/>
    <w:rsid w:val="003555B6"/>
    <w:rsid w:val="00356113"/>
    <w:rsid w:val="0035628F"/>
    <w:rsid w:val="003562BD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2B7D"/>
    <w:rsid w:val="003F113A"/>
    <w:rsid w:val="003F38A7"/>
    <w:rsid w:val="003F4238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2050B"/>
    <w:rsid w:val="00424828"/>
    <w:rsid w:val="004260C4"/>
    <w:rsid w:val="004276C8"/>
    <w:rsid w:val="00430668"/>
    <w:rsid w:val="00430BCB"/>
    <w:rsid w:val="004324A8"/>
    <w:rsid w:val="00432C7A"/>
    <w:rsid w:val="0043511F"/>
    <w:rsid w:val="00435F21"/>
    <w:rsid w:val="0043642C"/>
    <w:rsid w:val="00437320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22BF"/>
    <w:rsid w:val="00483278"/>
    <w:rsid w:val="004847FE"/>
    <w:rsid w:val="00484EF7"/>
    <w:rsid w:val="00485994"/>
    <w:rsid w:val="00485B20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C59E1"/>
    <w:rsid w:val="004D1591"/>
    <w:rsid w:val="004D25A9"/>
    <w:rsid w:val="004D3B06"/>
    <w:rsid w:val="004D4034"/>
    <w:rsid w:val="004D4FAA"/>
    <w:rsid w:val="004D5CA5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08C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4786"/>
    <w:rsid w:val="00526031"/>
    <w:rsid w:val="005264DD"/>
    <w:rsid w:val="00527F1F"/>
    <w:rsid w:val="00530FDC"/>
    <w:rsid w:val="0053111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AC5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AFD"/>
    <w:rsid w:val="00563D46"/>
    <w:rsid w:val="005665C8"/>
    <w:rsid w:val="00567D21"/>
    <w:rsid w:val="005743B4"/>
    <w:rsid w:val="0057527C"/>
    <w:rsid w:val="005776CB"/>
    <w:rsid w:val="00577A45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20CC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0E36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5E09"/>
    <w:rsid w:val="006475DD"/>
    <w:rsid w:val="00647A39"/>
    <w:rsid w:val="0065016E"/>
    <w:rsid w:val="00650E75"/>
    <w:rsid w:val="00651704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5101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164B"/>
    <w:rsid w:val="006C2018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A66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B6E42"/>
    <w:rsid w:val="007C0702"/>
    <w:rsid w:val="007C0A82"/>
    <w:rsid w:val="007C0EF7"/>
    <w:rsid w:val="007C30D0"/>
    <w:rsid w:val="007C62D8"/>
    <w:rsid w:val="007C66D7"/>
    <w:rsid w:val="007D0D38"/>
    <w:rsid w:val="007D3399"/>
    <w:rsid w:val="007D4613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0F1B"/>
    <w:rsid w:val="00811363"/>
    <w:rsid w:val="00811BB4"/>
    <w:rsid w:val="0081287A"/>
    <w:rsid w:val="00814BA8"/>
    <w:rsid w:val="008166EC"/>
    <w:rsid w:val="00822C36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604AA"/>
    <w:rsid w:val="008615C5"/>
    <w:rsid w:val="008630DD"/>
    <w:rsid w:val="00863685"/>
    <w:rsid w:val="00863AA5"/>
    <w:rsid w:val="00863DB7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0C6C"/>
    <w:rsid w:val="0088212D"/>
    <w:rsid w:val="00883ED7"/>
    <w:rsid w:val="00884FD8"/>
    <w:rsid w:val="00886D07"/>
    <w:rsid w:val="00890CDF"/>
    <w:rsid w:val="00891A63"/>
    <w:rsid w:val="00891E50"/>
    <w:rsid w:val="008A36BB"/>
    <w:rsid w:val="008A380D"/>
    <w:rsid w:val="008A3B03"/>
    <w:rsid w:val="008A3FE3"/>
    <w:rsid w:val="008A73F1"/>
    <w:rsid w:val="008A7A90"/>
    <w:rsid w:val="008B12DA"/>
    <w:rsid w:val="008B2FD3"/>
    <w:rsid w:val="008B326A"/>
    <w:rsid w:val="008B3D1F"/>
    <w:rsid w:val="008B44B6"/>
    <w:rsid w:val="008B47E2"/>
    <w:rsid w:val="008B668E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34CB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8E3"/>
    <w:rsid w:val="008F7C83"/>
    <w:rsid w:val="00900284"/>
    <w:rsid w:val="00901820"/>
    <w:rsid w:val="00906210"/>
    <w:rsid w:val="00910602"/>
    <w:rsid w:val="00910AB7"/>
    <w:rsid w:val="00910E16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3FAC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53E92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D0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68E2"/>
    <w:rsid w:val="009F7276"/>
    <w:rsid w:val="009F7317"/>
    <w:rsid w:val="00A0143B"/>
    <w:rsid w:val="00A01945"/>
    <w:rsid w:val="00A027A4"/>
    <w:rsid w:val="00A06B37"/>
    <w:rsid w:val="00A072C6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11B3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89F"/>
    <w:rsid w:val="00AA5B16"/>
    <w:rsid w:val="00AA6A14"/>
    <w:rsid w:val="00AA7EBA"/>
    <w:rsid w:val="00AB0DA3"/>
    <w:rsid w:val="00AB2BE3"/>
    <w:rsid w:val="00AB3BF4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D88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0E3C"/>
    <w:rsid w:val="00B03B5D"/>
    <w:rsid w:val="00B06001"/>
    <w:rsid w:val="00B0637A"/>
    <w:rsid w:val="00B06B63"/>
    <w:rsid w:val="00B07611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2B9E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307A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07E73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454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C187E"/>
    <w:rsid w:val="00CD4061"/>
    <w:rsid w:val="00CD567A"/>
    <w:rsid w:val="00CD5952"/>
    <w:rsid w:val="00CD5E29"/>
    <w:rsid w:val="00CD6869"/>
    <w:rsid w:val="00CE2490"/>
    <w:rsid w:val="00CE355E"/>
    <w:rsid w:val="00CE43D8"/>
    <w:rsid w:val="00CE4F91"/>
    <w:rsid w:val="00CF0507"/>
    <w:rsid w:val="00CF1B01"/>
    <w:rsid w:val="00CF1ED7"/>
    <w:rsid w:val="00CF478E"/>
    <w:rsid w:val="00CF7462"/>
    <w:rsid w:val="00CF767E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223F"/>
    <w:rsid w:val="00D13A7F"/>
    <w:rsid w:val="00D15046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0EE6"/>
    <w:rsid w:val="00D52D0D"/>
    <w:rsid w:val="00D5505F"/>
    <w:rsid w:val="00D55F2B"/>
    <w:rsid w:val="00D56D31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97ECB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00E5"/>
    <w:rsid w:val="00DD25E5"/>
    <w:rsid w:val="00DD42FD"/>
    <w:rsid w:val="00DD4973"/>
    <w:rsid w:val="00DD551E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3600"/>
    <w:rsid w:val="00E44572"/>
    <w:rsid w:val="00E4587E"/>
    <w:rsid w:val="00E469AF"/>
    <w:rsid w:val="00E50004"/>
    <w:rsid w:val="00E50031"/>
    <w:rsid w:val="00E51A1D"/>
    <w:rsid w:val="00E563BB"/>
    <w:rsid w:val="00E57604"/>
    <w:rsid w:val="00E6051D"/>
    <w:rsid w:val="00E61095"/>
    <w:rsid w:val="00E629BE"/>
    <w:rsid w:val="00E62D1C"/>
    <w:rsid w:val="00E63430"/>
    <w:rsid w:val="00E648BF"/>
    <w:rsid w:val="00E673FB"/>
    <w:rsid w:val="00E674B1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C84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07A99"/>
    <w:rsid w:val="00F12782"/>
    <w:rsid w:val="00F13A39"/>
    <w:rsid w:val="00F1655C"/>
    <w:rsid w:val="00F20EE8"/>
    <w:rsid w:val="00F2212E"/>
    <w:rsid w:val="00F222E9"/>
    <w:rsid w:val="00F2488D"/>
    <w:rsid w:val="00F265D0"/>
    <w:rsid w:val="00F266FE"/>
    <w:rsid w:val="00F30991"/>
    <w:rsid w:val="00F31DAC"/>
    <w:rsid w:val="00F34BCE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5598"/>
    <w:rsid w:val="00F86F97"/>
    <w:rsid w:val="00F8709D"/>
    <w:rsid w:val="00F9008C"/>
    <w:rsid w:val="00F9098F"/>
    <w:rsid w:val="00F922E7"/>
    <w:rsid w:val="00F9434E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458F-0C7F-4896-9A91-A1EF78DE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4294934263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ADMIN</cp:lastModifiedBy>
  <cp:revision>40</cp:revision>
  <cp:lastPrinted>2018-12-20T08:34:00Z</cp:lastPrinted>
  <dcterms:created xsi:type="dcterms:W3CDTF">2020-11-09T07:18:00Z</dcterms:created>
  <dcterms:modified xsi:type="dcterms:W3CDTF">2023-04-28T12:40:00Z</dcterms:modified>
</cp:coreProperties>
</file>