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9D" w:rsidRDefault="00D05F9D" w:rsidP="00D05F9D">
      <w:pPr>
        <w:jc w:val="center"/>
        <w:rPr>
          <w:rFonts w:cs="Times New Roman"/>
          <w:b/>
          <w:sz w:val="28"/>
          <w:szCs w:val="28"/>
        </w:rPr>
      </w:pPr>
      <w:r>
        <w:rPr>
          <w:rFonts w:cs="Times New Roman"/>
          <w:b/>
          <w:sz w:val="28"/>
          <w:szCs w:val="28"/>
        </w:rPr>
        <w:t xml:space="preserve">Информация </w:t>
      </w:r>
    </w:p>
    <w:p w:rsidR="006F3BAE" w:rsidRPr="00EA3939" w:rsidRDefault="00D05F9D" w:rsidP="00D05F9D">
      <w:pPr>
        <w:jc w:val="center"/>
        <w:rPr>
          <w:rFonts w:cs="Times New Roman"/>
          <w:b/>
          <w:sz w:val="28"/>
          <w:szCs w:val="28"/>
        </w:rPr>
      </w:pPr>
      <w:r>
        <w:rPr>
          <w:rFonts w:cs="Times New Roman"/>
          <w:b/>
          <w:sz w:val="28"/>
          <w:szCs w:val="28"/>
        </w:rPr>
        <w:t xml:space="preserve">о социально-экономическом развитии </w:t>
      </w:r>
      <w:r w:rsidR="00852576">
        <w:rPr>
          <w:rFonts w:cs="Times New Roman"/>
          <w:b/>
          <w:sz w:val="28"/>
          <w:szCs w:val="28"/>
        </w:rPr>
        <w:br/>
        <w:t>Знаменского района</w:t>
      </w:r>
      <w:r w:rsidR="002B05FA">
        <w:rPr>
          <w:rFonts w:cs="Times New Roman"/>
          <w:b/>
          <w:sz w:val="28"/>
          <w:szCs w:val="28"/>
        </w:rPr>
        <w:t xml:space="preserve"> за 2018</w:t>
      </w:r>
      <w:r w:rsidR="006F3BAE" w:rsidRPr="00EA3939">
        <w:rPr>
          <w:rFonts w:cs="Times New Roman"/>
          <w:b/>
          <w:sz w:val="28"/>
          <w:szCs w:val="28"/>
        </w:rPr>
        <w:t xml:space="preserve"> год</w:t>
      </w:r>
    </w:p>
    <w:p w:rsidR="006F3BAE" w:rsidRPr="00EA3939" w:rsidRDefault="006F3BAE" w:rsidP="00EA3939">
      <w:pPr>
        <w:ind w:firstLine="709"/>
        <w:jc w:val="both"/>
        <w:rPr>
          <w:rFonts w:cs="Times New Roman"/>
          <w:sz w:val="28"/>
          <w:szCs w:val="28"/>
        </w:rPr>
      </w:pPr>
    </w:p>
    <w:p w:rsidR="00420169" w:rsidRPr="00420169" w:rsidRDefault="00193E75" w:rsidP="005E3BF0">
      <w:pPr>
        <w:ind w:firstLine="360"/>
        <w:jc w:val="both"/>
        <w:rPr>
          <w:sz w:val="28"/>
          <w:szCs w:val="28"/>
        </w:rPr>
      </w:pPr>
      <w:r>
        <w:rPr>
          <w:sz w:val="28"/>
          <w:szCs w:val="28"/>
        </w:rPr>
        <w:t xml:space="preserve">     </w:t>
      </w:r>
      <w:r w:rsidR="00420169" w:rsidRPr="00420169">
        <w:rPr>
          <w:sz w:val="28"/>
          <w:szCs w:val="28"/>
        </w:rPr>
        <w:t xml:space="preserve">Знаменский  район расположен в северо-западной части Орловской области. </w:t>
      </w:r>
    </w:p>
    <w:p w:rsidR="00420169" w:rsidRPr="00420169" w:rsidRDefault="00420169" w:rsidP="005E3BF0">
      <w:pPr>
        <w:ind w:firstLine="360"/>
        <w:jc w:val="both"/>
        <w:rPr>
          <w:sz w:val="28"/>
          <w:szCs w:val="28"/>
          <w:lang w:eastAsia="en-US"/>
        </w:rPr>
      </w:pPr>
      <w:r w:rsidRPr="00420169">
        <w:rPr>
          <w:sz w:val="28"/>
          <w:szCs w:val="28"/>
        </w:rPr>
        <w:tab/>
        <w:t>Территория района- 817,1 кв. км. В районе семь сельских поселений и 94 населенных пункта, в которых проживает 4,5 тыс. человек.</w:t>
      </w:r>
    </w:p>
    <w:p w:rsidR="00420169" w:rsidRPr="00420169" w:rsidRDefault="00420169" w:rsidP="005E3BF0">
      <w:pPr>
        <w:pStyle w:val="a5"/>
        <w:suppressAutoHyphens/>
        <w:ind w:left="0" w:firstLine="709"/>
        <w:jc w:val="both"/>
        <w:rPr>
          <w:sz w:val="28"/>
          <w:szCs w:val="28"/>
        </w:rPr>
      </w:pPr>
      <w:r w:rsidRPr="00420169">
        <w:rPr>
          <w:sz w:val="28"/>
          <w:szCs w:val="28"/>
        </w:rPr>
        <w:t>Знаменский район имеет выраженную сельскохозяйственную специализацию. В структуре земельных ресурсов района 69,5 процента занимают сельскохозяйственные угодья. В общем объеме производимой продукции в районе доля сельскохозяйс</w:t>
      </w:r>
      <w:r w:rsidR="00193E75">
        <w:rPr>
          <w:sz w:val="28"/>
          <w:szCs w:val="28"/>
        </w:rPr>
        <w:t xml:space="preserve">твенных предприятий составляет </w:t>
      </w:r>
      <w:r w:rsidR="00853799">
        <w:rPr>
          <w:sz w:val="28"/>
          <w:szCs w:val="28"/>
        </w:rPr>
        <w:t xml:space="preserve"> 68,7</w:t>
      </w:r>
      <w:r w:rsidRPr="00420169">
        <w:rPr>
          <w:sz w:val="28"/>
          <w:szCs w:val="28"/>
        </w:rPr>
        <w:t xml:space="preserve"> процента. </w:t>
      </w:r>
      <w:r w:rsidRPr="00420169">
        <w:rPr>
          <w:bCs/>
          <w:sz w:val="28"/>
          <w:szCs w:val="28"/>
        </w:rPr>
        <w:t>В структуре производства сельскохозяйственной продукции наибольшую часть занимает зерновое производство, которое составляет основу аграрного комплекса района.</w:t>
      </w:r>
    </w:p>
    <w:p w:rsidR="006F3BAE" w:rsidRPr="00420169" w:rsidRDefault="006F3BAE" w:rsidP="005E3BF0">
      <w:pPr>
        <w:ind w:firstLine="709"/>
        <w:jc w:val="both"/>
        <w:rPr>
          <w:rFonts w:cs="Times New Roman"/>
          <w:sz w:val="28"/>
          <w:szCs w:val="28"/>
        </w:rPr>
      </w:pPr>
      <w:r w:rsidRPr="00420169">
        <w:rPr>
          <w:rFonts w:cs="Times New Roman"/>
          <w:sz w:val="28"/>
          <w:szCs w:val="28"/>
        </w:rPr>
        <w:t xml:space="preserve">Занято в экономике района </w:t>
      </w:r>
      <w:r w:rsidR="00C81F8A">
        <w:rPr>
          <w:rFonts w:cs="Times New Roman"/>
          <w:sz w:val="28"/>
          <w:szCs w:val="28"/>
        </w:rPr>
        <w:t>7</w:t>
      </w:r>
      <w:r w:rsidR="00CD6382">
        <w:rPr>
          <w:rFonts w:cs="Times New Roman"/>
          <w:sz w:val="28"/>
          <w:szCs w:val="28"/>
        </w:rPr>
        <w:t>12</w:t>
      </w:r>
      <w:r w:rsidR="00420169" w:rsidRPr="00420169">
        <w:rPr>
          <w:rFonts w:cs="Times New Roman"/>
          <w:sz w:val="28"/>
          <w:szCs w:val="28"/>
        </w:rPr>
        <w:t xml:space="preserve"> человек, более</w:t>
      </w:r>
      <w:r w:rsidR="00EA425C">
        <w:rPr>
          <w:rFonts w:cs="Times New Roman"/>
          <w:sz w:val="28"/>
          <w:szCs w:val="28"/>
        </w:rPr>
        <w:t xml:space="preserve"> 1,3</w:t>
      </w:r>
      <w:r w:rsidRPr="00420169">
        <w:rPr>
          <w:rFonts w:cs="Times New Roman"/>
          <w:sz w:val="28"/>
          <w:szCs w:val="28"/>
        </w:rPr>
        <w:t xml:space="preserve"> тыс. человек – </w:t>
      </w:r>
      <w:r w:rsidR="00420169" w:rsidRPr="00420169">
        <w:rPr>
          <w:rFonts w:cs="Times New Roman"/>
          <w:sz w:val="28"/>
          <w:szCs w:val="28"/>
        </w:rPr>
        <w:t>в личных подсобных и крестьянских (</w:t>
      </w:r>
      <w:r w:rsidRPr="00420169">
        <w:rPr>
          <w:rFonts w:cs="Times New Roman"/>
          <w:sz w:val="28"/>
          <w:szCs w:val="28"/>
        </w:rPr>
        <w:t>фермерских</w:t>
      </w:r>
      <w:r w:rsidR="00420169" w:rsidRPr="00420169">
        <w:rPr>
          <w:rFonts w:cs="Times New Roman"/>
          <w:sz w:val="28"/>
          <w:szCs w:val="28"/>
        </w:rPr>
        <w:t>)</w:t>
      </w:r>
      <w:r w:rsidRPr="00420169">
        <w:rPr>
          <w:rFonts w:cs="Times New Roman"/>
          <w:sz w:val="28"/>
          <w:szCs w:val="28"/>
        </w:rPr>
        <w:t xml:space="preserve"> хозяйствах.</w:t>
      </w:r>
    </w:p>
    <w:p w:rsidR="00CD6382" w:rsidRPr="00002EC5" w:rsidRDefault="00CD6382" w:rsidP="00CD6382">
      <w:pPr>
        <w:ind w:firstLine="720"/>
        <w:jc w:val="both"/>
        <w:rPr>
          <w:sz w:val="28"/>
          <w:szCs w:val="28"/>
        </w:rPr>
      </w:pPr>
      <w:r w:rsidRPr="00002EC5">
        <w:rPr>
          <w:sz w:val="28"/>
          <w:szCs w:val="28"/>
        </w:rPr>
        <w:t>Наблюдается рост среднемесячной заработной плат</w:t>
      </w:r>
      <w:r>
        <w:rPr>
          <w:sz w:val="28"/>
          <w:szCs w:val="28"/>
        </w:rPr>
        <w:t>ы в районе. Так, по  итогам 2018</w:t>
      </w:r>
      <w:r w:rsidRPr="00002EC5">
        <w:rPr>
          <w:sz w:val="28"/>
          <w:szCs w:val="28"/>
        </w:rPr>
        <w:t xml:space="preserve"> года среднемесячная номинальная заработная плата по району по</w:t>
      </w:r>
      <w:r>
        <w:rPr>
          <w:sz w:val="28"/>
          <w:szCs w:val="28"/>
        </w:rPr>
        <w:t xml:space="preserve"> полному кругу составила 21170 рублей  и увеличилась на 13,7  процента к уровню 2017</w:t>
      </w:r>
      <w:r w:rsidRPr="00002EC5">
        <w:rPr>
          <w:sz w:val="28"/>
          <w:szCs w:val="28"/>
        </w:rPr>
        <w:t xml:space="preserve"> года. </w:t>
      </w:r>
    </w:p>
    <w:p w:rsidR="006F3BAE" w:rsidRPr="00EA3939" w:rsidRDefault="00731C2B" w:rsidP="008371F2">
      <w:pPr>
        <w:ind w:firstLine="709"/>
        <w:jc w:val="center"/>
        <w:rPr>
          <w:rFonts w:cs="Times New Roman"/>
          <w:b/>
          <w:sz w:val="28"/>
          <w:szCs w:val="28"/>
        </w:rPr>
      </w:pPr>
      <w:bookmarkStart w:id="0" w:name="bookmark2"/>
      <w:r>
        <w:rPr>
          <w:rFonts w:cs="Times New Roman"/>
          <w:b/>
          <w:sz w:val="28"/>
          <w:szCs w:val="28"/>
        </w:rPr>
        <w:t>Аграрный</w:t>
      </w:r>
      <w:r w:rsidR="006F3BAE" w:rsidRPr="00EA3939">
        <w:rPr>
          <w:rFonts w:cs="Times New Roman"/>
          <w:b/>
          <w:sz w:val="28"/>
          <w:szCs w:val="28"/>
        </w:rPr>
        <w:t xml:space="preserve"> комплекс</w:t>
      </w:r>
      <w:bookmarkEnd w:id="0"/>
    </w:p>
    <w:p w:rsidR="006F3BAE" w:rsidRPr="00404457" w:rsidRDefault="00731C2B" w:rsidP="00404457">
      <w:pPr>
        <w:ind w:firstLine="709"/>
        <w:jc w:val="both"/>
        <w:rPr>
          <w:rFonts w:cs="Times New Roman"/>
          <w:sz w:val="28"/>
          <w:szCs w:val="28"/>
        </w:rPr>
      </w:pPr>
      <w:bookmarkStart w:id="1" w:name="bookmark3"/>
      <w:r w:rsidRPr="00731C2B">
        <w:rPr>
          <w:rFonts w:eastAsia="Times New Roman" w:cs="Times New Roman"/>
          <w:sz w:val="28"/>
          <w:szCs w:val="28"/>
        </w:rPr>
        <w:t>Аграрный комплекс является ведущей отраслью экономики района.</w:t>
      </w:r>
      <w:r w:rsidRPr="00025400">
        <w:rPr>
          <w:rFonts w:eastAsia="Times New Roman" w:cs="Times New Roman"/>
          <w:b/>
          <w:sz w:val="28"/>
          <w:szCs w:val="28"/>
        </w:rPr>
        <w:t xml:space="preserve"> </w:t>
      </w:r>
      <w:r w:rsidR="006F3BAE" w:rsidRPr="00404457">
        <w:rPr>
          <w:rFonts w:cs="Times New Roman"/>
          <w:sz w:val="28"/>
          <w:szCs w:val="28"/>
        </w:rPr>
        <w:t>Общая площадь земель сельскохозя</w:t>
      </w:r>
      <w:r w:rsidR="00404457" w:rsidRPr="00404457">
        <w:rPr>
          <w:rFonts w:cs="Times New Roman"/>
          <w:sz w:val="28"/>
          <w:szCs w:val="28"/>
        </w:rPr>
        <w:t>йственных угодий составляет 56,8 тыс. га, из них более 44</w:t>
      </w:r>
      <w:r w:rsidR="006F3BAE" w:rsidRPr="00404457">
        <w:rPr>
          <w:rFonts w:cs="Times New Roman"/>
          <w:sz w:val="28"/>
          <w:szCs w:val="28"/>
        </w:rPr>
        <w:t xml:space="preserve"> тыс. га пашни.</w:t>
      </w:r>
    </w:p>
    <w:p w:rsidR="006F3BAE" w:rsidRDefault="006F3BAE" w:rsidP="007343C5">
      <w:pPr>
        <w:ind w:firstLine="708"/>
        <w:jc w:val="both"/>
        <w:rPr>
          <w:rFonts w:cs="Times New Roman"/>
          <w:sz w:val="28"/>
          <w:szCs w:val="28"/>
        </w:rPr>
      </w:pPr>
      <w:r w:rsidRPr="00404457">
        <w:rPr>
          <w:rFonts w:cs="Times New Roman"/>
          <w:sz w:val="28"/>
          <w:szCs w:val="28"/>
        </w:rPr>
        <w:t xml:space="preserve">Район специализируется на выращивании зерновых, масличных </w:t>
      </w:r>
      <w:r w:rsidRPr="00404457">
        <w:rPr>
          <w:rFonts w:cs="Times New Roman"/>
          <w:sz w:val="28"/>
          <w:szCs w:val="28"/>
        </w:rPr>
        <w:br/>
        <w:t>и технических культур, производстве животноводческой продукции. Сельскохозяйственным произ</w:t>
      </w:r>
      <w:r w:rsidR="00404457" w:rsidRPr="00404457">
        <w:rPr>
          <w:rFonts w:cs="Times New Roman"/>
          <w:sz w:val="28"/>
          <w:szCs w:val="28"/>
        </w:rPr>
        <w:t>водством в райо</w:t>
      </w:r>
      <w:r w:rsidR="007343C5">
        <w:rPr>
          <w:rFonts w:cs="Times New Roman"/>
          <w:sz w:val="28"/>
          <w:szCs w:val="28"/>
        </w:rPr>
        <w:t xml:space="preserve">не занимаются </w:t>
      </w:r>
      <w:r w:rsidR="007343C5">
        <w:rPr>
          <w:rFonts w:cs="Times New Roman"/>
          <w:sz w:val="28"/>
          <w:szCs w:val="28"/>
        </w:rPr>
        <w:br/>
        <w:t>5 предприятий, 19</w:t>
      </w:r>
      <w:r w:rsidR="00404457" w:rsidRPr="00404457">
        <w:rPr>
          <w:rFonts w:cs="Times New Roman"/>
          <w:sz w:val="28"/>
          <w:szCs w:val="28"/>
        </w:rPr>
        <w:t xml:space="preserve"> крестьянских</w:t>
      </w:r>
      <w:r w:rsidR="00CD6382">
        <w:rPr>
          <w:rFonts w:cs="Times New Roman"/>
          <w:sz w:val="28"/>
          <w:szCs w:val="28"/>
        </w:rPr>
        <w:t xml:space="preserve"> </w:t>
      </w:r>
      <w:r w:rsidR="00404457" w:rsidRPr="00404457">
        <w:rPr>
          <w:rFonts w:cs="Times New Roman"/>
          <w:sz w:val="28"/>
          <w:szCs w:val="28"/>
        </w:rPr>
        <w:t>(</w:t>
      </w:r>
      <w:r w:rsidRPr="00404457">
        <w:rPr>
          <w:rFonts w:cs="Times New Roman"/>
          <w:sz w:val="28"/>
          <w:szCs w:val="28"/>
        </w:rPr>
        <w:t>фермерских</w:t>
      </w:r>
      <w:r w:rsidR="00404457" w:rsidRPr="00404457">
        <w:rPr>
          <w:rFonts w:cs="Times New Roman"/>
          <w:sz w:val="28"/>
          <w:szCs w:val="28"/>
        </w:rPr>
        <w:t>)</w:t>
      </w:r>
      <w:r w:rsidR="00684150">
        <w:rPr>
          <w:rFonts w:cs="Times New Roman"/>
          <w:sz w:val="28"/>
          <w:szCs w:val="28"/>
        </w:rPr>
        <w:t xml:space="preserve"> хозяйств и </w:t>
      </w:r>
      <w:r w:rsidRPr="00404457">
        <w:rPr>
          <w:rFonts w:cs="Times New Roman"/>
          <w:sz w:val="28"/>
          <w:szCs w:val="28"/>
        </w:rPr>
        <w:t xml:space="preserve"> </w:t>
      </w:r>
      <w:r w:rsidR="00404457" w:rsidRPr="00404457">
        <w:rPr>
          <w:rFonts w:cs="Times New Roman"/>
          <w:sz w:val="28"/>
          <w:szCs w:val="28"/>
        </w:rPr>
        <w:t>2380</w:t>
      </w:r>
      <w:r w:rsidRPr="00404457">
        <w:rPr>
          <w:rFonts w:cs="Times New Roman"/>
          <w:sz w:val="28"/>
          <w:szCs w:val="28"/>
        </w:rPr>
        <w:t xml:space="preserve"> личных подсобных хозяйств. Основными инвестиционными компаниями, успешно ведущими производственную деятельность, являются</w:t>
      </w:r>
      <w:r w:rsidR="00404457" w:rsidRPr="00404457">
        <w:rPr>
          <w:rFonts w:cs="Times New Roman"/>
          <w:sz w:val="28"/>
          <w:szCs w:val="28"/>
        </w:rPr>
        <w:t xml:space="preserve">  ООО «Черкизово- Растениеводство», ООО «Авангард-Агро- Орел»</w:t>
      </w:r>
      <w:r w:rsidR="00404457">
        <w:rPr>
          <w:rFonts w:cs="Times New Roman"/>
          <w:sz w:val="28"/>
          <w:szCs w:val="28"/>
        </w:rPr>
        <w:t xml:space="preserve">, </w:t>
      </w:r>
      <w:r w:rsidR="00404457" w:rsidRPr="00404457">
        <w:rPr>
          <w:rFonts w:cs="Times New Roman"/>
          <w:sz w:val="28"/>
          <w:szCs w:val="28"/>
        </w:rPr>
        <w:t>СХП «Знаменское-1» ООО «Брянская мясная компания»</w:t>
      </w:r>
      <w:r w:rsidR="00404457">
        <w:rPr>
          <w:rFonts w:cs="Times New Roman"/>
          <w:sz w:val="28"/>
          <w:szCs w:val="28"/>
        </w:rPr>
        <w:t xml:space="preserve">, </w:t>
      </w:r>
      <w:r w:rsidR="007343C5">
        <w:rPr>
          <w:rFonts w:cs="Times New Roman"/>
          <w:sz w:val="28"/>
          <w:szCs w:val="28"/>
        </w:rPr>
        <w:t>ООО «Юность</w:t>
      </w:r>
      <w:r w:rsidR="00404457" w:rsidRPr="00404457">
        <w:rPr>
          <w:rFonts w:cs="Times New Roman"/>
          <w:sz w:val="28"/>
          <w:szCs w:val="28"/>
        </w:rPr>
        <w:t xml:space="preserve">» </w:t>
      </w:r>
      <w:r w:rsidRPr="00404457">
        <w:rPr>
          <w:rFonts w:cs="Times New Roman"/>
          <w:sz w:val="28"/>
          <w:szCs w:val="28"/>
        </w:rPr>
        <w:t>.</w:t>
      </w:r>
    </w:p>
    <w:p w:rsidR="00BE3C9C" w:rsidRDefault="00BE3C9C" w:rsidP="00BE3C9C">
      <w:pPr>
        <w:jc w:val="both"/>
        <w:rPr>
          <w:sz w:val="28"/>
          <w:szCs w:val="28"/>
        </w:rPr>
      </w:pPr>
      <w:r w:rsidRPr="00002EC5">
        <w:rPr>
          <w:sz w:val="28"/>
          <w:szCs w:val="28"/>
        </w:rPr>
        <w:t>Сохраняется следующая структура производства продукции сельского хозяйства. На</w:t>
      </w:r>
      <w:r>
        <w:rPr>
          <w:sz w:val="28"/>
          <w:szCs w:val="28"/>
        </w:rPr>
        <w:t xml:space="preserve"> долю сельхозорганизаций приходится 65,7 процента</w:t>
      </w:r>
      <w:r w:rsidRPr="00002EC5">
        <w:rPr>
          <w:sz w:val="28"/>
          <w:szCs w:val="28"/>
        </w:rPr>
        <w:t xml:space="preserve"> объема производства сельхозпр</w:t>
      </w:r>
      <w:r>
        <w:rPr>
          <w:sz w:val="28"/>
          <w:szCs w:val="28"/>
        </w:rPr>
        <w:t>одукции в районе, в том числе 20,6 пр</w:t>
      </w:r>
      <w:r>
        <w:rPr>
          <w:sz w:val="28"/>
          <w:szCs w:val="28"/>
        </w:rPr>
        <w:t>о</w:t>
      </w:r>
      <w:r>
        <w:rPr>
          <w:sz w:val="28"/>
          <w:szCs w:val="28"/>
        </w:rPr>
        <w:t>цента молока,  82,4 процента зерна</w:t>
      </w:r>
      <w:r w:rsidRPr="00002EC5">
        <w:rPr>
          <w:sz w:val="28"/>
          <w:szCs w:val="28"/>
        </w:rPr>
        <w:t xml:space="preserve">.       </w:t>
      </w:r>
    </w:p>
    <w:p w:rsidR="00BE3C9C" w:rsidRDefault="00BE3C9C" w:rsidP="00BE3C9C">
      <w:pPr>
        <w:ind w:firstLine="720"/>
        <w:jc w:val="both"/>
        <w:rPr>
          <w:sz w:val="28"/>
          <w:szCs w:val="28"/>
        </w:rPr>
      </w:pPr>
      <w:r w:rsidRPr="00002EC5">
        <w:rPr>
          <w:sz w:val="28"/>
          <w:szCs w:val="28"/>
        </w:rPr>
        <w:t>Производство картофеля и овощей сосред</w:t>
      </w:r>
      <w:r w:rsidRPr="00002EC5">
        <w:rPr>
          <w:sz w:val="28"/>
          <w:szCs w:val="28"/>
        </w:rPr>
        <w:t>о</w:t>
      </w:r>
      <w:r w:rsidRPr="00002EC5">
        <w:rPr>
          <w:sz w:val="28"/>
          <w:szCs w:val="28"/>
        </w:rPr>
        <w:t>точено в хозяйствах населения.  Доля производства молока в хозяйствах населения в общем объеме прои</w:t>
      </w:r>
      <w:r w:rsidRPr="00002EC5">
        <w:rPr>
          <w:sz w:val="28"/>
          <w:szCs w:val="28"/>
        </w:rPr>
        <w:t>з</w:t>
      </w:r>
      <w:r w:rsidRPr="00002EC5">
        <w:rPr>
          <w:sz w:val="28"/>
          <w:szCs w:val="28"/>
        </w:rPr>
        <w:t>водства сельск</w:t>
      </w:r>
      <w:r>
        <w:rPr>
          <w:sz w:val="28"/>
          <w:szCs w:val="28"/>
        </w:rPr>
        <w:t>охозяйственной продукции – 79,3 процента, мяса – 100,0</w:t>
      </w:r>
      <w:r w:rsidRPr="00002EC5">
        <w:rPr>
          <w:sz w:val="28"/>
          <w:szCs w:val="28"/>
        </w:rPr>
        <w:t xml:space="preserve"> процента. В целом доля хозяйств населения в общем объеме производства сельхоз</w:t>
      </w:r>
      <w:r>
        <w:rPr>
          <w:sz w:val="28"/>
          <w:szCs w:val="28"/>
        </w:rPr>
        <w:t>продукции района составляет 21,0</w:t>
      </w:r>
      <w:r w:rsidRPr="00002EC5">
        <w:rPr>
          <w:sz w:val="28"/>
          <w:szCs w:val="28"/>
        </w:rPr>
        <w:t xml:space="preserve"> проце</w:t>
      </w:r>
      <w:r w:rsidRPr="00002EC5">
        <w:rPr>
          <w:sz w:val="28"/>
          <w:szCs w:val="28"/>
        </w:rPr>
        <w:t>н</w:t>
      </w:r>
      <w:r w:rsidRPr="00002EC5">
        <w:rPr>
          <w:sz w:val="28"/>
          <w:szCs w:val="28"/>
        </w:rPr>
        <w:t xml:space="preserve">та.          </w:t>
      </w:r>
      <w:r>
        <w:rPr>
          <w:sz w:val="28"/>
          <w:szCs w:val="28"/>
        </w:rPr>
        <w:t xml:space="preserve">                    </w:t>
      </w:r>
    </w:p>
    <w:p w:rsidR="00BE3C9C" w:rsidRPr="00404457" w:rsidRDefault="00BE3C9C" w:rsidP="00BE3C9C">
      <w:pPr>
        <w:ind w:firstLine="708"/>
        <w:jc w:val="both"/>
        <w:rPr>
          <w:rFonts w:cs="Times New Roman"/>
          <w:sz w:val="28"/>
          <w:szCs w:val="28"/>
        </w:rPr>
      </w:pPr>
      <w:r w:rsidRPr="00002EC5">
        <w:rPr>
          <w:sz w:val="28"/>
          <w:szCs w:val="28"/>
        </w:rPr>
        <w:t>Продукция крестьянских (фермерских) хоз</w:t>
      </w:r>
      <w:r>
        <w:rPr>
          <w:sz w:val="28"/>
          <w:szCs w:val="28"/>
        </w:rPr>
        <w:t>яйств - зерновые культуры – 17,5</w:t>
      </w:r>
      <w:r w:rsidRPr="00002EC5">
        <w:rPr>
          <w:sz w:val="28"/>
          <w:szCs w:val="28"/>
        </w:rPr>
        <w:t xml:space="preserve"> процента в общем об</w:t>
      </w:r>
      <w:r w:rsidRPr="00002EC5">
        <w:rPr>
          <w:sz w:val="28"/>
          <w:szCs w:val="28"/>
        </w:rPr>
        <w:t>ъ</w:t>
      </w:r>
      <w:r w:rsidRPr="00002EC5">
        <w:rPr>
          <w:sz w:val="28"/>
          <w:szCs w:val="28"/>
        </w:rPr>
        <w:t>еме производства ра</w:t>
      </w:r>
      <w:r>
        <w:rPr>
          <w:sz w:val="28"/>
          <w:szCs w:val="28"/>
        </w:rPr>
        <w:t>стениеводческой продукции и 13,3 процента</w:t>
      </w:r>
      <w:r w:rsidRPr="00002EC5">
        <w:rPr>
          <w:sz w:val="28"/>
          <w:szCs w:val="28"/>
        </w:rPr>
        <w:t xml:space="preserve"> в общем объеме сельскохозяйс</w:t>
      </w:r>
      <w:r w:rsidRPr="00002EC5">
        <w:rPr>
          <w:sz w:val="28"/>
          <w:szCs w:val="28"/>
        </w:rPr>
        <w:t>т</w:t>
      </w:r>
      <w:r w:rsidRPr="00002EC5">
        <w:rPr>
          <w:sz w:val="28"/>
          <w:szCs w:val="28"/>
        </w:rPr>
        <w:t xml:space="preserve">венной продукции.               </w:t>
      </w:r>
    </w:p>
    <w:p w:rsidR="00025400" w:rsidRPr="00731C2B" w:rsidRDefault="00025400" w:rsidP="00025400">
      <w:pPr>
        <w:tabs>
          <w:tab w:val="left" w:pos="360"/>
        </w:tabs>
        <w:jc w:val="both"/>
        <w:rPr>
          <w:rFonts w:eastAsia="Times New Roman" w:cs="Times New Roman"/>
          <w:sz w:val="28"/>
          <w:szCs w:val="28"/>
        </w:rPr>
      </w:pPr>
      <w:r w:rsidRPr="00C81F8A">
        <w:rPr>
          <w:rFonts w:eastAsia="Times New Roman" w:cs="Times New Roman"/>
          <w:sz w:val="28"/>
          <w:szCs w:val="28"/>
        </w:rPr>
        <w:lastRenderedPageBreak/>
        <w:tab/>
      </w:r>
      <w:r w:rsidRPr="00C81F8A">
        <w:rPr>
          <w:rFonts w:eastAsia="Times New Roman" w:cs="Times New Roman"/>
          <w:sz w:val="28"/>
          <w:szCs w:val="28"/>
        </w:rPr>
        <w:tab/>
      </w:r>
      <w:r w:rsidRPr="00731C2B">
        <w:rPr>
          <w:rFonts w:eastAsia="Times New Roman" w:cs="Times New Roman"/>
          <w:sz w:val="28"/>
          <w:szCs w:val="28"/>
        </w:rPr>
        <w:t>Объем продукц</w:t>
      </w:r>
      <w:r w:rsidR="00BE3C9C">
        <w:rPr>
          <w:rFonts w:eastAsia="Times New Roman" w:cs="Times New Roman"/>
          <w:sz w:val="28"/>
          <w:szCs w:val="28"/>
        </w:rPr>
        <w:t>ии сельского хозяйства</w:t>
      </w:r>
      <w:r w:rsidRPr="00731C2B">
        <w:rPr>
          <w:rFonts w:eastAsia="Times New Roman" w:cs="Times New Roman"/>
          <w:sz w:val="28"/>
          <w:szCs w:val="28"/>
        </w:rPr>
        <w:t xml:space="preserve"> в 2018 году</w:t>
      </w:r>
      <w:r w:rsidR="00CD6382">
        <w:rPr>
          <w:rFonts w:eastAsia="Times New Roman" w:cs="Times New Roman"/>
          <w:sz w:val="28"/>
          <w:szCs w:val="28"/>
        </w:rPr>
        <w:t xml:space="preserve"> в действующих ценах  достиг 771,3 </w:t>
      </w:r>
      <w:r w:rsidRPr="00731C2B">
        <w:rPr>
          <w:rFonts w:eastAsia="Times New Roman" w:cs="Times New Roman"/>
          <w:sz w:val="28"/>
          <w:szCs w:val="28"/>
        </w:rPr>
        <w:t xml:space="preserve"> млрд. рублей и увеличился </w:t>
      </w:r>
      <w:r w:rsidR="00FD1FE9">
        <w:rPr>
          <w:rFonts w:eastAsia="Times New Roman" w:cs="Times New Roman"/>
          <w:sz w:val="28"/>
          <w:szCs w:val="28"/>
        </w:rPr>
        <w:t>в сравнении с 2017 годом на 18,3</w:t>
      </w:r>
      <w:r w:rsidRPr="00731C2B">
        <w:rPr>
          <w:rFonts w:eastAsia="Times New Roman" w:cs="Times New Roman"/>
          <w:sz w:val="28"/>
          <w:szCs w:val="28"/>
        </w:rPr>
        <w:t xml:space="preserve"> процента. Валовое производство </w:t>
      </w:r>
      <w:r w:rsidR="00CD6382">
        <w:rPr>
          <w:rFonts w:eastAsia="Times New Roman" w:cs="Times New Roman"/>
          <w:sz w:val="28"/>
          <w:szCs w:val="28"/>
        </w:rPr>
        <w:t>зерна составило в 2018 году 82,7</w:t>
      </w:r>
      <w:r w:rsidRPr="00731C2B">
        <w:rPr>
          <w:rFonts w:eastAsia="Times New Roman" w:cs="Times New Roman"/>
          <w:sz w:val="28"/>
          <w:szCs w:val="28"/>
        </w:rPr>
        <w:t xml:space="preserve"> тыс. тон</w:t>
      </w:r>
      <w:r w:rsidR="00CD6382">
        <w:rPr>
          <w:rFonts w:eastAsia="Times New Roman" w:cs="Times New Roman"/>
          <w:sz w:val="28"/>
          <w:szCs w:val="28"/>
        </w:rPr>
        <w:t>н в весе после доработки или 112,1</w:t>
      </w:r>
      <w:r w:rsidRPr="00731C2B">
        <w:rPr>
          <w:rFonts w:eastAsia="Times New Roman" w:cs="Times New Roman"/>
          <w:sz w:val="28"/>
          <w:szCs w:val="28"/>
        </w:rPr>
        <w:t xml:space="preserve"> проце</w:t>
      </w:r>
      <w:r w:rsidR="00CD6382">
        <w:rPr>
          <w:rFonts w:eastAsia="Times New Roman" w:cs="Times New Roman"/>
          <w:sz w:val="28"/>
          <w:szCs w:val="28"/>
        </w:rPr>
        <w:t>нта</w:t>
      </w:r>
      <w:r w:rsidRPr="00731C2B">
        <w:rPr>
          <w:rFonts w:eastAsia="Times New Roman" w:cs="Times New Roman"/>
          <w:sz w:val="28"/>
          <w:szCs w:val="28"/>
        </w:rPr>
        <w:t xml:space="preserve"> к целевому индексу Соглашения в рамках реализации государственной программы развития сельского хозяйства. Урожайность озимых зерновых составила 45,5 центнера с гектара, яровых зерновых-32,6 центнера с гектара.</w:t>
      </w:r>
    </w:p>
    <w:p w:rsidR="00025400" w:rsidRPr="00731C2B" w:rsidRDefault="00025400" w:rsidP="00025400">
      <w:pPr>
        <w:tabs>
          <w:tab w:val="left" w:pos="360"/>
        </w:tabs>
        <w:jc w:val="both"/>
        <w:rPr>
          <w:rFonts w:eastAsia="Times New Roman" w:cs="Times New Roman"/>
          <w:sz w:val="28"/>
          <w:szCs w:val="28"/>
        </w:rPr>
      </w:pPr>
      <w:r w:rsidRPr="00731C2B">
        <w:rPr>
          <w:rFonts w:eastAsia="Times New Roman" w:cs="Times New Roman"/>
          <w:sz w:val="28"/>
          <w:szCs w:val="28"/>
        </w:rPr>
        <w:tab/>
      </w:r>
      <w:r w:rsidRPr="00731C2B">
        <w:rPr>
          <w:rFonts w:eastAsia="Times New Roman" w:cs="Times New Roman"/>
          <w:sz w:val="28"/>
          <w:szCs w:val="28"/>
        </w:rPr>
        <w:tab/>
        <w:t>В 201</w:t>
      </w:r>
      <w:r w:rsidR="00FD1FE9">
        <w:rPr>
          <w:rFonts w:eastAsia="Times New Roman" w:cs="Times New Roman"/>
          <w:sz w:val="28"/>
          <w:szCs w:val="28"/>
        </w:rPr>
        <w:t>9 году посевная площадь составила</w:t>
      </w:r>
      <w:r w:rsidRPr="00731C2B">
        <w:rPr>
          <w:rFonts w:eastAsia="Times New Roman" w:cs="Times New Roman"/>
          <w:sz w:val="28"/>
          <w:szCs w:val="28"/>
        </w:rPr>
        <w:t xml:space="preserve"> 2</w:t>
      </w:r>
      <w:r w:rsidR="00AB517F">
        <w:rPr>
          <w:rFonts w:eastAsia="Times New Roman" w:cs="Times New Roman"/>
          <w:sz w:val="28"/>
          <w:szCs w:val="28"/>
        </w:rPr>
        <w:t>4,2</w:t>
      </w:r>
      <w:r w:rsidRPr="00731C2B">
        <w:rPr>
          <w:rFonts w:eastAsia="Times New Roman" w:cs="Times New Roman"/>
          <w:sz w:val="28"/>
          <w:szCs w:val="28"/>
        </w:rPr>
        <w:t xml:space="preserve"> тыс. гектаров, в том числе посевная п</w:t>
      </w:r>
      <w:r w:rsidR="00AB517F">
        <w:rPr>
          <w:rFonts w:eastAsia="Times New Roman" w:cs="Times New Roman"/>
          <w:sz w:val="28"/>
          <w:szCs w:val="28"/>
        </w:rPr>
        <w:t>лощадь зерновых культур – 20,7</w:t>
      </w:r>
      <w:r w:rsidRPr="00731C2B">
        <w:rPr>
          <w:rFonts w:eastAsia="Times New Roman" w:cs="Times New Roman"/>
          <w:sz w:val="28"/>
          <w:szCs w:val="28"/>
        </w:rPr>
        <w:t xml:space="preserve"> тыс. гектаров. В 2018 году введено в оборот 630 гектаров пашни, в 2019 году планируется ввести- 850 гектаров, в 2020-1100 гектаров.</w:t>
      </w:r>
    </w:p>
    <w:p w:rsidR="00025400" w:rsidRPr="00731C2B" w:rsidRDefault="00025400" w:rsidP="00025400">
      <w:pPr>
        <w:tabs>
          <w:tab w:val="left" w:pos="360"/>
        </w:tabs>
        <w:jc w:val="both"/>
        <w:rPr>
          <w:rFonts w:eastAsia="Times New Roman" w:cs="Times New Roman"/>
          <w:sz w:val="28"/>
          <w:szCs w:val="28"/>
        </w:rPr>
      </w:pPr>
      <w:r w:rsidRPr="00731C2B">
        <w:rPr>
          <w:rFonts w:eastAsia="Times New Roman" w:cs="Times New Roman"/>
          <w:sz w:val="28"/>
          <w:szCs w:val="28"/>
        </w:rPr>
        <w:tab/>
        <w:t xml:space="preserve">    На 1 января 2019 года во всех категориях</w:t>
      </w:r>
      <w:r w:rsidR="00CD6382">
        <w:rPr>
          <w:rFonts w:eastAsia="Times New Roman" w:cs="Times New Roman"/>
          <w:sz w:val="28"/>
          <w:szCs w:val="28"/>
        </w:rPr>
        <w:t xml:space="preserve"> хозяйств в районе имеется 465</w:t>
      </w:r>
      <w:r w:rsidRPr="00731C2B">
        <w:rPr>
          <w:rFonts w:eastAsia="Times New Roman" w:cs="Times New Roman"/>
          <w:sz w:val="28"/>
          <w:szCs w:val="28"/>
        </w:rPr>
        <w:t xml:space="preserve"> голов кру</w:t>
      </w:r>
      <w:r w:rsidR="00CD6382">
        <w:rPr>
          <w:rFonts w:eastAsia="Times New Roman" w:cs="Times New Roman"/>
          <w:sz w:val="28"/>
          <w:szCs w:val="28"/>
        </w:rPr>
        <w:t>пного рогатого скота, из них 278 коров</w:t>
      </w:r>
      <w:r w:rsidRPr="00731C2B">
        <w:rPr>
          <w:rFonts w:eastAsia="Times New Roman" w:cs="Times New Roman"/>
          <w:sz w:val="28"/>
          <w:szCs w:val="28"/>
        </w:rPr>
        <w:t xml:space="preserve">. Надой молока на корову составил в 2018 году 4340 кг. </w:t>
      </w:r>
    </w:p>
    <w:p w:rsidR="00025400" w:rsidRPr="00731C2B" w:rsidRDefault="00025400" w:rsidP="00025400">
      <w:pPr>
        <w:pStyle w:val="aa"/>
        <w:spacing w:before="29" w:beforeAutospacing="0" w:after="0" w:afterAutospacing="0" w:line="276" w:lineRule="auto"/>
        <w:ind w:firstLine="708"/>
        <w:jc w:val="both"/>
        <w:rPr>
          <w:sz w:val="28"/>
          <w:szCs w:val="28"/>
        </w:rPr>
      </w:pPr>
      <w:r w:rsidRPr="00731C2B">
        <w:rPr>
          <w:sz w:val="28"/>
          <w:szCs w:val="28"/>
        </w:rPr>
        <w:t xml:space="preserve">17 августа 2018 года подписано  Соглашение о сотрудничестве между Правительством Орловской области и ООО «Интерфинанспроект» по реализации инвестиционного проекта  по строительству современной молочно- товарной фермы на 1200 фуражных голов КРС. </w:t>
      </w:r>
    </w:p>
    <w:p w:rsidR="00025400" w:rsidRPr="00731C2B" w:rsidRDefault="00025400" w:rsidP="00025400">
      <w:pPr>
        <w:pStyle w:val="aa"/>
        <w:spacing w:before="29" w:beforeAutospacing="0" w:after="0" w:afterAutospacing="0" w:line="276" w:lineRule="auto"/>
        <w:ind w:firstLine="360"/>
        <w:jc w:val="both"/>
        <w:rPr>
          <w:sz w:val="28"/>
          <w:szCs w:val="28"/>
        </w:rPr>
      </w:pPr>
      <w:r w:rsidRPr="00731C2B">
        <w:rPr>
          <w:sz w:val="28"/>
          <w:szCs w:val="28"/>
        </w:rPr>
        <w:t xml:space="preserve">    В проект планируется направить около 1 млрд.  рублей.</w:t>
      </w:r>
    </w:p>
    <w:p w:rsidR="00025400" w:rsidRPr="00731C2B" w:rsidRDefault="00025400" w:rsidP="00025400">
      <w:pPr>
        <w:pStyle w:val="aa"/>
        <w:spacing w:before="29" w:beforeAutospacing="0" w:after="0" w:afterAutospacing="0" w:line="276" w:lineRule="auto"/>
        <w:ind w:firstLine="360"/>
        <w:jc w:val="both"/>
        <w:rPr>
          <w:sz w:val="28"/>
          <w:szCs w:val="28"/>
        </w:rPr>
      </w:pPr>
      <w:r w:rsidRPr="00731C2B">
        <w:rPr>
          <w:sz w:val="28"/>
          <w:szCs w:val="28"/>
        </w:rPr>
        <w:t xml:space="preserve">    Ожидается, что после введения объекта в эксплуатацию надой молока составит 9-9,5 тонн на фуражную голову в год. При выходе на проектную мощность на комплексе будут содержаться 2,5 тыс. голов КРС с учетом молодняка.</w:t>
      </w:r>
    </w:p>
    <w:p w:rsidR="00025400" w:rsidRPr="00731C2B" w:rsidRDefault="00025400" w:rsidP="00025400">
      <w:pPr>
        <w:pStyle w:val="aa"/>
        <w:spacing w:before="29" w:beforeAutospacing="0" w:after="0" w:afterAutospacing="0" w:line="276" w:lineRule="auto"/>
        <w:ind w:firstLine="360"/>
        <w:jc w:val="both"/>
        <w:rPr>
          <w:sz w:val="28"/>
          <w:szCs w:val="28"/>
        </w:rPr>
      </w:pPr>
      <w:r w:rsidRPr="00731C2B">
        <w:rPr>
          <w:sz w:val="28"/>
          <w:szCs w:val="28"/>
        </w:rPr>
        <w:t xml:space="preserve">    Основной продукцией фермы станет молоко первого сорта с лучшими показателями по жиру и белку, низким уровнем бактериальной обсемененности.</w:t>
      </w:r>
    </w:p>
    <w:p w:rsidR="00025400" w:rsidRPr="00731C2B" w:rsidRDefault="00025400" w:rsidP="00025400">
      <w:pPr>
        <w:pStyle w:val="aa"/>
        <w:spacing w:before="29" w:beforeAutospacing="0" w:after="0" w:afterAutospacing="0" w:line="276" w:lineRule="auto"/>
        <w:ind w:firstLine="360"/>
        <w:jc w:val="both"/>
        <w:rPr>
          <w:sz w:val="28"/>
          <w:szCs w:val="28"/>
        </w:rPr>
      </w:pPr>
      <w:r w:rsidRPr="00731C2B">
        <w:rPr>
          <w:sz w:val="28"/>
          <w:szCs w:val="28"/>
        </w:rPr>
        <w:t xml:space="preserve">    В декабре 2019 года планируется ввод в эксплуатацию вышеуказанного объекта. В Знаменском районе будет создано 75 новых рабочих мест. Заработная плата планируется в размере свыше 30,0 тыс. рублей.</w:t>
      </w:r>
    </w:p>
    <w:p w:rsidR="00025400" w:rsidRPr="00025400" w:rsidRDefault="00025400" w:rsidP="00731C2B">
      <w:pPr>
        <w:pStyle w:val="aa"/>
        <w:spacing w:before="29" w:beforeAutospacing="0" w:after="0" w:afterAutospacing="0" w:line="276" w:lineRule="auto"/>
        <w:ind w:firstLine="360"/>
        <w:jc w:val="both"/>
        <w:rPr>
          <w:sz w:val="28"/>
          <w:szCs w:val="28"/>
        </w:rPr>
      </w:pPr>
      <w:r w:rsidRPr="00731C2B">
        <w:rPr>
          <w:sz w:val="28"/>
          <w:szCs w:val="28"/>
        </w:rPr>
        <w:t xml:space="preserve">   Основными задачи, стоящими перед АПК, являются: вовлечение в оборот земель, наращивание выпуска качественной сельскохозяйственной продукции и расширение рынков сбыта, создание условий для привлечения молодых специалистов, привлечение инвестиций.</w:t>
      </w:r>
    </w:p>
    <w:p w:rsidR="007B605E" w:rsidRPr="007B605E" w:rsidRDefault="007B605E" w:rsidP="007B605E">
      <w:pPr>
        <w:ind w:firstLine="709"/>
        <w:jc w:val="center"/>
        <w:rPr>
          <w:rFonts w:cs="Times New Roman"/>
          <w:b/>
          <w:sz w:val="28"/>
          <w:szCs w:val="28"/>
        </w:rPr>
      </w:pPr>
      <w:r w:rsidRPr="007B605E">
        <w:rPr>
          <w:rFonts w:cs="Times New Roman"/>
          <w:b/>
          <w:sz w:val="28"/>
          <w:szCs w:val="28"/>
        </w:rPr>
        <w:t>Промышленность</w:t>
      </w:r>
    </w:p>
    <w:p w:rsidR="00BC6F76" w:rsidRPr="002E1E8D" w:rsidRDefault="00EA425C" w:rsidP="00BC6F76">
      <w:pPr>
        <w:tabs>
          <w:tab w:val="left" w:pos="360"/>
        </w:tabs>
        <w:jc w:val="both"/>
        <w:rPr>
          <w:rFonts w:eastAsia="Calibri" w:cs="Times New Roman"/>
          <w:sz w:val="28"/>
          <w:szCs w:val="28"/>
        </w:rPr>
      </w:pPr>
      <w:r>
        <w:rPr>
          <w:sz w:val="28"/>
          <w:szCs w:val="28"/>
        </w:rPr>
        <w:t xml:space="preserve"> </w:t>
      </w:r>
      <w:r w:rsidR="00BC6F76">
        <w:rPr>
          <w:sz w:val="28"/>
          <w:szCs w:val="28"/>
        </w:rPr>
        <w:tab/>
      </w:r>
      <w:r w:rsidR="00BC6F76">
        <w:rPr>
          <w:sz w:val="28"/>
          <w:szCs w:val="28"/>
        </w:rPr>
        <w:tab/>
      </w:r>
      <w:r w:rsidR="00BC6F76" w:rsidRPr="002E1E8D">
        <w:rPr>
          <w:rFonts w:eastAsia="Times New Roman" w:cs="Times New Roman"/>
          <w:sz w:val="28"/>
          <w:szCs w:val="28"/>
        </w:rPr>
        <w:t xml:space="preserve">Положительные тенденции развития промышленности в 2018 году определялись, в основном, увеличением выпуска продукции на  предприятии </w:t>
      </w:r>
      <w:r w:rsidR="00BC6F76" w:rsidRPr="002E1E8D">
        <w:rPr>
          <w:rFonts w:cs="Times New Roman"/>
          <w:sz w:val="28"/>
          <w:szCs w:val="28"/>
        </w:rPr>
        <w:t>промышленного производства сельскохозяйственном потребительском</w:t>
      </w:r>
      <w:r w:rsidR="00BC6F76" w:rsidRPr="002E1E8D">
        <w:rPr>
          <w:rFonts w:eastAsia="Calibri" w:cs="Times New Roman"/>
          <w:sz w:val="28"/>
          <w:szCs w:val="28"/>
        </w:rPr>
        <w:t xml:space="preserve"> снабженческо</w:t>
      </w:r>
      <w:r w:rsidR="00BC6F76" w:rsidRPr="002E1E8D">
        <w:rPr>
          <w:rFonts w:cs="Times New Roman"/>
          <w:sz w:val="28"/>
          <w:szCs w:val="28"/>
        </w:rPr>
        <w:t>- сбытовом перерабатывающем</w:t>
      </w:r>
      <w:r w:rsidR="00BC6F76" w:rsidRPr="002E1E8D">
        <w:rPr>
          <w:rFonts w:eastAsia="Calibri" w:cs="Times New Roman"/>
          <w:sz w:val="28"/>
          <w:szCs w:val="28"/>
        </w:rPr>
        <w:t xml:space="preserve"> кооператив</w:t>
      </w:r>
      <w:r w:rsidR="00BC6F76" w:rsidRPr="002E1E8D">
        <w:rPr>
          <w:rFonts w:cs="Times New Roman"/>
          <w:sz w:val="28"/>
          <w:szCs w:val="28"/>
        </w:rPr>
        <w:t>е</w:t>
      </w:r>
      <w:r w:rsidR="00BC6F76" w:rsidRPr="002E1E8D">
        <w:rPr>
          <w:rFonts w:eastAsia="Calibri" w:cs="Times New Roman"/>
          <w:sz w:val="28"/>
          <w:szCs w:val="28"/>
        </w:rPr>
        <w:t xml:space="preserve"> второго уровня «Союз»</w:t>
      </w:r>
      <w:r w:rsidR="00BC6F76" w:rsidRPr="002E1E8D">
        <w:rPr>
          <w:rFonts w:cs="Times New Roman"/>
          <w:sz w:val="28"/>
          <w:szCs w:val="28"/>
        </w:rPr>
        <w:t>.</w:t>
      </w:r>
      <w:r w:rsidR="00BC6F76" w:rsidRPr="002E1E8D">
        <w:rPr>
          <w:rFonts w:eastAsia="Calibri" w:cs="Times New Roman"/>
          <w:sz w:val="28"/>
          <w:szCs w:val="28"/>
        </w:rPr>
        <w:t xml:space="preserve"> </w:t>
      </w:r>
    </w:p>
    <w:p w:rsidR="00B76420" w:rsidRPr="00C81F8A" w:rsidRDefault="00BC6F76" w:rsidP="00025400">
      <w:pPr>
        <w:tabs>
          <w:tab w:val="left" w:pos="360"/>
        </w:tabs>
        <w:jc w:val="both"/>
        <w:rPr>
          <w:rFonts w:cs="Times New Roman"/>
          <w:sz w:val="28"/>
          <w:szCs w:val="28"/>
        </w:rPr>
      </w:pPr>
      <w:r w:rsidRPr="002E1E8D">
        <w:rPr>
          <w:rFonts w:eastAsia="Calibri" w:cs="Times New Roman"/>
          <w:sz w:val="28"/>
          <w:szCs w:val="28"/>
        </w:rPr>
        <w:tab/>
      </w:r>
      <w:r w:rsidRPr="002E1E8D">
        <w:rPr>
          <w:rFonts w:eastAsia="Calibri" w:cs="Times New Roman"/>
          <w:sz w:val="28"/>
          <w:szCs w:val="28"/>
        </w:rPr>
        <w:tab/>
        <w:t>Знаменская пекарня выпускает более 60 наименований хлебобулочных изделий.</w:t>
      </w:r>
      <w:r w:rsidRPr="002E1E8D">
        <w:rPr>
          <w:rFonts w:eastAsia="Calibri" w:cs="Times New Roman"/>
          <w:sz w:val="28"/>
          <w:szCs w:val="28"/>
        </w:rPr>
        <w:tab/>
        <w:t>В  2018 году объем промышл</w:t>
      </w:r>
      <w:r w:rsidRPr="002E1E8D">
        <w:rPr>
          <w:rFonts w:cs="Times New Roman"/>
          <w:sz w:val="28"/>
          <w:szCs w:val="28"/>
        </w:rPr>
        <w:t>енного производства составил</w:t>
      </w:r>
      <w:r w:rsidRPr="002E1E8D">
        <w:rPr>
          <w:rFonts w:eastAsia="Calibri" w:cs="Times New Roman"/>
          <w:sz w:val="28"/>
          <w:szCs w:val="28"/>
        </w:rPr>
        <w:t xml:space="preserve"> 7,8  </w:t>
      </w:r>
      <w:r w:rsidRPr="002E1E8D">
        <w:rPr>
          <w:rFonts w:eastAsia="Calibri" w:cs="Times New Roman"/>
          <w:sz w:val="28"/>
          <w:szCs w:val="28"/>
        </w:rPr>
        <w:lastRenderedPageBreak/>
        <w:t xml:space="preserve">млн. рублей, что </w:t>
      </w:r>
      <w:r w:rsidRPr="002E1E8D">
        <w:rPr>
          <w:rFonts w:cs="Times New Roman"/>
          <w:sz w:val="28"/>
          <w:szCs w:val="28"/>
        </w:rPr>
        <w:t>выше уровня 2017 года в 1,5 раза</w:t>
      </w:r>
      <w:r w:rsidRPr="002E1E8D">
        <w:rPr>
          <w:rFonts w:eastAsia="Calibri" w:cs="Times New Roman"/>
          <w:sz w:val="28"/>
          <w:szCs w:val="28"/>
        </w:rPr>
        <w:t>. Произведено 173</w:t>
      </w:r>
      <w:r w:rsidRPr="002E1E8D">
        <w:rPr>
          <w:rFonts w:cs="Times New Roman"/>
          <w:sz w:val="28"/>
          <w:szCs w:val="28"/>
        </w:rPr>
        <w:t xml:space="preserve">,4 тонны хлебобулочных изделий </w:t>
      </w:r>
      <w:r>
        <w:rPr>
          <w:rFonts w:eastAsia="Calibri" w:cs="Times New Roman"/>
          <w:sz w:val="28"/>
          <w:szCs w:val="28"/>
        </w:rPr>
        <w:t>(</w:t>
      </w:r>
      <w:r w:rsidRPr="002E1E8D">
        <w:rPr>
          <w:rFonts w:eastAsia="Calibri" w:cs="Times New Roman"/>
          <w:sz w:val="28"/>
          <w:szCs w:val="28"/>
        </w:rPr>
        <w:t>в 2017 году-115,9 тонны)</w:t>
      </w:r>
      <w:r w:rsidRPr="002E1E8D">
        <w:rPr>
          <w:rFonts w:cs="Times New Roman"/>
          <w:sz w:val="28"/>
          <w:szCs w:val="28"/>
        </w:rPr>
        <w:t>. В планах дальнейшее расширение производственной деятельности предприятия.</w:t>
      </w:r>
    </w:p>
    <w:p w:rsidR="006F3BAE" w:rsidRPr="00EA3939" w:rsidRDefault="006F3BAE" w:rsidP="00720364">
      <w:pPr>
        <w:ind w:firstLine="709"/>
        <w:jc w:val="center"/>
        <w:rPr>
          <w:rFonts w:cs="Times New Roman"/>
          <w:b/>
          <w:sz w:val="28"/>
          <w:szCs w:val="28"/>
        </w:rPr>
      </w:pPr>
      <w:r w:rsidRPr="00EA3939">
        <w:rPr>
          <w:rFonts w:cs="Times New Roman"/>
          <w:b/>
          <w:sz w:val="28"/>
          <w:szCs w:val="28"/>
        </w:rPr>
        <w:t>Потребительский рынок товаров и услуг</w:t>
      </w:r>
      <w:bookmarkEnd w:id="1"/>
    </w:p>
    <w:p w:rsidR="00BC6F76" w:rsidRPr="002E1E8D" w:rsidRDefault="00BC6F76" w:rsidP="00BC6F76">
      <w:pPr>
        <w:ind w:firstLine="708"/>
        <w:jc w:val="both"/>
        <w:rPr>
          <w:rFonts w:cs="Times New Roman"/>
          <w:sz w:val="28"/>
          <w:szCs w:val="28"/>
        </w:rPr>
      </w:pPr>
      <w:bookmarkStart w:id="2" w:name="bookmark4"/>
      <w:r w:rsidRPr="002E1E8D">
        <w:rPr>
          <w:rFonts w:eastAsia="Times New Roman" w:cs="Times New Roman"/>
          <w:sz w:val="28"/>
          <w:szCs w:val="28"/>
        </w:rPr>
        <w:t>Сфера потребительского рынка в районе представлена</w:t>
      </w:r>
      <w:r w:rsidRPr="002E1E8D">
        <w:rPr>
          <w:rFonts w:cs="Times New Roman"/>
          <w:sz w:val="28"/>
          <w:szCs w:val="28"/>
        </w:rPr>
        <w:t xml:space="preserve"> 39 объектами розничной торговли, 2 объектами сферы бытового обслуживания, 3 предприятия</w:t>
      </w:r>
      <w:r w:rsidRPr="002E1E8D">
        <w:rPr>
          <w:rFonts w:eastAsia="Times New Roman" w:cs="Times New Roman"/>
          <w:sz w:val="28"/>
          <w:szCs w:val="28"/>
        </w:rPr>
        <w:t xml:space="preserve"> оказывают услуги общественного питания</w:t>
      </w:r>
      <w:r w:rsidRPr="002E1E8D">
        <w:rPr>
          <w:rFonts w:cs="Times New Roman"/>
          <w:sz w:val="28"/>
          <w:szCs w:val="28"/>
        </w:rPr>
        <w:t>. В 2018 году открылся павильон общественного питания в с. Знаменское «На углях» индивидуального предпринимателя Джагаряна А.С. и  после капитального ремонта кафе в с. Знаменское «Нормандия» потребительской кооперации.</w:t>
      </w:r>
    </w:p>
    <w:p w:rsidR="00BC6F76" w:rsidRPr="002E1E8D" w:rsidRDefault="00BC6F76" w:rsidP="00BC6F76">
      <w:pPr>
        <w:ind w:firstLine="708"/>
        <w:jc w:val="both"/>
        <w:rPr>
          <w:rFonts w:eastAsia="Calibri" w:cs="Times New Roman"/>
          <w:sz w:val="28"/>
          <w:szCs w:val="28"/>
        </w:rPr>
      </w:pPr>
      <w:r w:rsidRPr="002E1E8D">
        <w:rPr>
          <w:rFonts w:eastAsia="Calibri" w:cs="Times New Roman"/>
          <w:sz w:val="28"/>
          <w:szCs w:val="28"/>
        </w:rPr>
        <w:t>По оценке в 2018 году оборот розничной торговли</w:t>
      </w:r>
      <w:r w:rsidRPr="002E1E8D">
        <w:rPr>
          <w:rFonts w:cs="Times New Roman"/>
          <w:sz w:val="28"/>
          <w:szCs w:val="28"/>
        </w:rPr>
        <w:t xml:space="preserve"> составил</w:t>
      </w:r>
      <w:r w:rsidRPr="002E1E8D">
        <w:rPr>
          <w:rFonts w:eastAsia="Calibri" w:cs="Times New Roman"/>
          <w:sz w:val="28"/>
          <w:szCs w:val="28"/>
        </w:rPr>
        <w:t xml:space="preserve"> 184,8 млн. р</w:t>
      </w:r>
      <w:r w:rsidRPr="002E1E8D">
        <w:rPr>
          <w:rFonts w:cs="Times New Roman"/>
          <w:sz w:val="28"/>
          <w:szCs w:val="28"/>
        </w:rPr>
        <w:t>ублей и увеличил</w:t>
      </w:r>
      <w:r w:rsidRPr="002E1E8D">
        <w:rPr>
          <w:rFonts w:eastAsia="Calibri" w:cs="Times New Roman"/>
          <w:sz w:val="28"/>
          <w:szCs w:val="28"/>
        </w:rPr>
        <w:t>ся к уровню 2017 года на 4,2 процента.</w:t>
      </w:r>
    </w:p>
    <w:p w:rsidR="00EB27AD" w:rsidRPr="001C7318" w:rsidRDefault="00EB27AD" w:rsidP="00EB27AD">
      <w:pPr>
        <w:ind w:firstLine="708"/>
        <w:jc w:val="both"/>
        <w:rPr>
          <w:sz w:val="28"/>
          <w:szCs w:val="28"/>
        </w:rPr>
      </w:pPr>
      <w:r w:rsidRPr="001C7318">
        <w:rPr>
          <w:sz w:val="28"/>
          <w:szCs w:val="28"/>
        </w:rPr>
        <w:t>В Знаменском районе реализуются следующие мероприятия по развитию торговой деятельности на территории района:</w:t>
      </w:r>
    </w:p>
    <w:p w:rsidR="00EB27AD" w:rsidRPr="001C7318" w:rsidRDefault="00EB27AD" w:rsidP="00EB27AD">
      <w:pPr>
        <w:jc w:val="both"/>
        <w:rPr>
          <w:sz w:val="28"/>
          <w:szCs w:val="28"/>
        </w:rPr>
      </w:pPr>
      <w:r>
        <w:rPr>
          <w:sz w:val="28"/>
          <w:szCs w:val="28"/>
        </w:rPr>
        <w:t xml:space="preserve">       </w:t>
      </w:r>
      <w:r>
        <w:rPr>
          <w:sz w:val="28"/>
          <w:szCs w:val="28"/>
        </w:rPr>
        <w:tab/>
        <w:t>-</w:t>
      </w:r>
      <w:r w:rsidR="00720364">
        <w:rPr>
          <w:sz w:val="28"/>
          <w:szCs w:val="28"/>
        </w:rPr>
        <w:t xml:space="preserve"> </w:t>
      </w:r>
      <w:r>
        <w:rPr>
          <w:sz w:val="28"/>
          <w:szCs w:val="28"/>
        </w:rPr>
        <w:t>о</w:t>
      </w:r>
      <w:r w:rsidRPr="001C7318">
        <w:rPr>
          <w:sz w:val="28"/>
          <w:szCs w:val="28"/>
        </w:rPr>
        <w:t>существление строительства, размещения торговых объектов   согласно документам территориального планирования, прав</w:t>
      </w:r>
      <w:r>
        <w:rPr>
          <w:sz w:val="28"/>
          <w:szCs w:val="28"/>
        </w:rPr>
        <w:t>ил землепользования и застройки;</w:t>
      </w:r>
    </w:p>
    <w:p w:rsidR="00EB27AD" w:rsidRPr="001C7318" w:rsidRDefault="00EB27AD" w:rsidP="00EB27AD">
      <w:pPr>
        <w:jc w:val="both"/>
        <w:rPr>
          <w:sz w:val="28"/>
          <w:szCs w:val="28"/>
        </w:rPr>
      </w:pPr>
      <w:r>
        <w:rPr>
          <w:sz w:val="28"/>
          <w:szCs w:val="28"/>
        </w:rPr>
        <w:t xml:space="preserve">  </w:t>
      </w:r>
      <w:r>
        <w:rPr>
          <w:sz w:val="28"/>
          <w:szCs w:val="28"/>
        </w:rPr>
        <w:tab/>
        <w:t>- о</w:t>
      </w:r>
      <w:r w:rsidRPr="001C7318">
        <w:rPr>
          <w:sz w:val="28"/>
          <w:szCs w:val="28"/>
        </w:rPr>
        <w:t>беспечена доступность для хозяйствующих субъектов, осуществляющих торговую деятельность, имущества, находящегося в муниципальной собственности. Индивидуальные предприниматели имеют беспрепятственный доступ к аренде муниципального</w:t>
      </w:r>
      <w:r>
        <w:rPr>
          <w:sz w:val="28"/>
          <w:szCs w:val="28"/>
        </w:rPr>
        <w:t xml:space="preserve"> имущества и земельных участков;</w:t>
      </w:r>
      <w:r w:rsidRPr="001C7318">
        <w:rPr>
          <w:sz w:val="28"/>
          <w:szCs w:val="28"/>
        </w:rPr>
        <w:t xml:space="preserve"> </w:t>
      </w:r>
    </w:p>
    <w:p w:rsidR="00EB27AD" w:rsidRPr="00EB27AD" w:rsidRDefault="00EB27AD" w:rsidP="00EB27AD">
      <w:pPr>
        <w:jc w:val="both"/>
        <w:rPr>
          <w:sz w:val="28"/>
          <w:szCs w:val="28"/>
        </w:rPr>
      </w:pPr>
      <w:r>
        <w:rPr>
          <w:sz w:val="28"/>
          <w:szCs w:val="28"/>
        </w:rPr>
        <w:tab/>
        <w:t>- о</w:t>
      </w:r>
      <w:r w:rsidRPr="001C7318">
        <w:rPr>
          <w:sz w:val="28"/>
          <w:szCs w:val="28"/>
        </w:rPr>
        <w:t xml:space="preserve">беспечение взаимодействия хозяйствующих субъектов, осуществляющих торговую деятельность, и хозяйствующих субъектов, осуществляющих поставки товаров отечественных товаропроизводителей и товаропроизводителей Орловской области, путем доведения  списков крупных и средних предприятий пищевой и перерабатывающей промышленности Орловской области  в целях дальнейшего взаимодействия и представленности продукции данных производителей на потребительском рынке района. </w:t>
      </w:r>
    </w:p>
    <w:p w:rsidR="00D256E6" w:rsidRPr="00EA3939" w:rsidRDefault="006F3BAE" w:rsidP="00EA3939">
      <w:pPr>
        <w:ind w:firstLine="709"/>
        <w:jc w:val="both"/>
        <w:rPr>
          <w:rFonts w:cs="Times New Roman"/>
          <w:sz w:val="28"/>
          <w:szCs w:val="28"/>
        </w:rPr>
      </w:pPr>
      <w:r w:rsidRPr="00853799">
        <w:rPr>
          <w:rFonts w:cs="Times New Roman"/>
          <w:sz w:val="28"/>
          <w:szCs w:val="28"/>
        </w:rPr>
        <w:t>Объем платных услуг, оказанных населению крупными и средними предпр</w:t>
      </w:r>
      <w:r w:rsidR="00BC6F76" w:rsidRPr="00853799">
        <w:rPr>
          <w:rFonts w:cs="Times New Roman"/>
          <w:sz w:val="28"/>
          <w:szCs w:val="28"/>
        </w:rPr>
        <w:t>иятиями, в 2018</w:t>
      </w:r>
      <w:r w:rsidR="00FD1FE9">
        <w:rPr>
          <w:rFonts w:cs="Times New Roman"/>
          <w:sz w:val="28"/>
          <w:szCs w:val="28"/>
        </w:rPr>
        <w:t xml:space="preserve"> году составил 18,8</w:t>
      </w:r>
      <w:r w:rsidRPr="00853799">
        <w:rPr>
          <w:rFonts w:cs="Times New Roman"/>
          <w:sz w:val="28"/>
          <w:szCs w:val="28"/>
        </w:rPr>
        <w:t> млн.руб</w:t>
      </w:r>
      <w:r w:rsidR="00BC6F76" w:rsidRPr="00853799">
        <w:rPr>
          <w:rFonts w:cs="Times New Roman"/>
          <w:sz w:val="28"/>
          <w:szCs w:val="28"/>
        </w:rPr>
        <w:t>лей</w:t>
      </w:r>
      <w:r w:rsidR="00FD1FE9">
        <w:rPr>
          <w:rFonts w:cs="Times New Roman"/>
          <w:sz w:val="28"/>
          <w:szCs w:val="28"/>
        </w:rPr>
        <w:t>.</w:t>
      </w:r>
    </w:p>
    <w:p w:rsidR="006F3BAE" w:rsidRPr="00D256E6" w:rsidRDefault="006F3BAE" w:rsidP="00720364">
      <w:pPr>
        <w:ind w:firstLine="709"/>
        <w:jc w:val="center"/>
        <w:rPr>
          <w:rFonts w:cs="Times New Roman"/>
          <w:b/>
          <w:sz w:val="28"/>
          <w:szCs w:val="28"/>
        </w:rPr>
      </w:pPr>
      <w:r w:rsidRPr="00D256E6">
        <w:rPr>
          <w:rFonts w:cs="Times New Roman"/>
          <w:b/>
          <w:sz w:val="28"/>
          <w:szCs w:val="28"/>
        </w:rPr>
        <w:t>Консолидированный бюджет</w:t>
      </w:r>
      <w:bookmarkEnd w:id="2"/>
    </w:p>
    <w:p w:rsidR="005B14AD" w:rsidRDefault="005B14AD" w:rsidP="005B14AD">
      <w:pPr>
        <w:ind w:firstLine="709"/>
        <w:jc w:val="both"/>
        <w:rPr>
          <w:rFonts w:cs="Times New Roman"/>
          <w:sz w:val="28"/>
          <w:szCs w:val="28"/>
        </w:rPr>
      </w:pPr>
      <w:bookmarkStart w:id="3" w:name="bookmark5"/>
      <w:r>
        <w:rPr>
          <w:rFonts w:cs="Times New Roman"/>
          <w:sz w:val="28"/>
          <w:szCs w:val="28"/>
        </w:rPr>
        <w:t>За 2018 год в консолидированный бюджет Знаменского района Орловской области поступило доходов в сумме 149576,6 тыс. рублей. Доля налоговых и неналоговых доходов  составила 28,2 % (42213,8 тыс. рублей) от общего объема бюджета по доходам, безвозмездные поступления –71,8 % (107362,8 тыс. рублей). </w:t>
      </w:r>
    </w:p>
    <w:p w:rsidR="005B14AD" w:rsidRDefault="005B14AD" w:rsidP="005B14AD">
      <w:pPr>
        <w:ind w:firstLine="709"/>
        <w:jc w:val="both"/>
        <w:rPr>
          <w:rFonts w:cs="Times New Roman"/>
          <w:sz w:val="28"/>
          <w:szCs w:val="28"/>
        </w:rPr>
      </w:pPr>
      <w:r>
        <w:rPr>
          <w:rFonts w:cs="Times New Roman"/>
          <w:sz w:val="28"/>
          <w:szCs w:val="28"/>
        </w:rPr>
        <w:t xml:space="preserve">Налоговых доходов поступило 19436,7 тыс. рублей, неналоговых – 22777,1 тыс. рублей.  Основным доходным источником консолидированного бюджета района в 2018 году являются доходы от продажи земельных участков, которые занимают 36,8 % от общей суммы налоговых и неналоговых  доходов, </w:t>
      </w:r>
      <w:r>
        <w:rPr>
          <w:rFonts w:cs="Times New Roman"/>
          <w:sz w:val="28"/>
          <w:szCs w:val="28"/>
        </w:rPr>
        <w:br/>
        <w:t xml:space="preserve">в денежном выражении это 15526,2 тыс. рублей.  Второе место по удельному весу в общем объеме налоговых и неналоговых доходов принадлежит налогу </w:t>
      </w:r>
      <w:r>
        <w:rPr>
          <w:rFonts w:cs="Times New Roman"/>
          <w:sz w:val="28"/>
          <w:szCs w:val="28"/>
        </w:rPr>
        <w:lastRenderedPageBreak/>
        <w:t>на доходы физических лиц, его доля в общем объеме налоговых и неналоговых доходов составила 20,9 %. Имущественных налогов за 2018 год собрано 5823,9 тыс. рублей, из них земельного налога – 5437,7 тыс. рублей (с физических лиц- 3812,8 тыс. рублей, с юридических лиц – 1624,9 тыс. рублей), налога на имущество физических лиц – 386,2 тыс. рублей. В сравнении с 2017 годом произошло снижение поступлений по земельному налогу с юридических лиц в 2,8 раза в связи с переоценкой кадастровой стоимости земли. По налогу на имущество на большей территории района действует льгота в связи с аварией на Чернобыльской АЭС и его поступления малы. Имущественные налоги зачисляются полностью в бюджеты сельских поселений и являются в настоящее время их основным доходным источником. </w:t>
      </w:r>
    </w:p>
    <w:p w:rsidR="005B14AD" w:rsidRDefault="005B14AD" w:rsidP="005B14AD">
      <w:pPr>
        <w:ind w:firstLine="709"/>
        <w:jc w:val="both"/>
        <w:rPr>
          <w:rFonts w:cs="Times New Roman"/>
          <w:sz w:val="28"/>
          <w:szCs w:val="28"/>
        </w:rPr>
      </w:pPr>
      <w:r>
        <w:rPr>
          <w:rFonts w:cs="Times New Roman"/>
          <w:sz w:val="28"/>
          <w:szCs w:val="28"/>
        </w:rPr>
        <w:t>Из областного бюджета поступило в бюджет района 107309,6 тыс. руб. из них: дотаций на выравнивание бюджетной обеспеченности – 23602,0 тыс. рублей, дотаций на сбалансированность бюджетов-11100,8 тыс. рублей, субсидий – 23524,6 тыс. рублей, субвенций – 48534,4 тыс. рублей, иных межбюджетных трансфертов – 547,7 тыс. рублей. </w:t>
      </w:r>
    </w:p>
    <w:p w:rsidR="005B14AD" w:rsidRDefault="005B14AD" w:rsidP="005B14AD">
      <w:pPr>
        <w:ind w:firstLine="709"/>
        <w:jc w:val="both"/>
        <w:rPr>
          <w:rFonts w:cs="Times New Roman"/>
          <w:sz w:val="28"/>
          <w:szCs w:val="28"/>
        </w:rPr>
      </w:pPr>
      <w:r>
        <w:rPr>
          <w:rFonts w:cs="Times New Roman"/>
          <w:sz w:val="28"/>
          <w:szCs w:val="28"/>
        </w:rPr>
        <w:t>Расходы за 2018 год сложились в сумме 153035,0 тыс. рублей при плане 157420,3 тыс. рублей, что составляет 97,2 %. </w:t>
      </w:r>
    </w:p>
    <w:p w:rsidR="005B14AD" w:rsidRDefault="005B14AD" w:rsidP="005B14AD">
      <w:pPr>
        <w:ind w:firstLine="709"/>
        <w:jc w:val="both"/>
        <w:rPr>
          <w:rFonts w:cs="Times New Roman"/>
          <w:sz w:val="28"/>
          <w:szCs w:val="28"/>
        </w:rPr>
      </w:pPr>
      <w:r>
        <w:rPr>
          <w:rFonts w:cs="Times New Roman"/>
          <w:sz w:val="28"/>
          <w:szCs w:val="28"/>
        </w:rPr>
        <w:t xml:space="preserve">Бюджет района имеет социальную направленность: наибольший удельный вес в общей сумме расходов занимает финансирование социальной сферы – 67,5 %, в денежном выражении это 103362,3 тыс. рублей. За 2018 год на выплату заработной платы </w:t>
      </w:r>
      <w:r>
        <w:rPr>
          <w:rFonts w:cs="Times New Roman"/>
          <w:sz w:val="28"/>
          <w:szCs w:val="28"/>
        </w:rPr>
        <w:br/>
        <w:t>и начисления муниципальным учреждениям района было направлено 91207,0 тыс. рублей. </w:t>
      </w:r>
    </w:p>
    <w:p w:rsidR="005B14AD" w:rsidRDefault="005B14AD" w:rsidP="005B14AD">
      <w:pPr>
        <w:ind w:firstLine="709"/>
        <w:jc w:val="both"/>
        <w:rPr>
          <w:rFonts w:cs="Times New Roman"/>
          <w:sz w:val="28"/>
          <w:szCs w:val="28"/>
        </w:rPr>
      </w:pPr>
      <w:r>
        <w:rPr>
          <w:rFonts w:cs="Times New Roman"/>
          <w:sz w:val="28"/>
          <w:szCs w:val="28"/>
        </w:rPr>
        <w:t>Одной из важнейших статей расходов для района является оплата коммунальных услуг, на которые в 2018 году было направлено  10099,4 тыс. рублей. </w:t>
      </w:r>
    </w:p>
    <w:p w:rsidR="005B14AD" w:rsidRDefault="005B14AD" w:rsidP="005B14AD">
      <w:pPr>
        <w:ind w:firstLine="709"/>
        <w:jc w:val="both"/>
        <w:rPr>
          <w:rFonts w:cs="Times New Roman"/>
          <w:sz w:val="28"/>
          <w:szCs w:val="28"/>
        </w:rPr>
      </w:pPr>
      <w:r>
        <w:rPr>
          <w:rFonts w:cs="Times New Roman"/>
          <w:sz w:val="28"/>
          <w:szCs w:val="28"/>
        </w:rPr>
        <w:t xml:space="preserve">Одной из главных задач для органов местного самоуправления </w:t>
      </w:r>
      <w:r>
        <w:rPr>
          <w:rFonts w:cs="Times New Roman"/>
          <w:sz w:val="28"/>
          <w:szCs w:val="28"/>
        </w:rPr>
        <w:br/>
        <w:t>является увеличение доходной базы. Ежемесячно проводятся заседания комиссии по легализации заработной платы, ликвидации задолженности по налоговым и неналоговым платежам.</w:t>
      </w:r>
    </w:p>
    <w:p w:rsidR="005B14AD" w:rsidRDefault="005B14AD" w:rsidP="005B14AD"/>
    <w:p w:rsidR="006F3BAE" w:rsidRPr="00D256E6" w:rsidRDefault="006F3BAE" w:rsidP="00720364">
      <w:pPr>
        <w:ind w:firstLine="709"/>
        <w:jc w:val="center"/>
        <w:rPr>
          <w:rFonts w:cs="Times New Roman"/>
          <w:b/>
          <w:sz w:val="28"/>
          <w:szCs w:val="28"/>
        </w:rPr>
      </w:pPr>
      <w:r w:rsidRPr="00D256E6">
        <w:rPr>
          <w:rFonts w:cs="Times New Roman"/>
          <w:b/>
          <w:sz w:val="28"/>
          <w:szCs w:val="28"/>
        </w:rPr>
        <w:t>Транспортное обслуживание</w:t>
      </w:r>
      <w:bookmarkEnd w:id="3"/>
    </w:p>
    <w:p w:rsidR="006F3BAE" w:rsidRPr="00BA193D" w:rsidRDefault="006F3BAE" w:rsidP="00EA3939">
      <w:pPr>
        <w:ind w:firstLine="709"/>
        <w:jc w:val="both"/>
        <w:rPr>
          <w:rFonts w:cs="Times New Roman"/>
          <w:sz w:val="28"/>
          <w:szCs w:val="28"/>
        </w:rPr>
      </w:pPr>
      <w:r w:rsidRPr="00BA193D">
        <w:rPr>
          <w:rFonts w:cs="Times New Roman"/>
          <w:sz w:val="28"/>
          <w:szCs w:val="28"/>
        </w:rPr>
        <w:t xml:space="preserve">Маршрутная сеть </w:t>
      </w:r>
      <w:r w:rsidR="00420169" w:rsidRPr="00BA193D">
        <w:rPr>
          <w:rFonts w:cs="Times New Roman"/>
          <w:sz w:val="28"/>
          <w:szCs w:val="28"/>
        </w:rPr>
        <w:t>Знаменского</w:t>
      </w:r>
      <w:r w:rsidR="00D256E6" w:rsidRPr="00BA193D">
        <w:rPr>
          <w:rFonts w:cs="Times New Roman"/>
          <w:sz w:val="28"/>
          <w:szCs w:val="28"/>
        </w:rPr>
        <w:t xml:space="preserve"> </w:t>
      </w:r>
      <w:r w:rsidRPr="00BA193D">
        <w:rPr>
          <w:rFonts w:cs="Times New Roman"/>
          <w:sz w:val="28"/>
          <w:szCs w:val="28"/>
        </w:rPr>
        <w:t>муни</w:t>
      </w:r>
      <w:r w:rsidR="00420169" w:rsidRPr="00BA193D">
        <w:rPr>
          <w:rFonts w:cs="Times New Roman"/>
          <w:sz w:val="28"/>
          <w:szCs w:val="28"/>
        </w:rPr>
        <w:t>ципального района представлена 3</w:t>
      </w:r>
      <w:r w:rsidRPr="00BA193D">
        <w:rPr>
          <w:rFonts w:cs="Times New Roman"/>
          <w:sz w:val="28"/>
          <w:szCs w:val="28"/>
        </w:rPr>
        <w:t xml:space="preserve"> сельски</w:t>
      </w:r>
      <w:r w:rsidR="00420169" w:rsidRPr="00BA193D">
        <w:rPr>
          <w:rFonts w:cs="Times New Roman"/>
          <w:sz w:val="28"/>
          <w:szCs w:val="28"/>
        </w:rPr>
        <w:t>ми маршрутами, обслуживающими 16</w:t>
      </w:r>
      <w:r w:rsidRPr="00BA193D">
        <w:rPr>
          <w:rFonts w:cs="Times New Roman"/>
          <w:sz w:val="28"/>
          <w:szCs w:val="28"/>
        </w:rPr>
        <w:t xml:space="preserve"> населенных пунктов.</w:t>
      </w:r>
    </w:p>
    <w:p w:rsidR="004E47DF" w:rsidRPr="00BA193D" w:rsidRDefault="004E47DF" w:rsidP="004E47DF">
      <w:pPr>
        <w:pStyle w:val="a9"/>
        <w:spacing w:line="276" w:lineRule="auto"/>
        <w:ind w:firstLine="708"/>
        <w:jc w:val="both"/>
        <w:rPr>
          <w:sz w:val="28"/>
          <w:szCs w:val="28"/>
          <w:lang w:eastAsia="ru-RU"/>
        </w:rPr>
      </w:pPr>
      <w:bookmarkStart w:id="4" w:name="bookmark6"/>
      <w:r w:rsidRPr="00BA193D">
        <w:rPr>
          <w:sz w:val="28"/>
          <w:szCs w:val="28"/>
          <w:lang w:eastAsia="ru-RU"/>
        </w:rPr>
        <w:t>Внутрирайонные пассажирские перевозки осуществляет ООО «Снежана» по маршрутной сети, которая включает в себя 3 маршрута. С целью сохранения социально-значимых маршрутов, из районного бюджета компенсированы выпадающие доходы предприятия. Поддержка перевозчику будет оказана и в 2019 году в рамках утвержденного бюджета.</w:t>
      </w:r>
    </w:p>
    <w:p w:rsidR="006F3BAE" w:rsidRPr="00D256E6" w:rsidRDefault="006F3BAE" w:rsidP="008371F2">
      <w:pPr>
        <w:ind w:firstLine="709"/>
        <w:jc w:val="center"/>
        <w:rPr>
          <w:rFonts w:cs="Times New Roman"/>
          <w:b/>
          <w:sz w:val="28"/>
          <w:szCs w:val="28"/>
        </w:rPr>
      </w:pPr>
      <w:r w:rsidRPr="00D256E6">
        <w:rPr>
          <w:rFonts w:cs="Times New Roman"/>
          <w:b/>
          <w:sz w:val="28"/>
          <w:szCs w:val="28"/>
        </w:rPr>
        <w:t>Социальная сфера</w:t>
      </w:r>
      <w:bookmarkEnd w:id="4"/>
    </w:p>
    <w:p w:rsidR="006F3BAE" w:rsidRPr="00EA3939" w:rsidRDefault="0002639C" w:rsidP="00EA3939">
      <w:pPr>
        <w:ind w:firstLine="709"/>
        <w:jc w:val="both"/>
        <w:rPr>
          <w:rFonts w:cs="Times New Roman"/>
          <w:sz w:val="28"/>
          <w:szCs w:val="28"/>
        </w:rPr>
      </w:pPr>
      <w:r>
        <w:rPr>
          <w:rFonts w:cs="Times New Roman"/>
          <w:sz w:val="28"/>
          <w:szCs w:val="28"/>
        </w:rPr>
        <w:lastRenderedPageBreak/>
        <w:t>Социальная сфера Знаменского</w:t>
      </w:r>
      <w:r w:rsidR="00720364">
        <w:rPr>
          <w:rFonts w:cs="Times New Roman"/>
          <w:sz w:val="28"/>
          <w:szCs w:val="28"/>
        </w:rPr>
        <w:t xml:space="preserve"> района </w:t>
      </w:r>
      <w:r w:rsidR="006F3BAE" w:rsidRPr="00EA3939">
        <w:rPr>
          <w:rFonts w:cs="Times New Roman"/>
          <w:sz w:val="28"/>
          <w:szCs w:val="28"/>
        </w:rPr>
        <w:t xml:space="preserve"> включает в себя: образование, здравоохранение, социальную защиту населения, культуру, </w:t>
      </w:r>
      <w:r w:rsidR="00D256E6">
        <w:rPr>
          <w:rFonts w:cs="Times New Roman"/>
          <w:sz w:val="28"/>
          <w:szCs w:val="28"/>
        </w:rPr>
        <w:br/>
        <w:t>фи</w:t>
      </w:r>
      <w:r w:rsidR="006F3BAE" w:rsidRPr="00EA3939">
        <w:rPr>
          <w:rFonts w:cs="Times New Roman"/>
          <w:sz w:val="28"/>
          <w:szCs w:val="28"/>
        </w:rPr>
        <w:t>зическую культуру и спорт.</w:t>
      </w:r>
    </w:p>
    <w:p w:rsidR="006F3BAE" w:rsidRPr="00EA3939" w:rsidRDefault="006F3BAE" w:rsidP="00EA3939">
      <w:pPr>
        <w:ind w:firstLine="709"/>
        <w:jc w:val="both"/>
        <w:rPr>
          <w:rFonts w:cs="Times New Roman"/>
          <w:sz w:val="28"/>
          <w:szCs w:val="28"/>
        </w:rPr>
      </w:pPr>
      <w:r w:rsidRPr="00EA3939">
        <w:rPr>
          <w:rFonts w:cs="Times New Roman"/>
          <w:sz w:val="28"/>
          <w:szCs w:val="28"/>
        </w:rPr>
        <w:t xml:space="preserve">Муниципальная </w:t>
      </w:r>
      <w:r w:rsidR="0002639C">
        <w:rPr>
          <w:rFonts w:cs="Times New Roman"/>
          <w:sz w:val="28"/>
          <w:szCs w:val="28"/>
        </w:rPr>
        <w:t>система образования Знаменского</w:t>
      </w:r>
      <w:r w:rsidRPr="00EA3939">
        <w:rPr>
          <w:rFonts w:cs="Times New Roman"/>
          <w:sz w:val="28"/>
          <w:szCs w:val="28"/>
        </w:rPr>
        <w:t xml:space="preserve"> района состоит </w:t>
      </w:r>
      <w:r w:rsidR="00D256E6">
        <w:rPr>
          <w:rFonts w:cs="Times New Roman"/>
          <w:sz w:val="28"/>
          <w:szCs w:val="28"/>
        </w:rPr>
        <w:br/>
      </w:r>
      <w:r w:rsidR="00E519E6">
        <w:rPr>
          <w:rFonts w:cs="Times New Roman"/>
          <w:sz w:val="28"/>
          <w:szCs w:val="28"/>
        </w:rPr>
        <w:t>из 9</w:t>
      </w:r>
      <w:r w:rsidR="0002639C">
        <w:rPr>
          <w:rFonts w:cs="Times New Roman"/>
          <w:sz w:val="28"/>
          <w:szCs w:val="28"/>
        </w:rPr>
        <w:t xml:space="preserve"> учреждений: 4</w:t>
      </w:r>
      <w:r w:rsidRPr="00EA3939">
        <w:rPr>
          <w:rFonts w:cs="Times New Roman"/>
          <w:sz w:val="28"/>
          <w:szCs w:val="28"/>
        </w:rPr>
        <w:t xml:space="preserve"> сре</w:t>
      </w:r>
      <w:r w:rsidR="00B95784">
        <w:rPr>
          <w:rFonts w:cs="Times New Roman"/>
          <w:sz w:val="28"/>
          <w:szCs w:val="28"/>
        </w:rPr>
        <w:t>дние общеобразовательные</w:t>
      </w:r>
      <w:r w:rsidR="0002639C">
        <w:rPr>
          <w:rFonts w:cs="Times New Roman"/>
          <w:sz w:val="28"/>
          <w:szCs w:val="28"/>
        </w:rPr>
        <w:t xml:space="preserve"> школ</w:t>
      </w:r>
      <w:r w:rsidR="00B95784">
        <w:rPr>
          <w:rFonts w:cs="Times New Roman"/>
          <w:sz w:val="28"/>
          <w:szCs w:val="28"/>
        </w:rPr>
        <w:t xml:space="preserve">ы, 2 основные общеобразовательные </w:t>
      </w:r>
      <w:r w:rsidR="0002639C">
        <w:rPr>
          <w:rFonts w:cs="Times New Roman"/>
          <w:sz w:val="28"/>
          <w:szCs w:val="28"/>
        </w:rPr>
        <w:t xml:space="preserve"> школы,</w:t>
      </w:r>
      <w:r w:rsidR="00720364">
        <w:rPr>
          <w:rFonts w:cs="Times New Roman"/>
          <w:sz w:val="28"/>
          <w:szCs w:val="28"/>
        </w:rPr>
        <w:t xml:space="preserve"> </w:t>
      </w:r>
      <w:r w:rsidR="00E519E6">
        <w:rPr>
          <w:rFonts w:cs="Times New Roman"/>
          <w:sz w:val="28"/>
          <w:szCs w:val="28"/>
        </w:rPr>
        <w:t>1 детский сад</w:t>
      </w:r>
      <w:r w:rsidR="0002639C">
        <w:rPr>
          <w:rFonts w:cs="Times New Roman"/>
          <w:sz w:val="28"/>
          <w:szCs w:val="28"/>
        </w:rPr>
        <w:t>, 2 учреждения</w:t>
      </w:r>
      <w:r w:rsidRPr="00EA3939">
        <w:rPr>
          <w:rFonts w:cs="Times New Roman"/>
          <w:sz w:val="28"/>
          <w:szCs w:val="28"/>
        </w:rPr>
        <w:t xml:space="preserve"> дополн</w:t>
      </w:r>
      <w:r w:rsidR="0002639C">
        <w:rPr>
          <w:rFonts w:cs="Times New Roman"/>
          <w:sz w:val="28"/>
          <w:szCs w:val="28"/>
        </w:rPr>
        <w:t>ительного образования</w:t>
      </w:r>
      <w:r w:rsidR="00E519E6">
        <w:rPr>
          <w:rFonts w:cs="Times New Roman"/>
          <w:sz w:val="28"/>
          <w:szCs w:val="28"/>
        </w:rPr>
        <w:t>. В школах района обучается 397 детей, детские сады посещают 133 воспитанника</w:t>
      </w:r>
      <w:r w:rsidR="000C2C77">
        <w:rPr>
          <w:rFonts w:cs="Times New Roman"/>
          <w:sz w:val="28"/>
          <w:szCs w:val="28"/>
        </w:rPr>
        <w:t xml:space="preserve">, </w:t>
      </w:r>
      <w:r w:rsidR="00E519E6">
        <w:rPr>
          <w:rFonts w:cs="Times New Roman"/>
          <w:sz w:val="28"/>
          <w:szCs w:val="28"/>
        </w:rPr>
        <w:t>110 детей</w:t>
      </w:r>
      <w:r w:rsidR="002934FC">
        <w:rPr>
          <w:rFonts w:cs="Times New Roman"/>
          <w:sz w:val="28"/>
          <w:szCs w:val="28"/>
        </w:rPr>
        <w:t xml:space="preserve"> занимае</w:t>
      </w:r>
      <w:r w:rsidRPr="00EA3939">
        <w:rPr>
          <w:rFonts w:cs="Times New Roman"/>
          <w:sz w:val="28"/>
          <w:szCs w:val="28"/>
        </w:rPr>
        <w:t>тся в</w:t>
      </w:r>
      <w:r w:rsidR="000C2C77">
        <w:rPr>
          <w:rFonts w:cs="Times New Roman"/>
          <w:sz w:val="28"/>
          <w:szCs w:val="28"/>
        </w:rPr>
        <w:t xml:space="preserve"> детско- юношеской спортивной школе</w:t>
      </w:r>
      <w:r w:rsidR="00E519E6">
        <w:rPr>
          <w:rFonts w:cs="Times New Roman"/>
          <w:sz w:val="28"/>
          <w:szCs w:val="28"/>
        </w:rPr>
        <w:t>, 112</w:t>
      </w:r>
      <w:r w:rsidR="002934FC">
        <w:rPr>
          <w:rFonts w:cs="Times New Roman"/>
          <w:sz w:val="28"/>
          <w:szCs w:val="28"/>
        </w:rPr>
        <w:t xml:space="preserve"> </w:t>
      </w:r>
      <w:r w:rsidR="00E519E6">
        <w:rPr>
          <w:rFonts w:cs="Times New Roman"/>
          <w:sz w:val="28"/>
          <w:szCs w:val="28"/>
        </w:rPr>
        <w:t>детей</w:t>
      </w:r>
      <w:r w:rsidR="002934FC">
        <w:rPr>
          <w:rFonts w:cs="Times New Roman"/>
          <w:sz w:val="28"/>
          <w:szCs w:val="28"/>
        </w:rPr>
        <w:t xml:space="preserve"> в Доме детского творчества.</w:t>
      </w:r>
      <w:r w:rsidRPr="00EA3939">
        <w:rPr>
          <w:rFonts w:cs="Times New Roman"/>
          <w:sz w:val="28"/>
          <w:szCs w:val="28"/>
        </w:rPr>
        <w:t xml:space="preserve"> Очередности в детские сады нет. В школах дети учатся в одну смену, работают группы продленного дня, ш</w:t>
      </w:r>
      <w:r w:rsidR="000C2C77">
        <w:rPr>
          <w:rFonts w:cs="Times New Roman"/>
          <w:sz w:val="28"/>
          <w:szCs w:val="28"/>
        </w:rPr>
        <w:t xml:space="preserve">кольники обеспечены </w:t>
      </w:r>
      <w:r w:rsidRPr="00EA3939">
        <w:rPr>
          <w:rFonts w:cs="Times New Roman"/>
          <w:sz w:val="28"/>
          <w:szCs w:val="28"/>
        </w:rPr>
        <w:t>горячим питанием.</w:t>
      </w:r>
    </w:p>
    <w:p w:rsidR="006F3BAE" w:rsidRPr="007471F1" w:rsidRDefault="007471F1" w:rsidP="007471F1">
      <w:pPr>
        <w:ind w:right="-285" w:firstLine="708"/>
        <w:jc w:val="both"/>
        <w:rPr>
          <w:color w:val="252525"/>
          <w:sz w:val="28"/>
          <w:szCs w:val="28"/>
        </w:rPr>
      </w:pPr>
      <w:r>
        <w:rPr>
          <w:sz w:val="28"/>
          <w:szCs w:val="28"/>
          <w:lang w:eastAsia="en-US"/>
        </w:rPr>
        <w:t>Сферу культуры Знаменского района представляют  4 муниципальных казенных учреждения культуры: Знаменский Дом культуры, включающих два сельских клуба, Межпоселен</w:t>
      </w:r>
      <w:r w:rsidR="00E519E6">
        <w:rPr>
          <w:sz w:val="28"/>
          <w:szCs w:val="28"/>
          <w:lang w:eastAsia="en-US"/>
        </w:rPr>
        <w:t>ческая библиотека, включающая 11</w:t>
      </w:r>
      <w:r>
        <w:rPr>
          <w:sz w:val="28"/>
          <w:szCs w:val="28"/>
          <w:lang w:eastAsia="en-US"/>
        </w:rPr>
        <w:t xml:space="preserve"> сельских библиотек, Детская школа искусств, в которой обучаются 26 детей, Культурно- досуговый центр </w:t>
      </w:r>
      <w:r w:rsidR="008371F2">
        <w:rPr>
          <w:sz w:val="28"/>
          <w:szCs w:val="28"/>
          <w:lang w:eastAsia="en-US"/>
        </w:rPr>
        <w:t>Знаменского сельского поселения</w:t>
      </w:r>
      <w:r w:rsidR="00E519E6">
        <w:rPr>
          <w:rFonts w:cs="Times New Roman"/>
          <w:sz w:val="28"/>
          <w:szCs w:val="28"/>
        </w:rPr>
        <w:t>,</w:t>
      </w:r>
      <w:r w:rsidR="00E519E6" w:rsidRPr="00E519E6">
        <w:rPr>
          <w:sz w:val="28"/>
          <w:szCs w:val="28"/>
          <w:lang w:eastAsia="en-US"/>
        </w:rPr>
        <w:t xml:space="preserve"> </w:t>
      </w:r>
      <w:r w:rsidR="00E519E6">
        <w:rPr>
          <w:sz w:val="28"/>
          <w:szCs w:val="28"/>
          <w:lang w:eastAsia="en-US"/>
        </w:rPr>
        <w:t>включающих два сельских клуба</w:t>
      </w:r>
    </w:p>
    <w:p w:rsidR="006F3BAE" w:rsidRPr="008371F2" w:rsidRDefault="006F3BAE" w:rsidP="00EA3939">
      <w:pPr>
        <w:ind w:firstLine="709"/>
        <w:jc w:val="both"/>
        <w:rPr>
          <w:rFonts w:cs="Times New Roman"/>
          <w:sz w:val="28"/>
          <w:szCs w:val="28"/>
        </w:rPr>
      </w:pPr>
      <w:r w:rsidRPr="00EA3939">
        <w:rPr>
          <w:rFonts w:cs="Times New Roman"/>
          <w:sz w:val="28"/>
          <w:szCs w:val="28"/>
        </w:rPr>
        <w:t>Для развития физической</w:t>
      </w:r>
      <w:r w:rsidR="000C2C77">
        <w:rPr>
          <w:rFonts w:cs="Times New Roman"/>
          <w:sz w:val="28"/>
          <w:szCs w:val="28"/>
        </w:rPr>
        <w:t xml:space="preserve"> культуры и спорта в Знаменском районе имеетс</w:t>
      </w:r>
      <w:r w:rsidR="008371F2">
        <w:rPr>
          <w:rFonts w:cs="Times New Roman"/>
          <w:sz w:val="28"/>
          <w:szCs w:val="28"/>
        </w:rPr>
        <w:t xml:space="preserve">я 14 </w:t>
      </w:r>
      <w:r w:rsidR="00720364">
        <w:rPr>
          <w:rFonts w:cs="Times New Roman"/>
          <w:sz w:val="28"/>
          <w:szCs w:val="28"/>
        </w:rPr>
        <w:t>спортивных сооружений: 1</w:t>
      </w:r>
      <w:r w:rsidR="000C2C77">
        <w:rPr>
          <w:rFonts w:cs="Times New Roman"/>
          <w:sz w:val="28"/>
          <w:szCs w:val="28"/>
        </w:rPr>
        <w:t xml:space="preserve"> стадион, </w:t>
      </w:r>
      <w:r w:rsidR="00720364">
        <w:rPr>
          <w:rFonts w:cs="Times New Roman"/>
          <w:sz w:val="28"/>
          <w:szCs w:val="28"/>
        </w:rPr>
        <w:t>9</w:t>
      </w:r>
      <w:r w:rsidR="00D256E6">
        <w:rPr>
          <w:rFonts w:cs="Times New Roman"/>
          <w:sz w:val="28"/>
          <w:szCs w:val="28"/>
        </w:rPr>
        <w:t xml:space="preserve"> пло</w:t>
      </w:r>
      <w:r w:rsidR="00720364">
        <w:rPr>
          <w:rFonts w:cs="Times New Roman"/>
          <w:sz w:val="28"/>
          <w:szCs w:val="28"/>
        </w:rPr>
        <w:t>скостных</w:t>
      </w:r>
      <w:r w:rsidR="008371F2">
        <w:rPr>
          <w:rFonts w:cs="Times New Roman"/>
          <w:sz w:val="28"/>
          <w:szCs w:val="28"/>
        </w:rPr>
        <w:t xml:space="preserve"> сооружений</w:t>
      </w:r>
      <w:r w:rsidR="00720364">
        <w:rPr>
          <w:rFonts w:cs="Times New Roman"/>
          <w:sz w:val="28"/>
          <w:szCs w:val="28"/>
        </w:rPr>
        <w:t>, 4 спортивных зала</w:t>
      </w:r>
      <w:r w:rsidRPr="00EA3939">
        <w:rPr>
          <w:rFonts w:cs="Times New Roman"/>
          <w:sz w:val="28"/>
          <w:szCs w:val="28"/>
        </w:rPr>
        <w:t xml:space="preserve">. </w:t>
      </w:r>
      <w:r w:rsidR="00720364" w:rsidRPr="008371F2">
        <w:rPr>
          <w:rFonts w:cs="Times New Roman"/>
          <w:sz w:val="28"/>
          <w:szCs w:val="28"/>
        </w:rPr>
        <w:t xml:space="preserve">На базе детско- юношеской спортивной школы проводятся </w:t>
      </w:r>
      <w:r w:rsidRPr="008371F2">
        <w:rPr>
          <w:rFonts w:cs="Times New Roman"/>
          <w:sz w:val="28"/>
          <w:szCs w:val="28"/>
        </w:rPr>
        <w:t>не тольк</w:t>
      </w:r>
      <w:r w:rsidR="00720364" w:rsidRPr="008371F2">
        <w:rPr>
          <w:rFonts w:cs="Times New Roman"/>
          <w:sz w:val="28"/>
          <w:szCs w:val="28"/>
        </w:rPr>
        <w:t>о районные, но и областные</w:t>
      </w:r>
      <w:r w:rsidR="00D256E6" w:rsidRPr="008371F2">
        <w:rPr>
          <w:rFonts w:cs="Times New Roman"/>
          <w:sz w:val="28"/>
          <w:szCs w:val="28"/>
        </w:rPr>
        <w:t xml:space="preserve"> спор</w:t>
      </w:r>
      <w:r w:rsidR="00684150">
        <w:rPr>
          <w:rFonts w:cs="Times New Roman"/>
          <w:sz w:val="28"/>
          <w:szCs w:val="28"/>
        </w:rPr>
        <w:t>тивные</w:t>
      </w:r>
      <w:r w:rsidRPr="008371F2">
        <w:rPr>
          <w:rFonts w:cs="Times New Roman"/>
          <w:sz w:val="28"/>
          <w:szCs w:val="28"/>
        </w:rPr>
        <w:t xml:space="preserve"> соревновани</w:t>
      </w:r>
      <w:r w:rsidR="00720364" w:rsidRPr="008371F2">
        <w:rPr>
          <w:rFonts w:cs="Times New Roman"/>
          <w:sz w:val="28"/>
          <w:szCs w:val="28"/>
        </w:rPr>
        <w:t>я</w:t>
      </w:r>
      <w:r w:rsidRPr="008371F2">
        <w:rPr>
          <w:rFonts w:cs="Times New Roman"/>
          <w:sz w:val="28"/>
          <w:szCs w:val="28"/>
        </w:rPr>
        <w:t>.</w:t>
      </w:r>
    </w:p>
    <w:p w:rsidR="00D256E6" w:rsidRPr="00EA3939" w:rsidRDefault="006F3BAE" w:rsidP="00F13C91">
      <w:pPr>
        <w:ind w:firstLine="709"/>
        <w:jc w:val="both"/>
        <w:rPr>
          <w:rFonts w:cs="Times New Roman"/>
          <w:sz w:val="28"/>
          <w:szCs w:val="28"/>
        </w:rPr>
      </w:pPr>
      <w:r w:rsidRPr="00EA3939">
        <w:rPr>
          <w:rFonts w:cs="Times New Roman"/>
          <w:sz w:val="28"/>
          <w:szCs w:val="28"/>
        </w:rPr>
        <w:t>В систему здравоохранения района входят: БУ</w:t>
      </w:r>
      <w:r w:rsidR="00852576">
        <w:rPr>
          <w:rFonts w:cs="Times New Roman"/>
          <w:sz w:val="28"/>
          <w:szCs w:val="28"/>
        </w:rPr>
        <w:t xml:space="preserve">З Орловской области «Знаменская </w:t>
      </w:r>
      <w:r w:rsidRPr="00EA3939">
        <w:rPr>
          <w:rFonts w:cs="Times New Roman"/>
          <w:sz w:val="28"/>
          <w:szCs w:val="28"/>
        </w:rPr>
        <w:t xml:space="preserve"> це</w:t>
      </w:r>
      <w:r w:rsidR="00852576">
        <w:rPr>
          <w:rFonts w:cs="Times New Roman"/>
          <w:sz w:val="28"/>
          <w:szCs w:val="28"/>
        </w:rPr>
        <w:t>нтральная районная больница», 9</w:t>
      </w:r>
      <w:r w:rsidRPr="00EA3939">
        <w:rPr>
          <w:rFonts w:cs="Times New Roman"/>
          <w:sz w:val="28"/>
          <w:szCs w:val="28"/>
        </w:rPr>
        <w:t xml:space="preserve"> фельдшерско- акушерских пунктов</w:t>
      </w:r>
      <w:r w:rsidR="007471F1">
        <w:rPr>
          <w:rFonts w:cs="Times New Roman"/>
          <w:sz w:val="28"/>
          <w:szCs w:val="28"/>
        </w:rPr>
        <w:t xml:space="preserve"> (</w:t>
      </w:r>
      <w:r w:rsidR="00852576">
        <w:rPr>
          <w:rFonts w:cs="Times New Roman"/>
          <w:sz w:val="28"/>
          <w:szCs w:val="28"/>
        </w:rPr>
        <w:t>в том числе функционирует -4), 1 аптека. ЦРБ имеет стационар на 20</w:t>
      </w:r>
      <w:r w:rsidRPr="00EA3939">
        <w:rPr>
          <w:rFonts w:cs="Times New Roman"/>
          <w:sz w:val="28"/>
          <w:szCs w:val="28"/>
        </w:rPr>
        <w:t xml:space="preserve"> кое</w:t>
      </w:r>
      <w:r w:rsidR="00720364">
        <w:rPr>
          <w:rFonts w:cs="Times New Roman"/>
          <w:sz w:val="28"/>
          <w:szCs w:val="28"/>
        </w:rPr>
        <w:t>к круглосуточного пребывания и 8</w:t>
      </w:r>
      <w:r w:rsidRPr="00EA3939">
        <w:rPr>
          <w:rFonts w:cs="Times New Roman"/>
          <w:sz w:val="28"/>
          <w:szCs w:val="28"/>
        </w:rPr>
        <w:t xml:space="preserve"> коек стационара дневного пребывания. </w:t>
      </w:r>
      <w:r w:rsidR="00D256E6">
        <w:rPr>
          <w:rFonts w:cs="Times New Roman"/>
          <w:sz w:val="28"/>
          <w:szCs w:val="28"/>
        </w:rPr>
        <w:br/>
      </w:r>
      <w:r w:rsidR="00720364">
        <w:rPr>
          <w:rFonts w:cs="Times New Roman"/>
          <w:sz w:val="28"/>
          <w:szCs w:val="28"/>
        </w:rPr>
        <w:t xml:space="preserve">          В штате ЦРБ работает 9 </w:t>
      </w:r>
      <w:r w:rsidRPr="00EA3939">
        <w:rPr>
          <w:rFonts w:cs="Times New Roman"/>
          <w:sz w:val="28"/>
          <w:szCs w:val="28"/>
        </w:rPr>
        <w:t>врачей ,</w:t>
      </w:r>
      <w:r w:rsidR="00720364">
        <w:rPr>
          <w:rFonts w:cs="Times New Roman"/>
          <w:sz w:val="28"/>
          <w:szCs w:val="28"/>
        </w:rPr>
        <w:t xml:space="preserve"> 28</w:t>
      </w:r>
      <w:r w:rsidRPr="00EA3939">
        <w:rPr>
          <w:rFonts w:cs="Times New Roman"/>
          <w:sz w:val="28"/>
          <w:szCs w:val="28"/>
        </w:rPr>
        <w:t xml:space="preserve">  средних медицинских работника. Ключевой проблемой сферы здравоохранения является дефицит кадров на местах.</w:t>
      </w:r>
    </w:p>
    <w:p w:rsidR="004A1CC8" w:rsidRPr="00D256E6" w:rsidRDefault="006F3BAE" w:rsidP="00F13C91">
      <w:pPr>
        <w:ind w:firstLine="709"/>
        <w:jc w:val="center"/>
        <w:rPr>
          <w:rFonts w:cs="Times New Roman"/>
          <w:b/>
          <w:sz w:val="28"/>
          <w:szCs w:val="28"/>
        </w:rPr>
      </w:pPr>
      <w:bookmarkStart w:id="5" w:name="bookmark7"/>
      <w:r w:rsidRPr="00D256E6">
        <w:rPr>
          <w:rFonts w:cs="Times New Roman"/>
          <w:b/>
          <w:sz w:val="28"/>
          <w:szCs w:val="28"/>
        </w:rPr>
        <w:t>Инвестиционная деятельность</w:t>
      </w:r>
      <w:bookmarkEnd w:id="5"/>
    </w:p>
    <w:p w:rsidR="00443BA0" w:rsidRDefault="00443BA0" w:rsidP="00443BA0">
      <w:pPr>
        <w:ind w:firstLine="708"/>
        <w:jc w:val="both"/>
        <w:rPr>
          <w:sz w:val="30"/>
          <w:szCs w:val="30"/>
        </w:rPr>
      </w:pPr>
      <w:r w:rsidRPr="00BC05AD">
        <w:rPr>
          <w:sz w:val="30"/>
          <w:szCs w:val="30"/>
        </w:rPr>
        <w:t>Создание условий для устойчивого поступательного развития деловой активности и инвестиционной деятельности как основы для повышения уровня жизни населения  района является приоритетным направлением деятельности Администрации Знаменского района.</w:t>
      </w:r>
    </w:p>
    <w:p w:rsidR="00443BA0" w:rsidRPr="00443BA0" w:rsidRDefault="00443BA0" w:rsidP="00443BA0">
      <w:pPr>
        <w:pStyle w:val="a7"/>
        <w:ind w:firstLine="709"/>
        <w:jc w:val="both"/>
        <w:rPr>
          <w:bCs/>
          <w:sz w:val="28"/>
          <w:szCs w:val="28"/>
        </w:rPr>
      </w:pPr>
      <w:r w:rsidRPr="00443BA0">
        <w:rPr>
          <w:sz w:val="28"/>
          <w:szCs w:val="28"/>
        </w:rPr>
        <w:t>Постановлением Администрации Знаменского района от 29 января 2015 года № 17</w:t>
      </w:r>
      <w:r w:rsidRPr="00445D78">
        <w:t xml:space="preserve"> </w:t>
      </w:r>
      <w:r w:rsidRPr="00443BA0">
        <w:rPr>
          <w:sz w:val="28"/>
          <w:szCs w:val="28"/>
        </w:rPr>
        <w:t xml:space="preserve">утверждена Дорожная карта </w:t>
      </w:r>
      <w:r w:rsidRPr="00443BA0">
        <w:rPr>
          <w:bCs/>
          <w:sz w:val="28"/>
          <w:szCs w:val="28"/>
        </w:rPr>
        <w:t>активизации предпринимательской и инвестиционной деятельности Знаменского района Орловской области, в соответствии с которой реализуются следующие мероприятия:</w:t>
      </w:r>
    </w:p>
    <w:p w:rsidR="00443BA0" w:rsidRPr="00443BA0" w:rsidRDefault="00443BA0" w:rsidP="00443BA0">
      <w:pPr>
        <w:pStyle w:val="a7"/>
        <w:ind w:firstLine="709"/>
        <w:jc w:val="both"/>
        <w:rPr>
          <w:bCs/>
          <w:sz w:val="28"/>
          <w:szCs w:val="28"/>
        </w:rPr>
      </w:pPr>
      <w:r w:rsidRPr="00443BA0">
        <w:rPr>
          <w:bCs/>
          <w:sz w:val="28"/>
          <w:szCs w:val="28"/>
        </w:rPr>
        <w:t>- уточнены и размещены на официальном сайте Знаменского района Инвестиционный паспорт района, презентация Инвестиционный потенциал района, а также  информация о свободных объектах недвижимости;</w:t>
      </w:r>
    </w:p>
    <w:p w:rsidR="00443BA0" w:rsidRPr="00002EC5" w:rsidRDefault="00443BA0" w:rsidP="00443BA0">
      <w:pPr>
        <w:ind w:firstLine="708"/>
        <w:jc w:val="both"/>
        <w:rPr>
          <w:sz w:val="28"/>
          <w:szCs w:val="28"/>
        </w:rPr>
      </w:pPr>
      <w:r>
        <w:rPr>
          <w:bCs/>
          <w:sz w:val="28"/>
          <w:szCs w:val="28"/>
        </w:rPr>
        <w:t>-</w:t>
      </w:r>
      <w:r w:rsidRPr="00AC232D">
        <w:rPr>
          <w:bCs/>
          <w:sz w:val="28"/>
          <w:szCs w:val="28"/>
        </w:rPr>
        <w:t xml:space="preserve">реализуется </w:t>
      </w:r>
      <w:r w:rsidRPr="00AC232D">
        <w:rPr>
          <w:sz w:val="28"/>
          <w:szCs w:val="28"/>
        </w:rPr>
        <w:t xml:space="preserve">муниципальная программа Знаменского района Орловской области «Развитие предпринимательства и деловой активности в </w:t>
      </w:r>
      <w:r w:rsidRPr="00AC232D">
        <w:rPr>
          <w:sz w:val="28"/>
          <w:szCs w:val="28"/>
        </w:rPr>
        <w:lastRenderedPageBreak/>
        <w:t>Знаменском районе Орловской области», утвержденная Постановлением Администрации Знаменского район</w:t>
      </w:r>
      <w:r>
        <w:rPr>
          <w:sz w:val="28"/>
          <w:szCs w:val="28"/>
        </w:rPr>
        <w:t>а от 25 декабря 2013 года № 240.</w:t>
      </w:r>
    </w:p>
    <w:p w:rsidR="00443BA0" w:rsidRDefault="00443BA0" w:rsidP="00443BA0">
      <w:pPr>
        <w:ind w:firstLine="708"/>
        <w:jc w:val="both"/>
        <w:rPr>
          <w:rFonts w:cs="Arial"/>
          <w:sz w:val="28"/>
          <w:szCs w:val="28"/>
        </w:rPr>
      </w:pPr>
      <w:r w:rsidRPr="00002EC5">
        <w:rPr>
          <w:sz w:val="28"/>
          <w:szCs w:val="28"/>
        </w:rPr>
        <w:t xml:space="preserve">Освоение инвестиций по полному кругу </w:t>
      </w:r>
      <w:r>
        <w:rPr>
          <w:sz w:val="28"/>
          <w:szCs w:val="28"/>
        </w:rPr>
        <w:t>предприятий и организаций в 2018 году составило 44606,0 тыс. рублей, и снизилось в сравнении с 2017 годом на 3,7 процента  в основном в связи со снижением объема инвестиций по виду экономической деятельности «Сельское, лесное хозяйство, охота, рыболовство и рыбоводство», которые составили  5301,0 тыс. рублей против 11452 тыс.рублей  в 2017 году в соответствии с Соглашениями ООО «Черкизово-Растениеводство», ООО «Авангард-Агро- Орел», ООО «Брянская мясная компания» об участии в мероприятиях государственной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 Орловской области на 2013-2020 годы» и целевыми индикаторами.</w:t>
      </w:r>
      <w:r w:rsidRPr="00874B5A">
        <w:rPr>
          <w:rFonts w:cs="Arial"/>
          <w:sz w:val="28"/>
          <w:szCs w:val="28"/>
        </w:rPr>
        <w:t xml:space="preserve"> </w:t>
      </w:r>
    </w:p>
    <w:p w:rsidR="00443BA0" w:rsidRPr="00874B5A" w:rsidRDefault="00443BA0" w:rsidP="00443BA0">
      <w:pPr>
        <w:spacing w:line="100" w:lineRule="atLeast"/>
        <w:ind w:firstLine="708"/>
        <w:jc w:val="both"/>
        <w:rPr>
          <w:rFonts w:cs="Arial"/>
          <w:sz w:val="28"/>
          <w:szCs w:val="28"/>
        </w:rPr>
      </w:pPr>
      <w:r>
        <w:rPr>
          <w:rFonts w:cs="Arial"/>
          <w:sz w:val="28"/>
          <w:szCs w:val="28"/>
        </w:rPr>
        <w:t xml:space="preserve">Объем инвестиций в основной капитал на территории района по крупным и средним предприятиям и организациям  в 2018 году снизился на 9,1 процента в сравнении с 2017 годом в сравнении с 2017 годом и составил 25097,0 тыс.рублей также в основном </w:t>
      </w:r>
      <w:r>
        <w:rPr>
          <w:sz w:val="28"/>
          <w:szCs w:val="28"/>
        </w:rPr>
        <w:t>в связи со снижением объема инвестиций по виду экономической деятельности «Сельское, лесное хозяйство, охота, рыболовство и рыбоводство».</w:t>
      </w:r>
    </w:p>
    <w:p w:rsidR="00443BA0" w:rsidRPr="0051144A" w:rsidRDefault="00443BA0" w:rsidP="00443BA0">
      <w:pPr>
        <w:pStyle w:val="a9"/>
        <w:jc w:val="both"/>
        <w:rPr>
          <w:sz w:val="28"/>
          <w:szCs w:val="28"/>
        </w:rPr>
      </w:pPr>
      <w:r w:rsidRPr="00002EC5">
        <w:rPr>
          <w:sz w:val="28"/>
          <w:szCs w:val="28"/>
        </w:rPr>
        <w:tab/>
        <w:t>Прогнозир</w:t>
      </w:r>
      <w:r>
        <w:rPr>
          <w:sz w:val="28"/>
          <w:szCs w:val="28"/>
        </w:rPr>
        <w:t>уемое освоение инвестиций за счет всех источников финансирования в 2019 году составит 1013801,3 тыс. рублей, и увеличится к уровню 2018 года в 22,7 раза. Прогнозируемое увеличение объема инвестиций объясняется в  основном увеличением  в 2019 году инвестиций по видам экономической деятельности «Сельское, лесное хозяйство, охота, рыболовство и рыбоводство» с связи с реализацией на территории района крупного инвестиционного проекта ООО «Интерфинанспроект» по строительству</w:t>
      </w:r>
      <w:r w:rsidRPr="0051144A">
        <w:rPr>
          <w:szCs w:val="24"/>
        </w:rPr>
        <w:t xml:space="preserve"> </w:t>
      </w:r>
      <w:r w:rsidRPr="0051144A">
        <w:rPr>
          <w:sz w:val="28"/>
          <w:szCs w:val="28"/>
        </w:rPr>
        <w:t>молочно-товарной фермы на 1199 голов КРС в Знаменском районе Орловской области</w:t>
      </w:r>
      <w:r>
        <w:rPr>
          <w:sz w:val="28"/>
          <w:szCs w:val="28"/>
        </w:rPr>
        <w:t xml:space="preserve"> стоимостью 970,0 млн. рублей, источник финансирования- кредит банка. Планируется создание 75 новых рабочих мест.</w:t>
      </w:r>
    </w:p>
    <w:p w:rsidR="00443BA0" w:rsidRDefault="00443BA0" w:rsidP="00443BA0">
      <w:pPr>
        <w:pStyle w:val="a9"/>
        <w:ind w:firstLine="708"/>
        <w:jc w:val="both"/>
        <w:rPr>
          <w:sz w:val="28"/>
          <w:szCs w:val="28"/>
        </w:rPr>
      </w:pPr>
      <w:r>
        <w:rPr>
          <w:sz w:val="28"/>
          <w:szCs w:val="28"/>
        </w:rPr>
        <w:t>Н</w:t>
      </w:r>
      <w:r w:rsidRPr="00002EC5">
        <w:rPr>
          <w:sz w:val="28"/>
          <w:szCs w:val="28"/>
        </w:rPr>
        <w:t xml:space="preserve">аибольшим в общем объеме инвестиций в основной капитал, направленных на развитие </w:t>
      </w:r>
      <w:r>
        <w:rPr>
          <w:sz w:val="28"/>
          <w:szCs w:val="28"/>
        </w:rPr>
        <w:t xml:space="preserve"> </w:t>
      </w:r>
      <w:r w:rsidRPr="00002EC5">
        <w:rPr>
          <w:sz w:val="28"/>
          <w:szCs w:val="28"/>
        </w:rPr>
        <w:t>экономики</w:t>
      </w:r>
      <w:r>
        <w:rPr>
          <w:sz w:val="28"/>
          <w:szCs w:val="28"/>
        </w:rPr>
        <w:t xml:space="preserve"> района</w:t>
      </w:r>
      <w:r w:rsidRPr="00002EC5">
        <w:rPr>
          <w:sz w:val="28"/>
          <w:szCs w:val="28"/>
        </w:rPr>
        <w:t xml:space="preserve">  по крупн</w:t>
      </w:r>
      <w:r>
        <w:rPr>
          <w:sz w:val="28"/>
          <w:szCs w:val="28"/>
        </w:rPr>
        <w:t>ым и средним предприятиям в 2019</w:t>
      </w:r>
      <w:r w:rsidRPr="00002EC5">
        <w:rPr>
          <w:sz w:val="28"/>
          <w:szCs w:val="28"/>
        </w:rPr>
        <w:t xml:space="preserve"> году  будет </w:t>
      </w:r>
      <w:r>
        <w:rPr>
          <w:sz w:val="28"/>
          <w:szCs w:val="28"/>
        </w:rPr>
        <w:t xml:space="preserve">удельный вес следующих видов экономической деятельности: </w:t>
      </w:r>
    </w:p>
    <w:p w:rsidR="00443BA0" w:rsidRDefault="00443BA0" w:rsidP="00443BA0">
      <w:pPr>
        <w:pStyle w:val="a9"/>
        <w:ind w:firstLine="708"/>
        <w:jc w:val="both"/>
        <w:rPr>
          <w:sz w:val="28"/>
          <w:szCs w:val="28"/>
        </w:rPr>
      </w:pPr>
      <w:r>
        <w:rPr>
          <w:sz w:val="28"/>
          <w:szCs w:val="28"/>
        </w:rPr>
        <w:t>«Сельское, лесное хозяйство, охота, рыболовство и рыбоводство»- 96,3 процента в соответствии с Соглашениями и реализацией инвестиционного проекта</w:t>
      </w:r>
      <w:r w:rsidRPr="00002EC5">
        <w:rPr>
          <w:sz w:val="28"/>
          <w:szCs w:val="28"/>
        </w:rPr>
        <w:t xml:space="preserve">. </w:t>
      </w:r>
    </w:p>
    <w:p w:rsidR="00443BA0" w:rsidRDefault="00443BA0" w:rsidP="00443BA0">
      <w:pPr>
        <w:pStyle w:val="a9"/>
        <w:ind w:firstLine="708"/>
        <w:jc w:val="both"/>
        <w:rPr>
          <w:sz w:val="28"/>
          <w:szCs w:val="28"/>
        </w:rPr>
      </w:pPr>
      <w:r>
        <w:rPr>
          <w:sz w:val="28"/>
          <w:szCs w:val="28"/>
        </w:rPr>
        <w:t>«Обеспечение электрической энергией, газом и паром; кондиционирование воздуха»-1,2 процента.</w:t>
      </w:r>
    </w:p>
    <w:p w:rsidR="00443BA0" w:rsidRDefault="00443BA0" w:rsidP="00443BA0">
      <w:pPr>
        <w:pStyle w:val="a9"/>
        <w:ind w:firstLine="708"/>
        <w:jc w:val="both"/>
        <w:rPr>
          <w:sz w:val="28"/>
          <w:szCs w:val="28"/>
        </w:rPr>
      </w:pPr>
      <w:r>
        <w:rPr>
          <w:sz w:val="28"/>
          <w:szCs w:val="28"/>
        </w:rPr>
        <w:t>В среднесрочном периоде 2020- 2022 годов структура инвестиций по видам экономической деятельности и источникам финансирования существенно не изменится.</w:t>
      </w:r>
    </w:p>
    <w:p w:rsidR="00443BA0" w:rsidRDefault="00443BA0" w:rsidP="00443BA0">
      <w:pPr>
        <w:pStyle w:val="a9"/>
        <w:ind w:firstLine="708"/>
        <w:jc w:val="both"/>
        <w:rPr>
          <w:sz w:val="28"/>
          <w:szCs w:val="28"/>
        </w:rPr>
      </w:pPr>
      <w:r>
        <w:rPr>
          <w:sz w:val="28"/>
          <w:szCs w:val="28"/>
        </w:rPr>
        <w:t xml:space="preserve">Объем инвестиций в основной капитал по территории района за счет всех источников финансирования  по полному кругу предприятий и </w:t>
      </w:r>
      <w:r>
        <w:rPr>
          <w:sz w:val="28"/>
          <w:szCs w:val="28"/>
        </w:rPr>
        <w:lastRenderedPageBreak/>
        <w:t>организаций в 2020-2022 годах прогнозируется в сумме 148740,0 тыс. рублей.</w:t>
      </w:r>
    </w:p>
    <w:p w:rsidR="00443BA0" w:rsidRDefault="00443BA0" w:rsidP="00443BA0">
      <w:pPr>
        <w:pStyle w:val="a9"/>
        <w:ind w:firstLine="708"/>
        <w:jc w:val="both"/>
        <w:rPr>
          <w:sz w:val="28"/>
          <w:szCs w:val="28"/>
        </w:rPr>
      </w:pPr>
      <w:r>
        <w:rPr>
          <w:sz w:val="28"/>
          <w:szCs w:val="28"/>
        </w:rPr>
        <w:t>Наибольший объем инвестиций прогнозируется в среднесрочном периоде по-прежнему по видам экономической деятельности «Сельское, лесное хозяйство, охота, рыболовство и рыбоводство»,«Обеспечение электрической энергией, газом и паром; кондиционирование воздуха»</w:t>
      </w:r>
    </w:p>
    <w:p w:rsidR="00443BA0" w:rsidRDefault="00443BA0" w:rsidP="00443BA0">
      <w:pPr>
        <w:ind w:firstLine="708"/>
        <w:jc w:val="both"/>
        <w:rPr>
          <w:sz w:val="28"/>
          <w:szCs w:val="28"/>
        </w:rPr>
      </w:pPr>
      <w:r>
        <w:rPr>
          <w:sz w:val="28"/>
          <w:szCs w:val="28"/>
        </w:rPr>
        <w:t>Вложение инвестиций в основной капитал по крупным и средним предприятиям и организациям в 2019 году будет осуществляться в основном за счет кредитов банка- 97,6, а в среднесрочном периоде 2020-2022 годов в основном за счет собственных средств (2020 год- 98,3 процента,</w:t>
      </w:r>
      <w:r>
        <w:rPr>
          <w:sz w:val="28"/>
          <w:szCs w:val="28"/>
        </w:rPr>
        <w:tab/>
        <w:t xml:space="preserve">2021 год- 98,3 процента, 2022 год- 98,3 процента от общего объема инвестиций). </w:t>
      </w:r>
    </w:p>
    <w:p w:rsidR="00FD1FE9" w:rsidRDefault="00FD1FE9" w:rsidP="00853799">
      <w:pPr>
        <w:shd w:val="clear" w:color="auto" w:fill="FFFFFF"/>
        <w:ind w:firstLine="708"/>
        <w:jc w:val="both"/>
        <w:rPr>
          <w:rFonts w:eastAsia="Times New Roman" w:cs="Times New Roman"/>
          <w:b/>
          <w:sz w:val="28"/>
          <w:szCs w:val="28"/>
        </w:rPr>
      </w:pPr>
    </w:p>
    <w:p w:rsidR="00853799" w:rsidRPr="00853799" w:rsidRDefault="00853799" w:rsidP="00853799">
      <w:pPr>
        <w:shd w:val="clear" w:color="auto" w:fill="FFFFFF"/>
        <w:ind w:firstLine="708"/>
        <w:jc w:val="both"/>
        <w:rPr>
          <w:rFonts w:eastAsia="Times New Roman" w:cs="Times New Roman"/>
          <w:b/>
          <w:sz w:val="28"/>
          <w:szCs w:val="28"/>
        </w:rPr>
      </w:pPr>
      <w:r w:rsidRPr="00853799">
        <w:rPr>
          <w:rFonts w:eastAsia="Times New Roman" w:cs="Times New Roman"/>
          <w:b/>
          <w:sz w:val="28"/>
          <w:szCs w:val="28"/>
        </w:rPr>
        <w:t>Ремонт объектов социальной и</w:t>
      </w:r>
      <w:r w:rsidR="00BA193D">
        <w:rPr>
          <w:rFonts w:eastAsia="Times New Roman" w:cs="Times New Roman"/>
          <w:b/>
          <w:sz w:val="28"/>
          <w:szCs w:val="28"/>
        </w:rPr>
        <w:t xml:space="preserve"> дорожной инфраструктуры района</w:t>
      </w:r>
    </w:p>
    <w:p w:rsidR="00853799" w:rsidRDefault="00853799" w:rsidP="004E47DF">
      <w:pPr>
        <w:pStyle w:val="a9"/>
        <w:spacing w:line="276" w:lineRule="auto"/>
        <w:ind w:firstLine="708"/>
        <w:jc w:val="both"/>
        <w:rPr>
          <w:sz w:val="28"/>
          <w:szCs w:val="28"/>
          <w:lang w:eastAsia="ru-RU"/>
        </w:rPr>
      </w:pPr>
    </w:p>
    <w:p w:rsidR="004E47DF" w:rsidRPr="002E1E8D" w:rsidRDefault="004E47DF" w:rsidP="004E47DF">
      <w:pPr>
        <w:shd w:val="clear" w:color="auto" w:fill="FFFFFF"/>
        <w:ind w:firstLine="708"/>
        <w:jc w:val="both"/>
        <w:rPr>
          <w:rFonts w:eastAsia="Times New Roman" w:cs="Times New Roman"/>
          <w:sz w:val="28"/>
          <w:szCs w:val="28"/>
        </w:rPr>
      </w:pPr>
      <w:r w:rsidRPr="002E1E8D">
        <w:rPr>
          <w:rFonts w:eastAsia="Times New Roman" w:cs="Times New Roman"/>
          <w:sz w:val="28"/>
          <w:szCs w:val="28"/>
        </w:rPr>
        <w:t>Масштабная работа органов местного самоуправления района в отношении привлечения субсидий из других бюджетов бюджетной системы на выполнение вопросов местного значения позволяет осуществлять серьезные вложения в объекты социальной и дорожной инфраструктуры района.</w:t>
      </w:r>
    </w:p>
    <w:p w:rsidR="004E47DF" w:rsidRPr="002E1E8D" w:rsidRDefault="004E47DF" w:rsidP="004E47DF">
      <w:pPr>
        <w:ind w:firstLine="708"/>
        <w:jc w:val="both"/>
        <w:rPr>
          <w:rFonts w:eastAsia="Times New Roman" w:cs="Times New Roman"/>
          <w:sz w:val="28"/>
          <w:szCs w:val="28"/>
        </w:rPr>
      </w:pPr>
      <w:r w:rsidRPr="002E1E8D">
        <w:rPr>
          <w:rFonts w:eastAsia="Times New Roman" w:cs="Times New Roman"/>
          <w:sz w:val="28"/>
          <w:szCs w:val="28"/>
        </w:rPr>
        <w:t>Так, расходы на ремонт автомобильных дорог местного значения составили 17,2 млн. рублей (отремонтировано 7,4 км автомобильных дорог и 730 м тротуара по ул. Совхозная в с. Знаменское);</w:t>
      </w:r>
    </w:p>
    <w:p w:rsidR="004E47DF" w:rsidRPr="002E1E8D" w:rsidRDefault="004E47DF" w:rsidP="004E47DF">
      <w:pPr>
        <w:ind w:firstLine="708"/>
        <w:jc w:val="both"/>
        <w:rPr>
          <w:rFonts w:eastAsia="Times New Roman" w:cs="Times New Roman"/>
          <w:sz w:val="28"/>
          <w:szCs w:val="28"/>
        </w:rPr>
      </w:pPr>
      <w:r w:rsidRPr="002E1E8D">
        <w:rPr>
          <w:rFonts w:eastAsia="Times New Roman" w:cs="Times New Roman"/>
          <w:sz w:val="28"/>
          <w:szCs w:val="28"/>
        </w:rPr>
        <w:t xml:space="preserve">-благоустройство двух дворовых территорий по ул. Мира с. Знаменское – 978,7 тыс. рублей, </w:t>
      </w:r>
    </w:p>
    <w:p w:rsidR="004E47DF" w:rsidRPr="002E1E8D" w:rsidRDefault="004E47DF" w:rsidP="004E47DF">
      <w:pPr>
        <w:ind w:firstLine="708"/>
        <w:jc w:val="both"/>
        <w:rPr>
          <w:rFonts w:eastAsia="Times New Roman" w:cs="Times New Roman"/>
          <w:sz w:val="28"/>
          <w:szCs w:val="28"/>
        </w:rPr>
      </w:pPr>
      <w:r w:rsidRPr="002E1E8D">
        <w:rPr>
          <w:rFonts w:eastAsia="Times New Roman" w:cs="Times New Roman"/>
          <w:sz w:val="28"/>
          <w:szCs w:val="28"/>
        </w:rPr>
        <w:t>на ремонт учреждений образования (</w:t>
      </w:r>
      <w:r w:rsidRPr="002E1E8D">
        <w:rPr>
          <w:rFonts w:cs="Times New Roman"/>
          <w:sz w:val="28"/>
          <w:szCs w:val="28"/>
        </w:rPr>
        <w:t>текущий ремонт в МБОУ «Ждимирская средняя общеобразовательная школа», капитальный ремонт МБУДО «Детско-юношеская спортивная школа Знаменского района», устройство теплого санитарно- бытового помещения в МБОУ «Красниковская основная общеобразовательная школа»,ремонт фасада здания МКДОУ детский сад «Теремок»</w:t>
      </w:r>
      <w:r>
        <w:rPr>
          <w:rFonts w:cs="Times New Roman"/>
          <w:sz w:val="28"/>
          <w:szCs w:val="28"/>
        </w:rPr>
        <w:t>, т</w:t>
      </w:r>
      <w:r w:rsidRPr="002E1E8D">
        <w:rPr>
          <w:rFonts w:cs="Times New Roman"/>
          <w:sz w:val="28"/>
          <w:szCs w:val="28"/>
        </w:rPr>
        <w:t>екущий ремонт эвакуационных выходов МБОУ «Знаменская СОШ», приобретение материалов для изготовления и установки изгороди по периметру территории школы МБОУ «Локонская основная общеобразовательная школа»)</w:t>
      </w:r>
      <w:r w:rsidRPr="002E1E8D">
        <w:rPr>
          <w:rFonts w:eastAsia="Times New Roman" w:cs="Times New Roman"/>
          <w:sz w:val="28"/>
          <w:szCs w:val="28"/>
        </w:rPr>
        <w:t xml:space="preserve"> направлено -6,0 млн. рублей. </w:t>
      </w:r>
      <w:r>
        <w:rPr>
          <w:rFonts w:eastAsia="Times New Roman" w:cs="Times New Roman"/>
          <w:sz w:val="28"/>
          <w:szCs w:val="28"/>
        </w:rPr>
        <w:t>На улучшение жилищных условий граждан в рамках реализации муниципальных программ «Устойчивое развитие сельских территорий Знаменского муниципального района Орловской области на 2014-2017 годы и на период до 2020 года», «Обеспечение жильем молодых семей на 2018-2021 годы» направлено 1,9 млн. рублей.</w:t>
      </w:r>
    </w:p>
    <w:p w:rsidR="004E47DF" w:rsidRDefault="004E47DF" w:rsidP="004E47DF">
      <w:pPr>
        <w:ind w:firstLine="708"/>
        <w:jc w:val="both"/>
        <w:rPr>
          <w:rFonts w:eastAsia="Times New Roman" w:cs="Times New Roman"/>
          <w:sz w:val="28"/>
          <w:szCs w:val="28"/>
        </w:rPr>
      </w:pPr>
      <w:r w:rsidRPr="002E1E8D">
        <w:rPr>
          <w:rFonts w:eastAsia="Times New Roman" w:cs="Times New Roman"/>
          <w:sz w:val="28"/>
          <w:szCs w:val="28"/>
        </w:rPr>
        <w:t>По всем объектам обеспечено софинансирование за счет средств районного бюджета.</w:t>
      </w:r>
    </w:p>
    <w:p w:rsidR="004E47DF" w:rsidRDefault="004E47DF" w:rsidP="004E47DF">
      <w:pPr>
        <w:ind w:firstLine="708"/>
        <w:jc w:val="both"/>
        <w:rPr>
          <w:rFonts w:eastAsia="Times New Roman" w:cs="Times New Roman"/>
          <w:sz w:val="28"/>
          <w:szCs w:val="28"/>
        </w:rPr>
      </w:pPr>
      <w:r>
        <w:rPr>
          <w:rFonts w:eastAsia="Times New Roman" w:cs="Times New Roman"/>
          <w:sz w:val="28"/>
          <w:szCs w:val="28"/>
        </w:rPr>
        <w:t>За счет средств районного бюджета в с. Знаменское, оборудованы нерегулируемые пешеходные переходы,</w:t>
      </w:r>
      <w:r w:rsidRPr="00675E3C">
        <w:rPr>
          <w:rFonts w:eastAsia="Times New Roman" w:cs="Times New Roman"/>
          <w:sz w:val="28"/>
          <w:szCs w:val="28"/>
        </w:rPr>
        <w:t xml:space="preserve"> </w:t>
      </w:r>
      <w:r>
        <w:rPr>
          <w:rFonts w:eastAsia="Times New Roman" w:cs="Times New Roman"/>
          <w:sz w:val="28"/>
          <w:szCs w:val="28"/>
        </w:rPr>
        <w:t>установлены дорожные знаки и искусственные дорожные неровности вблизи Знаменской школы и детского сада «Теремок».</w:t>
      </w:r>
    </w:p>
    <w:p w:rsidR="00853799" w:rsidRPr="00853799" w:rsidRDefault="00853799" w:rsidP="00853799">
      <w:pPr>
        <w:ind w:firstLine="708"/>
        <w:jc w:val="center"/>
        <w:rPr>
          <w:rFonts w:eastAsia="Times New Roman" w:cs="Times New Roman"/>
          <w:b/>
          <w:sz w:val="28"/>
          <w:szCs w:val="28"/>
        </w:rPr>
      </w:pPr>
      <w:r w:rsidRPr="00853799">
        <w:rPr>
          <w:rFonts w:eastAsia="Times New Roman" w:cs="Times New Roman"/>
          <w:b/>
          <w:sz w:val="28"/>
          <w:szCs w:val="28"/>
        </w:rPr>
        <w:t>Муниципальные закупки</w:t>
      </w:r>
    </w:p>
    <w:p w:rsidR="004E47DF" w:rsidRDefault="004E47DF" w:rsidP="004E47DF">
      <w:pPr>
        <w:ind w:firstLine="708"/>
        <w:jc w:val="both"/>
        <w:rPr>
          <w:rFonts w:eastAsia="Times New Roman" w:cs="Times New Roman"/>
          <w:sz w:val="28"/>
          <w:szCs w:val="28"/>
        </w:rPr>
      </w:pPr>
      <w:r w:rsidRPr="002E1E8D">
        <w:rPr>
          <w:rFonts w:eastAsia="Times New Roman" w:cs="Times New Roman"/>
          <w:sz w:val="28"/>
          <w:szCs w:val="28"/>
        </w:rPr>
        <w:lastRenderedPageBreak/>
        <w:t>В условиях эффективного использования бюджетных средств оптимизация расходов выходит на первый план. Одним из механизмов экономии средств местного бюджета является осуществление закупок для муниципальных нужд путем проведения конкурентных про</w:t>
      </w:r>
      <w:r w:rsidR="00853799">
        <w:rPr>
          <w:rFonts w:eastAsia="Times New Roman" w:cs="Times New Roman"/>
          <w:sz w:val="28"/>
          <w:szCs w:val="28"/>
        </w:rPr>
        <w:t>цедур. В 2018 году администрацией</w:t>
      </w:r>
      <w:r w:rsidRPr="002E1E8D">
        <w:rPr>
          <w:rFonts w:eastAsia="Times New Roman" w:cs="Times New Roman"/>
          <w:sz w:val="28"/>
          <w:szCs w:val="28"/>
        </w:rPr>
        <w:t xml:space="preserve"> района было размещено в Единой информационной системе 12 извещений об осуществлении закупок путем электронного аукциона  для муниципальных нужд на сумму 22,4 млн. рублей. По результатам конкурентных процедур заключено 12 муниципальных контракта на общую сумму 19,9 млн. рублей. Экономия бюджетных средств составила 2,5 млн. рублей.</w:t>
      </w:r>
      <w:r w:rsidR="00853799">
        <w:rPr>
          <w:rFonts w:eastAsia="Times New Roman" w:cs="Times New Roman"/>
          <w:sz w:val="28"/>
          <w:szCs w:val="28"/>
        </w:rPr>
        <w:t xml:space="preserve"> Жалоб на действия заказчика и аукционных комиссий в УФАС по Орловской области не поступало.</w:t>
      </w:r>
    </w:p>
    <w:p w:rsidR="00443BA0" w:rsidRPr="004C00F0" w:rsidRDefault="00443BA0" w:rsidP="00443BA0">
      <w:pPr>
        <w:spacing w:after="120"/>
        <w:ind w:firstLine="709"/>
        <w:jc w:val="center"/>
        <w:rPr>
          <w:b/>
          <w:sz w:val="28"/>
          <w:szCs w:val="28"/>
        </w:rPr>
      </w:pPr>
      <w:r w:rsidRPr="004C00F0">
        <w:rPr>
          <w:b/>
          <w:sz w:val="28"/>
          <w:szCs w:val="28"/>
        </w:rPr>
        <w:t xml:space="preserve">Исполнение указов Президента Российской Федерации </w:t>
      </w:r>
      <w:r w:rsidRPr="004C00F0">
        <w:rPr>
          <w:b/>
          <w:sz w:val="28"/>
          <w:szCs w:val="28"/>
        </w:rPr>
        <w:br/>
        <w:t xml:space="preserve">от 7 мая 2012 года № 596-601 и 606, а также от 7 мая 2018 года № 204 </w:t>
      </w:r>
      <w:r w:rsidRPr="004C00F0">
        <w:rPr>
          <w:b/>
          <w:sz w:val="28"/>
          <w:szCs w:val="28"/>
        </w:rPr>
        <w:br/>
        <w:t xml:space="preserve">«О национальных целях и стратегических задачах развития </w:t>
      </w:r>
      <w:r w:rsidRPr="004C00F0">
        <w:rPr>
          <w:b/>
          <w:sz w:val="28"/>
          <w:szCs w:val="28"/>
        </w:rPr>
        <w:br/>
        <w:t>Российской Федерации на период до 2024 года»</w:t>
      </w:r>
    </w:p>
    <w:p w:rsidR="00443BA0" w:rsidRPr="007B659F" w:rsidRDefault="00443BA0" w:rsidP="00443BA0">
      <w:pPr>
        <w:spacing w:after="120"/>
        <w:ind w:firstLine="709"/>
        <w:jc w:val="both"/>
        <w:rPr>
          <w:b/>
          <w:sz w:val="28"/>
          <w:szCs w:val="28"/>
        </w:rPr>
      </w:pPr>
      <w:r>
        <w:rPr>
          <w:sz w:val="28"/>
          <w:szCs w:val="28"/>
        </w:rPr>
        <w:t>Д</w:t>
      </w:r>
      <w:r w:rsidRPr="00E4202E">
        <w:rPr>
          <w:sz w:val="28"/>
          <w:szCs w:val="28"/>
        </w:rPr>
        <w:t xml:space="preserve">еятельность администрации направлена </w:t>
      </w:r>
      <w:r w:rsidRPr="00C659C4">
        <w:rPr>
          <w:sz w:val="28"/>
          <w:szCs w:val="28"/>
        </w:rPr>
        <w:t>на решение вопросов местного значения, определенных Уставом муниципального образования, в соответствии с требованиями Федерального закона «Об общих принципах организации местного самоуправления в Российской Федерации», выполнение Указов Президента Российской Федерации В.В.Путина от 07 мая 2012</w:t>
      </w:r>
      <w:r w:rsidRPr="00E4202E">
        <w:rPr>
          <w:sz w:val="28"/>
          <w:szCs w:val="28"/>
        </w:rPr>
        <w:t xml:space="preserve"> года</w:t>
      </w:r>
      <w:r>
        <w:rPr>
          <w:sz w:val="28"/>
          <w:szCs w:val="28"/>
        </w:rPr>
        <w:t xml:space="preserve">, </w:t>
      </w:r>
      <w:r w:rsidRPr="004C00F0">
        <w:rPr>
          <w:sz w:val="28"/>
          <w:szCs w:val="28"/>
        </w:rPr>
        <w:t xml:space="preserve">а также от 7 мая 2018 года № 204 </w:t>
      </w:r>
      <w:r w:rsidRPr="004C00F0">
        <w:rPr>
          <w:sz w:val="28"/>
          <w:szCs w:val="28"/>
        </w:rPr>
        <w:br/>
        <w:t xml:space="preserve">«О национальных целях и стратегических задачах развития </w:t>
      </w:r>
      <w:r w:rsidRPr="004C00F0">
        <w:rPr>
          <w:sz w:val="28"/>
          <w:szCs w:val="28"/>
        </w:rPr>
        <w:br/>
        <w:t>Российской Федерации на период до 2024 года».</w:t>
      </w:r>
    </w:p>
    <w:p w:rsidR="00443BA0" w:rsidRDefault="00443BA0" w:rsidP="00443BA0">
      <w:pPr>
        <w:ind w:firstLine="709"/>
        <w:jc w:val="both"/>
        <w:rPr>
          <w:sz w:val="28"/>
          <w:szCs w:val="28"/>
          <w:lang w:eastAsia="en-US"/>
        </w:rPr>
      </w:pPr>
      <w:r w:rsidRPr="00670FF6">
        <w:rPr>
          <w:b/>
          <w:sz w:val="28"/>
          <w:szCs w:val="28"/>
          <w:lang w:eastAsia="en-US"/>
        </w:rPr>
        <w:t>Указ Президента Российской Федерации от 7 мая 2012 года № 597 «О мероприятиях по реализации государственной социальной политики».</w:t>
      </w:r>
      <w:r>
        <w:rPr>
          <w:sz w:val="28"/>
          <w:szCs w:val="28"/>
          <w:lang w:eastAsia="en-US"/>
        </w:rPr>
        <w:t xml:space="preserve"> </w:t>
      </w:r>
    </w:p>
    <w:p w:rsidR="00443BA0" w:rsidRDefault="00443BA0" w:rsidP="00443BA0">
      <w:pPr>
        <w:ind w:firstLine="540"/>
        <w:jc w:val="both"/>
        <w:rPr>
          <w:sz w:val="28"/>
          <w:szCs w:val="28"/>
        </w:rPr>
      </w:pPr>
      <w:r>
        <w:rPr>
          <w:sz w:val="28"/>
          <w:szCs w:val="28"/>
        </w:rPr>
        <w:t>Среднемесячная заработная плата в образовании увеличилась на 13,6 процента и составила 20966,2 рублей, в культуре -  на 17,1 процента и составила 23685,1 рубля.</w:t>
      </w:r>
      <w:r w:rsidRPr="00002EC5">
        <w:rPr>
          <w:sz w:val="28"/>
          <w:szCs w:val="28"/>
        </w:rPr>
        <w:t xml:space="preserve"> </w:t>
      </w:r>
    </w:p>
    <w:p w:rsidR="00443BA0" w:rsidRDefault="00443BA0" w:rsidP="00443BA0">
      <w:pPr>
        <w:ind w:firstLine="709"/>
        <w:jc w:val="both"/>
        <w:rPr>
          <w:rFonts w:ascii="Times New Roman CYR" w:hAnsi="Times New Roman CYR" w:cs="Times New Roman CYR"/>
          <w:b/>
          <w:sz w:val="28"/>
          <w:szCs w:val="28"/>
        </w:rPr>
      </w:pPr>
      <w:r w:rsidRPr="00670FF6">
        <w:rPr>
          <w:rFonts w:ascii="Times New Roman CYR" w:hAnsi="Times New Roman CYR" w:cs="Times New Roman CYR"/>
          <w:b/>
          <w:sz w:val="28"/>
          <w:szCs w:val="28"/>
        </w:rPr>
        <w:t>Указ Президента Российской Федерации от 7 мая 2012 года № 599 «О мерах по реализации государственной политики в области образования и науки».</w:t>
      </w:r>
    </w:p>
    <w:p w:rsidR="00443BA0" w:rsidRPr="00FE1FB6" w:rsidRDefault="00443BA0" w:rsidP="00443BA0">
      <w:pPr>
        <w:ind w:firstLine="709"/>
        <w:jc w:val="both"/>
        <w:rPr>
          <w:rFonts w:ascii="Times New Roman CYR" w:hAnsi="Times New Roman CYR" w:cs="Times New Roman CYR"/>
          <w:sz w:val="28"/>
          <w:szCs w:val="28"/>
        </w:rPr>
      </w:pPr>
      <w:r>
        <w:rPr>
          <w:rFonts w:ascii="Times New Roman CYR" w:hAnsi="Times New Roman CYR" w:cs="Times New Roman CYR"/>
          <w:b/>
          <w:sz w:val="28"/>
          <w:szCs w:val="28"/>
        </w:rPr>
        <w:t xml:space="preserve"> </w:t>
      </w:r>
      <w:r w:rsidRPr="00FE1FB6">
        <w:rPr>
          <w:rFonts w:ascii="Times New Roman CYR" w:hAnsi="Times New Roman CYR" w:cs="Times New Roman CYR"/>
          <w:sz w:val="28"/>
          <w:szCs w:val="28"/>
        </w:rPr>
        <w:t>Детей в возрасте от 3 лет до 7 лет, не обеспеченных местом в дошкольных образовательных организациях  в детских садах района нет.</w:t>
      </w:r>
    </w:p>
    <w:p w:rsidR="00443BA0" w:rsidRDefault="00443BA0" w:rsidP="00443BA0">
      <w:pPr>
        <w:autoSpaceDE w:val="0"/>
        <w:autoSpaceDN w:val="0"/>
        <w:adjustRightInd w:val="0"/>
        <w:ind w:firstLine="709"/>
        <w:jc w:val="both"/>
        <w:rPr>
          <w:rFonts w:ascii="Times New Roman CYR" w:hAnsi="Times New Roman CYR" w:cs="Times New Roman CYR"/>
          <w:b/>
          <w:color w:val="000000"/>
          <w:sz w:val="28"/>
          <w:szCs w:val="28"/>
        </w:rPr>
      </w:pPr>
      <w:r w:rsidRPr="001B41DC">
        <w:rPr>
          <w:rFonts w:ascii="Times New Roman CYR" w:hAnsi="Times New Roman CYR" w:cs="Times New Roman CYR"/>
          <w:b/>
          <w:color w:val="000000"/>
          <w:sz w:val="28"/>
          <w:szCs w:val="28"/>
        </w:rPr>
        <w:t>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 коммунальных услуг».</w:t>
      </w:r>
    </w:p>
    <w:p w:rsidR="00443BA0" w:rsidRPr="00FE1FB6" w:rsidRDefault="00443BA0" w:rsidP="00443BA0">
      <w:pPr>
        <w:autoSpaceDE w:val="0"/>
        <w:autoSpaceDN w:val="0"/>
        <w:adjustRightInd w:val="0"/>
        <w:ind w:firstLine="709"/>
        <w:jc w:val="both"/>
        <w:rPr>
          <w:rFonts w:ascii="Times New Roman CYR" w:hAnsi="Times New Roman CYR" w:cs="Times New Roman CYR"/>
          <w:sz w:val="28"/>
          <w:szCs w:val="28"/>
        </w:rPr>
      </w:pPr>
      <w:r w:rsidRPr="00FE1FB6">
        <w:rPr>
          <w:rFonts w:ascii="Times New Roman CYR" w:hAnsi="Times New Roman CYR" w:cs="Times New Roman CYR"/>
          <w:color w:val="000000"/>
          <w:sz w:val="28"/>
          <w:szCs w:val="28"/>
        </w:rPr>
        <w:t xml:space="preserve">В рамках формирования плана приобретения жилья за счет бюджетных средств в рамках реализации мероприятий государственной программы Орловской области </w:t>
      </w:r>
      <w:r w:rsidRPr="00FE1FB6">
        <w:rPr>
          <w:color w:val="000000"/>
          <w:sz w:val="28"/>
          <w:szCs w:val="28"/>
        </w:rPr>
        <w:t>«</w:t>
      </w:r>
      <w:r w:rsidRPr="00FE1FB6">
        <w:rPr>
          <w:rFonts w:ascii="Times New Roman CYR" w:hAnsi="Times New Roman CYR" w:cs="Times New Roman CYR"/>
          <w:color w:val="000000"/>
          <w:sz w:val="28"/>
          <w:szCs w:val="28"/>
        </w:rPr>
        <w:t>Стимулирование социального жилищного строительства в Орловской области</w:t>
      </w:r>
      <w:r w:rsidRPr="00FE1FB6">
        <w:rPr>
          <w:color w:val="000000"/>
          <w:sz w:val="28"/>
          <w:szCs w:val="28"/>
        </w:rPr>
        <w:t xml:space="preserve">», </w:t>
      </w:r>
      <w:r w:rsidRPr="00FE1FB6">
        <w:rPr>
          <w:rFonts w:ascii="Times New Roman CYR" w:hAnsi="Times New Roman CYR" w:cs="Times New Roman CYR"/>
          <w:color w:val="000000"/>
          <w:sz w:val="28"/>
          <w:szCs w:val="28"/>
        </w:rPr>
        <w:t xml:space="preserve">утвержденной постановлением Правительства Орловской области от 26 декабря 2014 года № 426. </w:t>
      </w:r>
      <w:r>
        <w:rPr>
          <w:rFonts w:ascii="Times New Roman CYR" w:hAnsi="Times New Roman CYR" w:cs="Times New Roman CYR"/>
          <w:sz w:val="28"/>
          <w:szCs w:val="28"/>
        </w:rPr>
        <w:t>В 2018</w:t>
      </w:r>
      <w:r w:rsidRPr="00FE1FB6">
        <w:rPr>
          <w:rFonts w:ascii="Times New Roman CYR" w:hAnsi="Times New Roman CYR" w:cs="Times New Roman CYR"/>
          <w:sz w:val="28"/>
          <w:szCs w:val="28"/>
        </w:rPr>
        <w:t xml:space="preserve"> </w:t>
      </w:r>
      <w:r w:rsidRPr="00FE1FB6">
        <w:rPr>
          <w:rFonts w:ascii="Times New Roman CYR" w:hAnsi="Times New Roman CYR" w:cs="Times New Roman CYR"/>
          <w:sz w:val="28"/>
          <w:szCs w:val="28"/>
        </w:rPr>
        <w:lastRenderedPageBreak/>
        <w:t xml:space="preserve">году </w:t>
      </w:r>
      <w:r>
        <w:rPr>
          <w:rFonts w:ascii="Times New Roman CYR" w:hAnsi="Times New Roman CYR" w:cs="Times New Roman CYR"/>
          <w:sz w:val="28"/>
          <w:szCs w:val="28"/>
        </w:rPr>
        <w:t>п</w:t>
      </w:r>
      <w:r w:rsidRPr="00FE1FB6">
        <w:rPr>
          <w:rFonts w:ascii="Times New Roman CYR" w:hAnsi="Times New Roman CYR" w:cs="Times New Roman CYR"/>
          <w:sz w:val="28"/>
          <w:szCs w:val="28"/>
        </w:rPr>
        <w:t xml:space="preserve">риобретено </w:t>
      </w:r>
      <w:r>
        <w:rPr>
          <w:rFonts w:ascii="Times New Roman CYR" w:hAnsi="Times New Roman CYR" w:cs="Times New Roman CYR"/>
          <w:sz w:val="28"/>
          <w:szCs w:val="28"/>
        </w:rPr>
        <w:t xml:space="preserve">два благоустроенных </w:t>
      </w:r>
      <w:r w:rsidRPr="00FE1FB6">
        <w:rPr>
          <w:rFonts w:ascii="Times New Roman CYR" w:hAnsi="Times New Roman CYR" w:cs="Times New Roman CYR"/>
          <w:sz w:val="28"/>
          <w:szCs w:val="28"/>
        </w:rPr>
        <w:t>жилых помещений для детей-сирот</w:t>
      </w:r>
      <w:r>
        <w:rPr>
          <w:rFonts w:ascii="Times New Roman CYR" w:hAnsi="Times New Roman CYR" w:cs="Times New Roman CYR"/>
          <w:sz w:val="28"/>
          <w:szCs w:val="28"/>
        </w:rPr>
        <w:t xml:space="preserve"> на первичном трынке</w:t>
      </w:r>
      <w:r w:rsidRPr="00FE1FB6">
        <w:rPr>
          <w:rFonts w:ascii="Times New Roman CYR" w:hAnsi="Times New Roman CYR" w:cs="Times New Roman CYR"/>
          <w:sz w:val="28"/>
          <w:szCs w:val="28"/>
        </w:rPr>
        <w:t>.</w:t>
      </w:r>
    </w:p>
    <w:p w:rsidR="00443BA0" w:rsidRDefault="00443BA0" w:rsidP="00443BA0">
      <w:pPr>
        <w:autoSpaceDE w:val="0"/>
        <w:autoSpaceDN w:val="0"/>
        <w:adjustRightInd w:val="0"/>
        <w:ind w:firstLine="708"/>
        <w:jc w:val="both"/>
        <w:rPr>
          <w:sz w:val="28"/>
          <w:szCs w:val="28"/>
        </w:rPr>
      </w:pPr>
      <w:r w:rsidRPr="00FE1FB6">
        <w:rPr>
          <w:rFonts w:ascii="Times New Roman CYR" w:hAnsi="Times New Roman CYR" w:cs="Times New Roman CYR"/>
          <w:color w:val="000000"/>
          <w:sz w:val="28"/>
          <w:szCs w:val="28"/>
        </w:rPr>
        <w:t xml:space="preserve">В соответствии с  мероприятиями программы </w:t>
      </w:r>
      <w:r w:rsidRPr="00FE1FB6">
        <w:rPr>
          <w:color w:val="000000"/>
          <w:sz w:val="28"/>
          <w:szCs w:val="28"/>
        </w:rPr>
        <w:t>«</w:t>
      </w:r>
      <w:r w:rsidRPr="00FE1FB6">
        <w:rPr>
          <w:rFonts w:ascii="Times New Roman CYR" w:hAnsi="Times New Roman CYR" w:cs="Times New Roman CYR"/>
          <w:color w:val="000000"/>
          <w:sz w:val="28"/>
          <w:szCs w:val="28"/>
        </w:rPr>
        <w:t>Жилье для российской семьи</w:t>
      </w:r>
      <w:r w:rsidRPr="00FE1FB6">
        <w:rPr>
          <w:color w:val="000000"/>
          <w:sz w:val="28"/>
          <w:szCs w:val="28"/>
        </w:rPr>
        <w:t xml:space="preserve">» </w:t>
      </w:r>
      <w:r w:rsidRPr="00FE1FB6">
        <w:rPr>
          <w:rFonts w:ascii="Times New Roman CYR" w:hAnsi="Times New Roman CYR" w:cs="Times New Roman CYR"/>
          <w:color w:val="000000"/>
          <w:sz w:val="28"/>
          <w:szCs w:val="28"/>
        </w:rPr>
        <w:t xml:space="preserve">в рамках реализации государственной программы Российской Федерации </w:t>
      </w:r>
      <w:r w:rsidRPr="00FE1FB6">
        <w:rPr>
          <w:color w:val="000000"/>
          <w:sz w:val="28"/>
          <w:szCs w:val="28"/>
        </w:rPr>
        <w:t>«</w:t>
      </w:r>
      <w:r w:rsidRPr="00FE1FB6">
        <w:rPr>
          <w:rFonts w:ascii="Times New Roman CYR" w:hAnsi="Times New Roman CYR" w:cs="Times New Roman CYR"/>
          <w:color w:val="000000"/>
          <w:sz w:val="28"/>
          <w:szCs w:val="28"/>
        </w:rPr>
        <w:t>Обеспечение доступным и комфортным жильем и коммунальными услугами граждан Российской Федерации</w:t>
      </w:r>
      <w:r w:rsidRPr="00FE1FB6">
        <w:rPr>
          <w:color w:val="000000"/>
          <w:sz w:val="28"/>
          <w:szCs w:val="28"/>
        </w:rPr>
        <w:t xml:space="preserve">», </w:t>
      </w:r>
      <w:r w:rsidRPr="00FE1FB6">
        <w:rPr>
          <w:rFonts w:ascii="Times New Roman CYR" w:hAnsi="Times New Roman CYR" w:cs="Times New Roman CYR"/>
          <w:color w:val="000000"/>
          <w:sz w:val="28"/>
          <w:szCs w:val="28"/>
        </w:rPr>
        <w:t>утвержденной  постановлением Правительства Российской Федераци</w:t>
      </w:r>
      <w:r>
        <w:rPr>
          <w:rFonts w:ascii="Times New Roman CYR" w:hAnsi="Times New Roman CYR" w:cs="Times New Roman CYR"/>
          <w:color w:val="000000"/>
          <w:sz w:val="28"/>
          <w:szCs w:val="28"/>
        </w:rPr>
        <w:t xml:space="preserve">и </w:t>
      </w:r>
      <w:r>
        <w:rPr>
          <w:rFonts w:ascii="Times New Roman CYR" w:hAnsi="Times New Roman CYR" w:cs="Times New Roman CYR"/>
          <w:color w:val="000000"/>
          <w:sz w:val="28"/>
          <w:szCs w:val="28"/>
        </w:rPr>
        <w:br/>
        <w:t>от 15 апреля 2014 года № 323.</w:t>
      </w:r>
      <w:r w:rsidRPr="00FE1FB6">
        <w:rPr>
          <w:rFonts w:ascii="Times New Roman CYR" w:hAnsi="Times New Roman CYR" w:cs="Times New Roman CYR"/>
          <w:color w:val="000000"/>
          <w:sz w:val="28"/>
          <w:szCs w:val="28"/>
        </w:rPr>
        <w:t xml:space="preserve"> </w:t>
      </w:r>
      <w:r w:rsidRPr="00FE1FB6">
        <w:rPr>
          <w:sz w:val="28"/>
          <w:szCs w:val="28"/>
        </w:rPr>
        <w:t>В настоящее время 22 семьи включены в списки на приобретение жилья экономического класса.</w:t>
      </w:r>
    </w:p>
    <w:p w:rsidR="00443BA0" w:rsidRPr="004C00F0" w:rsidRDefault="00443BA0" w:rsidP="00443BA0">
      <w:pPr>
        <w:spacing w:after="120"/>
        <w:ind w:firstLine="709"/>
        <w:jc w:val="center"/>
        <w:rPr>
          <w:b/>
          <w:sz w:val="28"/>
          <w:szCs w:val="28"/>
        </w:rPr>
      </w:pPr>
      <w:r>
        <w:rPr>
          <w:b/>
          <w:sz w:val="28"/>
          <w:szCs w:val="28"/>
        </w:rPr>
        <w:t>Указ</w:t>
      </w:r>
      <w:r w:rsidRPr="004C00F0">
        <w:rPr>
          <w:b/>
          <w:sz w:val="28"/>
          <w:szCs w:val="28"/>
        </w:rPr>
        <w:t xml:space="preserve"> Президента Российской Федерации </w:t>
      </w:r>
      <w:r w:rsidRPr="004C00F0">
        <w:rPr>
          <w:b/>
          <w:sz w:val="28"/>
          <w:szCs w:val="28"/>
        </w:rPr>
        <w:br/>
        <w:t xml:space="preserve">от 7 мая 2018 года № 204 </w:t>
      </w:r>
      <w:r w:rsidRPr="004C00F0">
        <w:rPr>
          <w:b/>
          <w:sz w:val="28"/>
          <w:szCs w:val="28"/>
        </w:rPr>
        <w:br/>
        <w:t xml:space="preserve">«О национальных целях и стратегических задачах развития </w:t>
      </w:r>
      <w:r w:rsidRPr="004C00F0">
        <w:rPr>
          <w:b/>
          <w:sz w:val="28"/>
          <w:szCs w:val="28"/>
        </w:rPr>
        <w:br/>
        <w:t>Российской Федерации на период до 2024 года»</w:t>
      </w:r>
    </w:p>
    <w:p w:rsidR="00443BA0" w:rsidRDefault="00443BA0" w:rsidP="00443BA0">
      <w:pPr>
        <w:autoSpaceDE w:val="0"/>
        <w:autoSpaceDN w:val="0"/>
        <w:adjustRightInd w:val="0"/>
        <w:ind w:firstLine="708"/>
        <w:jc w:val="both"/>
        <w:rPr>
          <w:sz w:val="28"/>
          <w:szCs w:val="28"/>
        </w:rPr>
      </w:pPr>
    </w:p>
    <w:p w:rsidR="00443BA0" w:rsidRDefault="00443BA0" w:rsidP="00443BA0">
      <w:pPr>
        <w:ind w:firstLine="708"/>
        <w:jc w:val="both"/>
        <w:rPr>
          <w:sz w:val="28"/>
          <w:szCs w:val="28"/>
        </w:rPr>
      </w:pPr>
      <w:r>
        <w:rPr>
          <w:sz w:val="28"/>
          <w:szCs w:val="28"/>
        </w:rPr>
        <w:t>В 2019 году проведены следующие мероприятия:</w:t>
      </w:r>
    </w:p>
    <w:p w:rsidR="00443BA0" w:rsidRDefault="00443BA0" w:rsidP="00443BA0">
      <w:pPr>
        <w:ind w:firstLine="708"/>
        <w:jc w:val="both"/>
        <w:rPr>
          <w:sz w:val="28"/>
          <w:szCs w:val="28"/>
        </w:rPr>
      </w:pPr>
      <w:r>
        <w:rPr>
          <w:sz w:val="28"/>
          <w:szCs w:val="28"/>
        </w:rPr>
        <w:t xml:space="preserve">Национальный проект </w:t>
      </w:r>
      <w:r w:rsidRPr="007B659F">
        <w:rPr>
          <w:b/>
          <w:sz w:val="28"/>
          <w:szCs w:val="28"/>
        </w:rPr>
        <w:t>«Образование»:</w:t>
      </w:r>
    </w:p>
    <w:p w:rsidR="00443BA0" w:rsidRPr="0068415E" w:rsidRDefault="00443BA0" w:rsidP="00443BA0">
      <w:pPr>
        <w:ind w:firstLine="720"/>
        <w:jc w:val="both"/>
        <w:rPr>
          <w:sz w:val="28"/>
          <w:szCs w:val="28"/>
          <w:shd w:val="clear" w:color="auto" w:fill="FFFFFF"/>
        </w:rPr>
      </w:pPr>
      <w:r w:rsidRPr="0068415E">
        <w:rPr>
          <w:sz w:val="28"/>
          <w:szCs w:val="28"/>
          <w:shd w:val="clear" w:color="auto" w:fill="FFFFFF"/>
        </w:rPr>
        <w:t>1.Поставка цифрового, аддитивного и дополнительного оборудования для оснащения Центра образования цифрового и гуманитарного профилей "Точка роста"-1353993,00 рублей.</w:t>
      </w:r>
    </w:p>
    <w:p w:rsidR="00443BA0" w:rsidRPr="0068415E" w:rsidRDefault="00443BA0" w:rsidP="00443BA0">
      <w:pPr>
        <w:ind w:firstLine="720"/>
        <w:jc w:val="both"/>
        <w:rPr>
          <w:sz w:val="28"/>
          <w:szCs w:val="28"/>
          <w:shd w:val="clear" w:color="auto" w:fill="FFFFFF"/>
        </w:rPr>
      </w:pPr>
      <w:r w:rsidRPr="0068415E">
        <w:rPr>
          <w:sz w:val="28"/>
          <w:szCs w:val="28"/>
          <w:shd w:val="clear" w:color="auto" w:fill="FFFFFF"/>
        </w:rPr>
        <w:t>2. Приобретение оборудования и мебели для шахматной зоны для оснащения Центра образования цифрового и</w:t>
      </w:r>
      <w:r w:rsidRPr="0068415E">
        <w:rPr>
          <w:rStyle w:val="pinkbg"/>
          <w:sz w:val="28"/>
          <w:szCs w:val="28"/>
          <w:shd w:val="clear" w:color="auto" w:fill="FDD7C9"/>
        </w:rPr>
        <w:t xml:space="preserve"> </w:t>
      </w:r>
      <w:r w:rsidRPr="0068415E">
        <w:rPr>
          <w:sz w:val="28"/>
          <w:szCs w:val="28"/>
          <w:shd w:val="clear" w:color="auto" w:fill="FFFFFF"/>
        </w:rPr>
        <w:t>гуманитарного профилей "Точка роста"-77428,00 рублей.</w:t>
      </w:r>
    </w:p>
    <w:p w:rsidR="00443BA0" w:rsidRPr="0068415E" w:rsidRDefault="00443BA0" w:rsidP="00443BA0">
      <w:pPr>
        <w:ind w:firstLine="708"/>
        <w:jc w:val="both"/>
        <w:rPr>
          <w:sz w:val="28"/>
          <w:szCs w:val="28"/>
          <w:shd w:val="clear" w:color="auto" w:fill="FFFFFF"/>
        </w:rPr>
      </w:pPr>
      <w:r w:rsidRPr="0068415E">
        <w:rPr>
          <w:sz w:val="28"/>
          <w:szCs w:val="28"/>
          <w:shd w:val="clear" w:color="auto" w:fill="FFFFFF"/>
        </w:rPr>
        <w:t>3. Поставка учебного демонстрационного  оборудования для оснащения Центра образования цифрового и гуманитарного профилей "Точка роста»-106858,00.</w:t>
      </w:r>
    </w:p>
    <w:p w:rsidR="00443BA0" w:rsidRDefault="00443BA0" w:rsidP="00443BA0">
      <w:pPr>
        <w:autoSpaceDE w:val="0"/>
        <w:autoSpaceDN w:val="0"/>
        <w:adjustRightInd w:val="0"/>
        <w:ind w:firstLine="708"/>
        <w:jc w:val="both"/>
        <w:rPr>
          <w:sz w:val="28"/>
          <w:szCs w:val="28"/>
          <w:shd w:val="clear" w:color="auto" w:fill="FFFFFF"/>
        </w:rPr>
      </w:pPr>
      <w:r w:rsidRPr="0068415E">
        <w:rPr>
          <w:sz w:val="28"/>
          <w:szCs w:val="28"/>
          <w:shd w:val="clear" w:color="auto" w:fill="FFFFFF"/>
        </w:rPr>
        <w:t>4. Поставка ручного и промышленного оборудования, образовательных наборов для оснащения  Центра образования цифрового и гуманитарного профилей "Точка роста"-73408,44 рублей.</w:t>
      </w:r>
    </w:p>
    <w:p w:rsidR="00443BA0" w:rsidRPr="00443BA0" w:rsidRDefault="00443BA0" w:rsidP="00443BA0">
      <w:pPr>
        <w:ind w:firstLine="708"/>
        <w:jc w:val="both"/>
        <w:rPr>
          <w:rFonts w:cs="Times New Roman"/>
          <w:sz w:val="28"/>
          <w:szCs w:val="28"/>
          <w:shd w:val="clear" w:color="auto" w:fill="FFFFFF"/>
        </w:rPr>
      </w:pPr>
      <w:r w:rsidRPr="00443BA0">
        <w:rPr>
          <w:rFonts w:cs="Times New Roman"/>
          <w:sz w:val="28"/>
          <w:szCs w:val="28"/>
          <w:shd w:val="clear" w:color="auto" w:fill="FFFFFF"/>
        </w:rPr>
        <w:t>Всего на оснащение Центра образования цифрового и гуманитарного профилей "Точка роста" на базе Знаменской школы направлено 1,6 млн.рублей, в основном за счет средств федерального бюджета с софинансированием областного и муниципального бюджетов.</w:t>
      </w:r>
    </w:p>
    <w:p w:rsidR="00443BA0" w:rsidRDefault="00443BA0" w:rsidP="00443BA0">
      <w:pPr>
        <w:autoSpaceDE w:val="0"/>
        <w:autoSpaceDN w:val="0"/>
        <w:adjustRightInd w:val="0"/>
        <w:ind w:firstLine="708"/>
        <w:jc w:val="both"/>
        <w:rPr>
          <w:sz w:val="28"/>
          <w:szCs w:val="28"/>
          <w:shd w:val="clear" w:color="auto" w:fill="FFFFFF"/>
        </w:rPr>
      </w:pPr>
    </w:p>
    <w:p w:rsidR="00443BA0" w:rsidRDefault="00443BA0" w:rsidP="00443BA0">
      <w:pPr>
        <w:autoSpaceDE w:val="0"/>
        <w:autoSpaceDN w:val="0"/>
        <w:adjustRightInd w:val="0"/>
        <w:ind w:firstLine="708"/>
        <w:jc w:val="both"/>
        <w:rPr>
          <w:sz w:val="28"/>
          <w:szCs w:val="28"/>
          <w:shd w:val="clear" w:color="auto" w:fill="FFFFFF"/>
        </w:rPr>
      </w:pPr>
      <w:r>
        <w:rPr>
          <w:sz w:val="28"/>
          <w:szCs w:val="28"/>
          <w:shd w:val="clear" w:color="auto" w:fill="FFFFFF"/>
        </w:rPr>
        <w:t xml:space="preserve">Национальный проект </w:t>
      </w:r>
      <w:r w:rsidRPr="007B659F">
        <w:rPr>
          <w:b/>
          <w:sz w:val="28"/>
          <w:szCs w:val="28"/>
          <w:shd w:val="clear" w:color="auto" w:fill="FFFFFF"/>
        </w:rPr>
        <w:t>«Жилье и городская среда»:</w:t>
      </w:r>
    </w:p>
    <w:p w:rsidR="00443BA0" w:rsidRPr="007B659F" w:rsidRDefault="00443BA0" w:rsidP="00443BA0">
      <w:pPr>
        <w:ind w:firstLine="708"/>
        <w:jc w:val="both"/>
        <w:rPr>
          <w:sz w:val="28"/>
          <w:szCs w:val="28"/>
        </w:rPr>
      </w:pPr>
      <w:r w:rsidRPr="007B659F">
        <w:rPr>
          <w:sz w:val="28"/>
          <w:szCs w:val="28"/>
        </w:rPr>
        <w:t>1. Благоустройство дворовой территории многоквартирного дома, расположенного  по адресу: Орловская область, Знаменский район, с. Знаменское, ул. Мира, д. 5-762895,00 рублей.</w:t>
      </w:r>
    </w:p>
    <w:p w:rsidR="00443BA0" w:rsidRDefault="00443BA0" w:rsidP="00443BA0">
      <w:pPr>
        <w:autoSpaceDE w:val="0"/>
        <w:autoSpaceDN w:val="0"/>
        <w:adjustRightInd w:val="0"/>
        <w:ind w:firstLine="708"/>
        <w:jc w:val="both"/>
        <w:rPr>
          <w:sz w:val="28"/>
          <w:szCs w:val="28"/>
        </w:rPr>
      </w:pPr>
      <w:r w:rsidRPr="007B659F">
        <w:rPr>
          <w:sz w:val="28"/>
          <w:szCs w:val="28"/>
        </w:rPr>
        <w:t>2. Благоустройство дворовой территории многоквартирного дома, расположенного по адресу: Орловская область, Знаменский район, с. Знаменское, ул. Мира, д.3а- 762895,00 рублей.</w:t>
      </w:r>
    </w:p>
    <w:p w:rsidR="00443BA0" w:rsidRPr="00443BA0" w:rsidRDefault="00443BA0" w:rsidP="00443BA0">
      <w:pPr>
        <w:ind w:firstLine="708"/>
        <w:jc w:val="both"/>
        <w:rPr>
          <w:rFonts w:cs="Times New Roman"/>
          <w:sz w:val="28"/>
          <w:szCs w:val="28"/>
        </w:rPr>
      </w:pPr>
      <w:r w:rsidRPr="00443BA0">
        <w:rPr>
          <w:rFonts w:cs="Times New Roman"/>
          <w:sz w:val="28"/>
          <w:szCs w:val="28"/>
        </w:rPr>
        <w:t>Всего на ремонт дворовых территорий направлено 1,5 млн. рублей, в том числе за счет средств федерального бюджета- 946,7 тыс. рублей, облас</w:t>
      </w:r>
      <w:r>
        <w:rPr>
          <w:rFonts w:cs="Times New Roman"/>
          <w:sz w:val="28"/>
          <w:szCs w:val="28"/>
        </w:rPr>
        <w:t>тного бюджета-517,7 тыс. рублей</w:t>
      </w:r>
      <w:r w:rsidRPr="00443BA0">
        <w:rPr>
          <w:rFonts w:cs="Times New Roman"/>
          <w:sz w:val="28"/>
          <w:szCs w:val="28"/>
        </w:rPr>
        <w:t>, местного бюджета- 25,2 тыс. рублей.</w:t>
      </w:r>
    </w:p>
    <w:p w:rsidR="00443BA0" w:rsidRDefault="00443BA0" w:rsidP="00443BA0">
      <w:pPr>
        <w:autoSpaceDE w:val="0"/>
        <w:autoSpaceDN w:val="0"/>
        <w:adjustRightInd w:val="0"/>
        <w:ind w:firstLine="708"/>
        <w:jc w:val="both"/>
        <w:rPr>
          <w:sz w:val="28"/>
          <w:szCs w:val="28"/>
        </w:rPr>
      </w:pPr>
    </w:p>
    <w:p w:rsidR="00443BA0" w:rsidRPr="00FF01D7" w:rsidRDefault="00443BA0" w:rsidP="00443BA0">
      <w:pPr>
        <w:ind w:firstLine="709"/>
        <w:jc w:val="both"/>
        <w:rPr>
          <w:rFonts w:cs="Times New Roman"/>
          <w:b/>
          <w:sz w:val="28"/>
          <w:szCs w:val="28"/>
        </w:rPr>
      </w:pPr>
      <w:r w:rsidRPr="00FF01D7">
        <w:rPr>
          <w:rFonts w:cs="Times New Roman"/>
          <w:b/>
          <w:sz w:val="28"/>
          <w:szCs w:val="28"/>
        </w:rPr>
        <w:lastRenderedPageBreak/>
        <w:t xml:space="preserve">Для повышения </w:t>
      </w:r>
      <w:r w:rsidRPr="00FF01D7">
        <w:rPr>
          <w:b/>
          <w:color w:val="000000"/>
          <w:sz w:val="28"/>
          <w:szCs w:val="28"/>
        </w:rPr>
        <w:t xml:space="preserve">уровня и качества жизни населения на основе  обеспечения устойчивого функционирования и развития экономики и социальной сферы  Знаменского района в 2019 году </w:t>
      </w:r>
      <w:r>
        <w:rPr>
          <w:b/>
          <w:color w:val="000000"/>
          <w:sz w:val="28"/>
          <w:szCs w:val="28"/>
        </w:rPr>
        <w:t xml:space="preserve">выполнены </w:t>
      </w:r>
      <w:r w:rsidRPr="00FF01D7">
        <w:rPr>
          <w:b/>
          <w:color w:val="000000"/>
          <w:sz w:val="28"/>
          <w:szCs w:val="28"/>
        </w:rPr>
        <w:t>следующие мероприятия</w:t>
      </w:r>
      <w:r w:rsidRPr="00FF01D7">
        <w:rPr>
          <w:rFonts w:cs="Times New Roman"/>
          <w:b/>
          <w:sz w:val="28"/>
          <w:szCs w:val="28"/>
        </w:rPr>
        <w:t>:</w:t>
      </w:r>
    </w:p>
    <w:p w:rsidR="00443BA0" w:rsidRPr="00095D82" w:rsidRDefault="00443BA0" w:rsidP="00443BA0">
      <w:pPr>
        <w:jc w:val="center"/>
        <w:rPr>
          <w:rFonts w:cs="Times New Roman"/>
          <w:b/>
          <w:sz w:val="28"/>
          <w:szCs w:val="28"/>
        </w:rPr>
      </w:pPr>
      <w:r w:rsidRPr="00095D82">
        <w:rPr>
          <w:rFonts w:cs="Times New Roman"/>
          <w:b/>
          <w:sz w:val="28"/>
          <w:szCs w:val="28"/>
        </w:rPr>
        <w:t>Ремонт автомобильных дорог общего пользования местного значения</w:t>
      </w:r>
    </w:p>
    <w:p w:rsidR="00443BA0" w:rsidRPr="00095D82" w:rsidRDefault="00443BA0" w:rsidP="00443BA0">
      <w:pPr>
        <w:ind w:firstLine="708"/>
        <w:rPr>
          <w:rFonts w:cs="Times New Roman"/>
          <w:sz w:val="28"/>
          <w:szCs w:val="28"/>
        </w:rPr>
      </w:pPr>
      <w:r w:rsidRPr="00095D82">
        <w:rPr>
          <w:rFonts w:cs="Times New Roman"/>
          <w:sz w:val="28"/>
          <w:szCs w:val="28"/>
        </w:rPr>
        <w:t>1.Ремонт автомобильной дороги местного значения по адресу с. Знаменское, ул. Заречная Знаменского района Орловской области- 625228,00 рублей.</w:t>
      </w:r>
    </w:p>
    <w:p w:rsidR="00443BA0" w:rsidRPr="00095D82" w:rsidRDefault="00443BA0" w:rsidP="00443BA0">
      <w:pPr>
        <w:ind w:firstLine="708"/>
        <w:rPr>
          <w:rFonts w:cs="Times New Roman"/>
          <w:sz w:val="28"/>
          <w:szCs w:val="28"/>
        </w:rPr>
      </w:pPr>
      <w:r w:rsidRPr="00095D82">
        <w:rPr>
          <w:rFonts w:cs="Times New Roman"/>
          <w:sz w:val="28"/>
          <w:szCs w:val="28"/>
        </w:rPr>
        <w:t>2. Ремонт автомобильной дороги местного значения по адресу с. Гнездилово ул. Советская, пер. Советский Знаменского района Орловской области -2549768,00 рублей</w:t>
      </w:r>
    </w:p>
    <w:p w:rsidR="00443BA0" w:rsidRPr="00095D82" w:rsidRDefault="00443BA0" w:rsidP="00443BA0">
      <w:pPr>
        <w:ind w:firstLine="708"/>
        <w:rPr>
          <w:rFonts w:cs="Times New Roman"/>
          <w:sz w:val="28"/>
          <w:szCs w:val="28"/>
        </w:rPr>
      </w:pPr>
      <w:r w:rsidRPr="00095D82">
        <w:rPr>
          <w:rFonts w:cs="Times New Roman"/>
          <w:sz w:val="28"/>
          <w:szCs w:val="28"/>
        </w:rPr>
        <w:t>3.Ремонт автомобильной дороги местного значения по адресу с. Красниково, ул. Молодежная Знаменского района Орловской области- 4340629,00 рублей.</w:t>
      </w:r>
    </w:p>
    <w:p w:rsidR="00443BA0" w:rsidRPr="00095D82" w:rsidRDefault="00443BA0" w:rsidP="00443BA0">
      <w:pPr>
        <w:ind w:firstLine="708"/>
        <w:rPr>
          <w:rFonts w:cs="Times New Roman"/>
          <w:sz w:val="28"/>
          <w:szCs w:val="28"/>
        </w:rPr>
      </w:pPr>
      <w:r w:rsidRPr="00095D82">
        <w:rPr>
          <w:rFonts w:cs="Times New Roman"/>
          <w:sz w:val="28"/>
          <w:szCs w:val="28"/>
        </w:rPr>
        <w:t>4. Ремонт автомобильной  дороги  местного значения по адресу с. Знаменское, часть автодороги ул. Мира Знаменского района Орловской области- 668095,00</w:t>
      </w:r>
    </w:p>
    <w:p w:rsidR="00443BA0" w:rsidRPr="00095D82" w:rsidRDefault="00443BA0" w:rsidP="00443BA0">
      <w:pPr>
        <w:jc w:val="center"/>
        <w:rPr>
          <w:rFonts w:cs="Times New Roman"/>
          <w:sz w:val="28"/>
          <w:szCs w:val="28"/>
        </w:rPr>
      </w:pPr>
      <w:r w:rsidRPr="00095D82">
        <w:rPr>
          <w:rFonts w:cs="Times New Roman"/>
          <w:sz w:val="28"/>
          <w:szCs w:val="28"/>
        </w:rPr>
        <w:t>5. Ремонт автомобильной дороги местного значения по адресу с. Ждимир, ул. Школьная Знаменского района Орловской области-1886551,00 рублей.</w:t>
      </w:r>
    </w:p>
    <w:p w:rsidR="00443BA0" w:rsidRPr="00443BA0" w:rsidRDefault="00443BA0" w:rsidP="00443BA0">
      <w:pPr>
        <w:jc w:val="both"/>
        <w:rPr>
          <w:rFonts w:cs="Times New Roman"/>
          <w:sz w:val="28"/>
          <w:szCs w:val="28"/>
        </w:rPr>
      </w:pPr>
      <w:r w:rsidRPr="00443BA0">
        <w:rPr>
          <w:rFonts w:cs="Times New Roman"/>
          <w:sz w:val="28"/>
          <w:szCs w:val="28"/>
        </w:rPr>
        <w:t>Всего отремонтировано 3км 303 метра дорог на сумму 9,4 млн.рублей, в том числе за счет Дорожного фонда Орловской области-7,0 млн. рублей, 1,9 млн. рублей за счет Дорожного фонда Знаменского района, 500,0 тыс. рублей по наказам избирателей.</w:t>
      </w:r>
    </w:p>
    <w:p w:rsidR="00443BA0" w:rsidRDefault="00443BA0" w:rsidP="00443BA0">
      <w:pPr>
        <w:ind w:firstLine="708"/>
        <w:rPr>
          <w:rFonts w:cs="Times New Roman"/>
          <w:b/>
          <w:sz w:val="28"/>
          <w:szCs w:val="28"/>
        </w:rPr>
      </w:pPr>
    </w:p>
    <w:p w:rsidR="00443BA0" w:rsidRDefault="00443BA0" w:rsidP="00443BA0">
      <w:pPr>
        <w:jc w:val="center"/>
        <w:rPr>
          <w:rFonts w:cs="Times New Roman"/>
          <w:b/>
          <w:sz w:val="28"/>
          <w:szCs w:val="28"/>
        </w:rPr>
      </w:pPr>
      <w:r w:rsidRPr="00095D82">
        <w:rPr>
          <w:rFonts w:cs="Times New Roman"/>
          <w:b/>
          <w:sz w:val="28"/>
          <w:szCs w:val="28"/>
        </w:rPr>
        <w:t>ЖКХ</w:t>
      </w:r>
    </w:p>
    <w:p w:rsidR="00443BA0" w:rsidRPr="00FD1FE9" w:rsidRDefault="00FD1FE9" w:rsidP="00FD1FE9">
      <w:pPr>
        <w:ind w:firstLine="708"/>
        <w:rPr>
          <w:rFonts w:cs="Times New Roman"/>
          <w:sz w:val="28"/>
          <w:szCs w:val="28"/>
        </w:rPr>
      </w:pPr>
      <w:r>
        <w:rPr>
          <w:rFonts w:cs="Times New Roman"/>
          <w:sz w:val="28"/>
          <w:szCs w:val="28"/>
        </w:rPr>
        <w:t>1.</w:t>
      </w:r>
      <w:r w:rsidR="00443BA0" w:rsidRPr="00095D82">
        <w:rPr>
          <w:rFonts w:cs="Times New Roman"/>
          <w:sz w:val="28"/>
          <w:szCs w:val="28"/>
        </w:rPr>
        <w:t xml:space="preserve">Обустроена детская игровая площадка вблизи многоквартирных домов по ул. Мира в с. Знаменское </w:t>
      </w:r>
      <w:r w:rsidR="00443BA0" w:rsidRPr="00FD1FE9">
        <w:rPr>
          <w:rFonts w:cs="Times New Roman"/>
          <w:sz w:val="28"/>
          <w:szCs w:val="28"/>
        </w:rPr>
        <w:t>на сумму 300,0 тыс. рублей, в том числе за счет средств областного бюджета 180,0 тыс.рублей, за счет средств управляющей органиации-100,0 тыс. рублей, средств районного бюджета-20,0 тыс.рублей.</w:t>
      </w:r>
    </w:p>
    <w:p w:rsidR="00443BA0" w:rsidRPr="00095D82" w:rsidRDefault="00FD1FE9" w:rsidP="00FD1FE9">
      <w:pPr>
        <w:ind w:firstLine="708"/>
        <w:rPr>
          <w:rFonts w:cs="Times New Roman"/>
          <w:sz w:val="28"/>
          <w:szCs w:val="28"/>
        </w:rPr>
      </w:pPr>
      <w:r>
        <w:rPr>
          <w:rFonts w:cs="Times New Roman"/>
          <w:sz w:val="28"/>
          <w:szCs w:val="28"/>
        </w:rPr>
        <w:t>2.</w:t>
      </w:r>
      <w:r w:rsidR="00443BA0" w:rsidRPr="00095D82">
        <w:rPr>
          <w:rFonts w:cs="Times New Roman"/>
          <w:sz w:val="28"/>
          <w:szCs w:val="28"/>
        </w:rPr>
        <w:t>Завершается капитальный ремонт крыши многоквартирного дома № 9 по ул. Мира, с.Знаменское.</w:t>
      </w:r>
    </w:p>
    <w:p w:rsidR="00443BA0" w:rsidRPr="00095D82" w:rsidRDefault="00FD1FE9" w:rsidP="00443BA0">
      <w:pPr>
        <w:ind w:firstLine="708"/>
        <w:rPr>
          <w:rFonts w:cs="Times New Roman"/>
          <w:sz w:val="28"/>
          <w:szCs w:val="28"/>
        </w:rPr>
      </w:pPr>
      <w:r>
        <w:rPr>
          <w:rFonts w:cs="Times New Roman"/>
          <w:sz w:val="28"/>
          <w:szCs w:val="28"/>
        </w:rPr>
        <w:t>3.</w:t>
      </w:r>
      <w:r w:rsidR="00443BA0" w:rsidRPr="00095D82">
        <w:rPr>
          <w:rFonts w:cs="Times New Roman"/>
          <w:sz w:val="28"/>
          <w:szCs w:val="28"/>
        </w:rPr>
        <w:t>Проводится капитальный ремонт крыш многоквартирных домов № 1,2,3,4 по ул. Курбанова с. Селихово.</w:t>
      </w:r>
    </w:p>
    <w:p w:rsidR="00FD1FE9" w:rsidRDefault="00FD1FE9" w:rsidP="00FD1FE9">
      <w:pPr>
        <w:ind w:firstLine="708"/>
        <w:jc w:val="center"/>
        <w:rPr>
          <w:rFonts w:cs="Times New Roman"/>
          <w:b/>
          <w:sz w:val="28"/>
          <w:szCs w:val="28"/>
        </w:rPr>
      </w:pPr>
      <w:r>
        <w:rPr>
          <w:rFonts w:cs="Times New Roman"/>
          <w:b/>
          <w:sz w:val="28"/>
          <w:szCs w:val="28"/>
        </w:rPr>
        <w:t>Спорт</w:t>
      </w:r>
    </w:p>
    <w:p w:rsidR="00443BA0" w:rsidRDefault="00443BA0" w:rsidP="00443BA0">
      <w:pPr>
        <w:ind w:firstLine="708"/>
        <w:jc w:val="both"/>
        <w:rPr>
          <w:rFonts w:cs="Times New Roman"/>
          <w:sz w:val="28"/>
          <w:szCs w:val="28"/>
        </w:rPr>
      </w:pPr>
      <w:r>
        <w:rPr>
          <w:rFonts w:cs="Times New Roman"/>
          <w:sz w:val="28"/>
          <w:szCs w:val="28"/>
        </w:rPr>
        <w:t>В сентябре будет установлена малая спортивная площадка для подготовки и сдачи норм ГТО на сумму 3,0 млн.рублей.</w:t>
      </w:r>
    </w:p>
    <w:p w:rsidR="00443BA0" w:rsidRPr="00095D82" w:rsidRDefault="00443BA0" w:rsidP="00443BA0">
      <w:pPr>
        <w:ind w:firstLine="708"/>
        <w:jc w:val="center"/>
        <w:rPr>
          <w:rFonts w:cs="Times New Roman"/>
          <w:b/>
          <w:sz w:val="28"/>
          <w:szCs w:val="28"/>
          <w:shd w:val="clear" w:color="auto" w:fill="FFFFFF"/>
        </w:rPr>
      </w:pPr>
    </w:p>
    <w:p w:rsidR="00443BA0" w:rsidRPr="00095D82" w:rsidRDefault="00443BA0" w:rsidP="00443BA0">
      <w:pPr>
        <w:ind w:firstLine="708"/>
        <w:jc w:val="center"/>
        <w:rPr>
          <w:rFonts w:cs="Times New Roman"/>
          <w:b/>
          <w:sz w:val="28"/>
          <w:szCs w:val="28"/>
          <w:shd w:val="clear" w:color="auto" w:fill="FFFFFF"/>
        </w:rPr>
      </w:pPr>
      <w:r w:rsidRPr="00095D82">
        <w:rPr>
          <w:rFonts w:cs="Times New Roman"/>
          <w:b/>
          <w:sz w:val="28"/>
          <w:szCs w:val="28"/>
          <w:shd w:val="clear" w:color="auto" w:fill="FFFFFF"/>
        </w:rPr>
        <w:t>Здравоохранение</w:t>
      </w:r>
    </w:p>
    <w:p w:rsidR="00443BA0" w:rsidRPr="00095D82" w:rsidRDefault="00443BA0" w:rsidP="00443BA0">
      <w:pPr>
        <w:ind w:firstLine="708"/>
        <w:jc w:val="both"/>
        <w:rPr>
          <w:rFonts w:cs="Times New Roman"/>
          <w:sz w:val="28"/>
          <w:szCs w:val="28"/>
        </w:rPr>
      </w:pPr>
      <w:r w:rsidRPr="00095D82">
        <w:rPr>
          <w:rFonts w:cs="Times New Roman"/>
          <w:sz w:val="28"/>
          <w:szCs w:val="28"/>
        </w:rPr>
        <w:t>В с. Селихово проводятся работы по установке и монтажу модульного фельдшерско-акушерского пункта стоимостью 4560000 рублей за счет средств областного бюджета.</w:t>
      </w:r>
    </w:p>
    <w:p w:rsidR="00443BA0" w:rsidRPr="00095D82" w:rsidRDefault="00443BA0" w:rsidP="00443BA0">
      <w:pPr>
        <w:ind w:firstLine="708"/>
        <w:jc w:val="center"/>
        <w:rPr>
          <w:rFonts w:cs="Times New Roman"/>
          <w:b/>
          <w:sz w:val="28"/>
          <w:szCs w:val="28"/>
        </w:rPr>
      </w:pPr>
      <w:r w:rsidRPr="00095D82">
        <w:rPr>
          <w:rFonts w:cs="Times New Roman"/>
          <w:b/>
          <w:sz w:val="28"/>
          <w:szCs w:val="28"/>
        </w:rPr>
        <w:t>Культура</w:t>
      </w:r>
    </w:p>
    <w:p w:rsidR="00443BA0" w:rsidRPr="00095D82" w:rsidRDefault="00443BA0" w:rsidP="00443BA0">
      <w:pPr>
        <w:ind w:firstLine="708"/>
        <w:jc w:val="both"/>
        <w:rPr>
          <w:rFonts w:cs="Times New Roman"/>
          <w:sz w:val="28"/>
          <w:szCs w:val="28"/>
        </w:rPr>
      </w:pPr>
      <w:r w:rsidRPr="00095D82">
        <w:rPr>
          <w:rFonts w:cs="Times New Roman"/>
          <w:sz w:val="28"/>
          <w:szCs w:val="28"/>
        </w:rPr>
        <w:t xml:space="preserve">Проведены работы по ремонту воинского захоронения с. Знаменское-300000,00 рублей- средства </w:t>
      </w:r>
      <w:r>
        <w:rPr>
          <w:rFonts w:cs="Times New Roman"/>
          <w:sz w:val="28"/>
          <w:szCs w:val="28"/>
        </w:rPr>
        <w:t xml:space="preserve">областного бюджета </w:t>
      </w:r>
      <w:r w:rsidRPr="00095D82">
        <w:rPr>
          <w:rFonts w:cs="Times New Roman"/>
          <w:sz w:val="28"/>
          <w:szCs w:val="28"/>
        </w:rPr>
        <w:t xml:space="preserve">по наказам избирателей, </w:t>
      </w:r>
      <w:r w:rsidRPr="00095D82">
        <w:rPr>
          <w:rFonts w:cs="Times New Roman"/>
          <w:sz w:val="28"/>
          <w:szCs w:val="28"/>
        </w:rPr>
        <w:lastRenderedPageBreak/>
        <w:t>ремонту Памятного знака Герою Советского Сою</w:t>
      </w:r>
      <w:r>
        <w:rPr>
          <w:rFonts w:cs="Times New Roman"/>
          <w:sz w:val="28"/>
          <w:szCs w:val="28"/>
        </w:rPr>
        <w:t>за Сечкину А.К.-47,2 тыс.рублей, в том числе 27,2 тыс. рублей средства областного бюджета, 20,0 тыс. рублей средства районного бюджета.</w:t>
      </w:r>
    </w:p>
    <w:p w:rsidR="00443BA0" w:rsidRPr="00095D82" w:rsidRDefault="00443BA0" w:rsidP="00443BA0">
      <w:pPr>
        <w:jc w:val="center"/>
        <w:rPr>
          <w:rFonts w:cs="Times New Roman"/>
          <w:b/>
          <w:sz w:val="28"/>
          <w:szCs w:val="28"/>
        </w:rPr>
      </w:pPr>
      <w:r w:rsidRPr="00095D82">
        <w:rPr>
          <w:rFonts w:cs="Times New Roman"/>
          <w:b/>
          <w:sz w:val="28"/>
          <w:szCs w:val="28"/>
        </w:rPr>
        <w:t>Приобретение жилых помещений для детей- сирот</w:t>
      </w:r>
    </w:p>
    <w:p w:rsidR="004E47DF" w:rsidRPr="00FD1FE9" w:rsidRDefault="00443BA0" w:rsidP="00FD1FE9">
      <w:pPr>
        <w:shd w:val="clear" w:color="auto" w:fill="FFFFFF"/>
        <w:spacing w:before="360" w:after="360"/>
        <w:ind w:firstLine="708"/>
        <w:jc w:val="both"/>
        <w:rPr>
          <w:rFonts w:cs="Times New Roman"/>
          <w:sz w:val="28"/>
          <w:szCs w:val="28"/>
        </w:rPr>
      </w:pPr>
      <w:r w:rsidRPr="00095D82">
        <w:rPr>
          <w:rFonts w:cs="Times New Roman"/>
          <w:sz w:val="28"/>
          <w:szCs w:val="28"/>
        </w:rPr>
        <w:t>Приобретено одно благоустроенное жилое помещение в муниципальную собственность Знаменского района Орловской области для обеспечения детей-сирот и детей, оставшихся без попечения родителей, а также лиц из их числа- 712500,00 рублей- средства областного бюджета</w:t>
      </w:r>
      <w:r w:rsidR="00FD1FE9">
        <w:rPr>
          <w:rFonts w:cs="Times New Roman"/>
          <w:sz w:val="28"/>
          <w:szCs w:val="28"/>
        </w:rPr>
        <w:t>.</w:t>
      </w:r>
    </w:p>
    <w:p w:rsidR="004A1CC8" w:rsidRPr="004A1CC8" w:rsidRDefault="007B605E" w:rsidP="004A1CC8">
      <w:pPr>
        <w:ind w:right="-285" w:firstLine="720"/>
        <w:jc w:val="center"/>
        <w:rPr>
          <w:b/>
          <w:sz w:val="28"/>
          <w:szCs w:val="28"/>
        </w:rPr>
      </w:pPr>
      <w:r>
        <w:rPr>
          <w:b/>
          <w:sz w:val="28"/>
          <w:szCs w:val="28"/>
        </w:rPr>
        <w:t>Перспективы</w:t>
      </w:r>
      <w:r w:rsidR="004A1CC8" w:rsidRPr="004A1CC8">
        <w:rPr>
          <w:b/>
          <w:sz w:val="28"/>
          <w:szCs w:val="28"/>
        </w:rPr>
        <w:t xml:space="preserve"> развития</w:t>
      </w:r>
    </w:p>
    <w:p w:rsidR="004A1CC8" w:rsidRDefault="0061142F" w:rsidP="007B605E">
      <w:pPr>
        <w:ind w:firstLine="709"/>
        <w:jc w:val="both"/>
        <w:rPr>
          <w:rFonts w:cs="Times New Roman"/>
          <w:sz w:val="28"/>
          <w:szCs w:val="28"/>
        </w:rPr>
      </w:pPr>
      <w:r>
        <w:rPr>
          <w:rFonts w:cs="Times New Roman"/>
          <w:sz w:val="28"/>
          <w:szCs w:val="28"/>
        </w:rPr>
        <w:t>Территория Знаменского</w:t>
      </w:r>
      <w:r w:rsidR="004A1CC8">
        <w:rPr>
          <w:rFonts w:cs="Times New Roman"/>
          <w:sz w:val="28"/>
          <w:szCs w:val="28"/>
        </w:rPr>
        <w:t xml:space="preserve"> района обладает </w:t>
      </w:r>
      <w:r w:rsidR="006F3BAE" w:rsidRPr="00EA3939">
        <w:rPr>
          <w:rFonts w:cs="Times New Roman"/>
          <w:sz w:val="28"/>
          <w:szCs w:val="28"/>
        </w:rPr>
        <w:t xml:space="preserve">высоким </w:t>
      </w:r>
      <w:r w:rsidR="00525BF8">
        <w:rPr>
          <w:rFonts w:cs="Times New Roman"/>
          <w:sz w:val="28"/>
          <w:szCs w:val="28"/>
        </w:rPr>
        <w:br/>
        <w:t>экономиче</w:t>
      </w:r>
      <w:r w:rsidR="006F3BAE" w:rsidRPr="00EA3939">
        <w:rPr>
          <w:rFonts w:cs="Times New Roman"/>
          <w:sz w:val="28"/>
          <w:szCs w:val="28"/>
        </w:rPr>
        <w:t>ским и трудовым потенциалом, выгодным территориальным положением.</w:t>
      </w:r>
      <w:r w:rsidR="004A1CC8">
        <w:rPr>
          <w:rFonts w:cs="Times New Roman"/>
          <w:sz w:val="28"/>
          <w:szCs w:val="28"/>
        </w:rPr>
        <w:t xml:space="preserve"> </w:t>
      </w:r>
    </w:p>
    <w:p w:rsidR="006F3BAE" w:rsidRDefault="004A1CC8" w:rsidP="007B605E">
      <w:pPr>
        <w:ind w:firstLine="709"/>
        <w:jc w:val="both"/>
        <w:rPr>
          <w:rFonts w:cs="Times New Roman"/>
          <w:sz w:val="28"/>
          <w:szCs w:val="28"/>
        </w:rPr>
      </w:pPr>
      <w:r>
        <w:rPr>
          <w:rFonts w:cs="Times New Roman"/>
          <w:sz w:val="28"/>
          <w:szCs w:val="28"/>
        </w:rPr>
        <w:t>Сильными сторонами, способствующими развитию района являются:</w:t>
      </w:r>
    </w:p>
    <w:p w:rsidR="0061142F" w:rsidRPr="004A1CC8" w:rsidRDefault="0061142F" w:rsidP="007B605E">
      <w:pPr>
        <w:tabs>
          <w:tab w:val="left" w:pos="175"/>
          <w:tab w:val="left" w:pos="317"/>
        </w:tabs>
        <w:spacing w:line="228" w:lineRule="auto"/>
        <w:jc w:val="both"/>
        <w:rPr>
          <w:sz w:val="28"/>
          <w:szCs w:val="28"/>
        </w:rPr>
      </w:pPr>
      <w:r>
        <w:rPr>
          <w:rFonts w:cs="Times New Roman"/>
          <w:sz w:val="28"/>
          <w:szCs w:val="28"/>
        </w:rPr>
        <w:tab/>
      </w:r>
      <w:r>
        <w:rPr>
          <w:rFonts w:cs="Times New Roman"/>
          <w:sz w:val="28"/>
          <w:szCs w:val="28"/>
        </w:rPr>
        <w:tab/>
      </w:r>
      <w:r>
        <w:rPr>
          <w:rFonts w:cs="Times New Roman"/>
          <w:sz w:val="28"/>
          <w:szCs w:val="28"/>
        </w:rPr>
        <w:tab/>
      </w:r>
      <w:r w:rsidR="004A1CC8" w:rsidRPr="004A1CC8">
        <w:rPr>
          <w:rFonts w:cs="Times New Roman"/>
          <w:sz w:val="28"/>
          <w:szCs w:val="28"/>
        </w:rPr>
        <w:t xml:space="preserve">- </w:t>
      </w:r>
      <w:r w:rsidR="004A1CC8" w:rsidRPr="004A1CC8">
        <w:rPr>
          <w:sz w:val="28"/>
          <w:szCs w:val="28"/>
        </w:rPr>
        <w:t>в</w:t>
      </w:r>
      <w:r w:rsidRPr="004A1CC8">
        <w:rPr>
          <w:sz w:val="28"/>
          <w:szCs w:val="28"/>
        </w:rPr>
        <w:t>ыгодное географическое положение большинства населенных пунктов района, близость к областному центру</w:t>
      </w:r>
      <w:r w:rsidR="004A1CC8">
        <w:rPr>
          <w:sz w:val="28"/>
          <w:szCs w:val="28"/>
        </w:rPr>
        <w:t>;</w:t>
      </w:r>
      <w:r w:rsidRPr="004A1CC8">
        <w:rPr>
          <w:sz w:val="28"/>
          <w:szCs w:val="28"/>
        </w:rPr>
        <w:t xml:space="preserve"> </w:t>
      </w:r>
    </w:p>
    <w:p w:rsidR="0061142F" w:rsidRPr="004A1CC8" w:rsidRDefault="004A1CC8" w:rsidP="007B605E">
      <w:pPr>
        <w:ind w:firstLine="709"/>
        <w:jc w:val="both"/>
        <w:rPr>
          <w:sz w:val="28"/>
          <w:szCs w:val="28"/>
        </w:rPr>
      </w:pPr>
      <w:r w:rsidRPr="004A1CC8">
        <w:rPr>
          <w:sz w:val="28"/>
          <w:szCs w:val="28"/>
        </w:rPr>
        <w:t>- п</w:t>
      </w:r>
      <w:r w:rsidR="0061142F" w:rsidRPr="004A1CC8">
        <w:rPr>
          <w:sz w:val="28"/>
          <w:szCs w:val="28"/>
        </w:rPr>
        <w:t>роходящие через территорию района автомобильные дороги общего пользования регионального значения «Орел-Знаменское», «Болхов- Орел-Витебск»</w:t>
      </w:r>
      <w:r w:rsidRPr="004A1CC8">
        <w:rPr>
          <w:sz w:val="28"/>
          <w:szCs w:val="28"/>
        </w:rPr>
        <w:t>;</w:t>
      </w:r>
    </w:p>
    <w:p w:rsidR="0061142F" w:rsidRPr="004A1CC8" w:rsidRDefault="004A1CC8" w:rsidP="007B605E">
      <w:pPr>
        <w:pStyle w:val="a7"/>
        <w:tabs>
          <w:tab w:val="left" w:pos="253"/>
        </w:tabs>
        <w:spacing w:after="0" w:line="228" w:lineRule="auto"/>
        <w:jc w:val="both"/>
        <w:rPr>
          <w:rStyle w:val="11pt"/>
          <w:color w:val="000000"/>
          <w:sz w:val="28"/>
          <w:szCs w:val="28"/>
        </w:rPr>
      </w:pPr>
      <w:r>
        <w:t xml:space="preserve">           </w:t>
      </w:r>
      <w:r w:rsidRPr="004A1CC8">
        <w:rPr>
          <w:sz w:val="28"/>
          <w:szCs w:val="28"/>
        </w:rPr>
        <w:t>- н</w:t>
      </w:r>
      <w:r w:rsidR="0061142F" w:rsidRPr="004A1CC8">
        <w:rPr>
          <w:sz w:val="28"/>
          <w:szCs w:val="28"/>
        </w:rPr>
        <w:t>аличие земельных ресурсов для ведения сельскохозяйственного производства, развития личных подсобных и крестьянских (фермерских) хозяйств</w:t>
      </w:r>
      <w:r w:rsidRPr="004A1CC8">
        <w:rPr>
          <w:sz w:val="28"/>
          <w:szCs w:val="28"/>
        </w:rPr>
        <w:t>;</w:t>
      </w:r>
    </w:p>
    <w:p w:rsidR="0061142F" w:rsidRPr="004A1CC8" w:rsidRDefault="004A1CC8" w:rsidP="004A1CC8">
      <w:pPr>
        <w:jc w:val="both"/>
        <w:rPr>
          <w:sz w:val="28"/>
          <w:szCs w:val="28"/>
          <w:shd w:val="clear" w:color="auto" w:fill="FFFFFF"/>
        </w:rPr>
      </w:pPr>
      <w:r w:rsidRPr="004A1CC8">
        <w:rPr>
          <w:sz w:val="28"/>
          <w:szCs w:val="28"/>
        </w:rPr>
        <w:t xml:space="preserve">          </w:t>
      </w:r>
      <w:r>
        <w:rPr>
          <w:sz w:val="28"/>
          <w:szCs w:val="28"/>
        </w:rPr>
        <w:t xml:space="preserve"> -</w:t>
      </w:r>
      <w:r w:rsidRPr="004A1CC8">
        <w:rPr>
          <w:sz w:val="28"/>
          <w:szCs w:val="28"/>
        </w:rPr>
        <w:t>н</w:t>
      </w:r>
      <w:r w:rsidR="0061142F" w:rsidRPr="004A1CC8">
        <w:rPr>
          <w:sz w:val="28"/>
          <w:szCs w:val="28"/>
        </w:rPr>
        <w:t>аличие на территории района месторождений общераспр</w:t>
      </w:r>
      <w:r w:rsidRPr="004A1CC8">
        <w:rPr>
          <w:sz w:val="28"/>
          <w:szCs w:val="28"/>
        </w:rPr>
        <w:t xml:space="preserve">остраненных полезных ископаемых, </w:t>
      </w:r>
      <w:r w:rsidRPr="004A1CC8">
        <w:rPr>
          <w:rStyle w:val="11pt"/>
          <w:sz w:val="28"/>
          <w:szCs w:val="28"/>
        </w:rPr>
        <w:t>пригодных для производства строительных материалов;</w:t>
      </w:r>
    </w:p>
    <w:p w:rsidR="0061142F" w:rsidRPr="004A1CC8" w:rsidRDefault="004A1CC8" w:rsidP="004A1CC8">
      <w:pPr>
        <w:pStyle w:val="a7"/>
        <w:tabs>
          <w:tab w:val="left" w:pos="253"/>
        </w:tabs>
        <w:spacing w:after="0" w:line="228" w:lineRule="auto"/>
        <w:rPr>
          <w:rStyle w:val="11pt"/>
          <w:color w:val="000000"/>
          <w:sz w:val="28"/>
          <w:szCs w:val="28"/>
        </w:rPr>
      </w:pPr>
      <w:r w:rsidRPr="004A1CC8">
        <w:rPr>
          <w:sz w:val="28"/>
          <w:szCs w:val="28"/>
        </w:rPr>
        <w:t xml:space="preserve">           - н</w:t>
      </w:r>
      <w:r w:rsidR="0061142F" w:rsidRPr="004A1CC8">
        <w:rPr>
          <w:sz w:val="28"/>
          <w:szCs w:val="28"/>
        </w:rPr>
        <w:t>аличие рекреационных ресурсов, пригодных для использования и развития специализированных видов туризма.</w:t>
      </w:r>
    </w:p>
    <w:p w:rsidR="0061142F" w:rsidRPr="004A1CC8" w:rsidRDefault="004A1CC8" w:rsidP="004A1CC8">
      <w:pPr>
        <w:pStyle w:val="a7"/>
        <w:tabs>
          <w:tab w:val="left" w:pos="253"/>
        </w:tabs>
        <w:spacing w:after="0" w:line="228" w:lineRule="auto"/>
        <w:rPr>
          <w:sz w:val="28"/>
          <w:szCs w:val="28"/>
        </w:rPr>
      </w:pPr>
      <w:r w:rsidRPr="004A1CC8">
        <w:rPr>
          <w:sz w:val="28"/>
          <w:szCs w:val="28"/>
        </w:rPr>
        <w:t xml:space="preserve">            - н</w:t>
      </w:r>
      <w:r w:rsidR="0061142F" w:rsidRPr="004A1CC8">
        <w:rPr>
          <w:sz w:val="28"/>
          <w:szCs w:val="28"/>
        </w:rPr>
        <w:t>аличие  на территории района музея- усадьбы ученого- геоботаника В.Н. Хитрово</w:t>
      </w:r>
    </w:p>
    <w:p w:rsidR="0061142F" w:rsidRPr="004A1CC8" w:rsidRDefault="004A1CC8" w:rsidP="0061142F">
      <w:pPr>
        <w:ind w:firstLine="709"/>
        <w:jc w:val="both"/>
        <w:rPr>
          <w:sz w:val="28"/>
          <w:szCs w:val="28"/>
        </w:rPr>
      </w:pPr>
      <w:r w:rsidRPr="004A1CC8">
        <w:rPr>
          <w:sz w:val="28"/>
          <w:szCs w:val="28"/>
        </w:rPr>
        <w:t>- н</w:t>
      </w:r>
      <w:r w:rsidR="0061142F" w:rsidRPr="004A1CC8">
        <w:rPr>
          <w:sz w:val="28"/>
          <w:szCs w:val="28"/>
        </w:rPr>
        <w:t xml:space="preserve">а территории района расположен национальный парк «Орловское полесье», </w:t>
      </w:r>
      <w:r>
        <w:rPr>
          <w:sz w:val="28"/>
          <w:szCs w:val="28"/>
        </w:rPr>
        <w:t>площадь</w:t>
      </w:r>
      <w:r w:rsidR="0061142F" w:rsidRPr="004A1CC8">
        <w:rPr>
          <w:sz w:val="28"/>
          <w:szCs w:val="28"/>
        </w:rPr>
        <w:t>- 19656 гектаров</w:t>
      </w:r>
    </w:p>
    <w:p w:rsidR="006F3BAE" w:rsidRPr="00EA3939" w:rsidRDefault="00B76420" w:rsidP="008570E0">
      <w:pPr>
        <w:ind w:firstLine="709"/>
        <w:jc w:val="both"/>
        <w:rPr>
          <w:rFonts w:cs="Times New Roman"/>
          <w:sz w:val="28"/>
          <w:szCs w:val="28"/>
        </w:rPr>
      </w:pPr>
      <w:r>
        <w:rPr>
          <w:rFonts w:cs="Times New Roman"/>
          <w:sz w:val="28"/>
          <w:szCs w:val="28"/>
        </w:rPr>
        <w:t xml:space="preserve">Тем не </w:t>
      </w:r>
      <w:r w:rsidR="005E3BF0">
        <w:rPr>
          <w:rFonts w:cs="Times New Roman"/>
          <w:sz w:val="28"/>
          <w:szCs w:val="28"/>
        </w:rPr>
        <w:t>менее,</w:t>
      </w:r>
      <w:r>
        <w:rPr>
          <w:rFonts w:cs="Times New Roman"/>
          <w:sz w:val="28"/>
          <w:szCs w:val="28"/>
        </w:rPr>
        <w:t xml:space="preserve"> с</w:t>
      </w:r>
      <w:r w:rsidR="006F3BAE" w:rsidRPr="00EA3939">
        <w:rPr>
          <w:rFonts w:cs="Times New Roman"/>
          <w:sz w:val="28"/>
          <w:szCs w:val="28"/>
        </w:rPr>
        <w:t>уществуют определенные риски социально-экономическо</w:t>
      </w:r>
      <w:r>
        <w:rPr>
          <w:rFonts w:cs="Times New Roman"/>
          <w:sz w:val="28"/>
          <w:szCs w:val="28"/>
        </w:rPr>
        <w:t>го развития района</w:t>
      </w:r>
      <w:r w:rsidR="006F3BAE" w:rsidRPr="00EA3939">
        <w:rPr>
          <w:rFonts w:cs="Times New Roman"/>
          <w:sz w:val="28"/>
          <w:szCs w:val="28"/>
        </w:rPr>
        <w:t>.</w:t>
      </w:r>
      <w:r>
        <w:rPr>
          <w:rFonts w:cs="Times New Roman"/>
          <w:sz w:val="28"/>
          <w:szCs w:val="28"/>
        </w:rPr>
        <w:t xml:space="preserve"> Это </w:t>
      </w:r>
      <w:r w:rsidRPr="00B76420">
        <w:rPr>
          <w:rFonts w:cs="Times New Roman"/>
          <w:sz w:val="28"/>
          <w:szCs w:val="28"/>
        </w:rPr>
        <w:t>несбалансированность консолидированного бюджета Знаменского района, ограниченность бюджетных ресурсов</w:t>
      </w:r>
      <w:r w:rsidR="008570E0">
        <w:rPr>
          <w:rFonts w:cs="Times New Roman"/>
          <w:sz w:val="28"/>
          <w:szCs w:val="28"/>
        </w:rPr>
        <w:t xml:space="preserve">, </w:t>
      </w:r>
      <w:r w:rsidR="008570E0" w:rsidRPr="008570E0">
        <w:rPr>
          <w:rFonts w:cs="Times New Roman"/>
          <w:sz w:val="28"/>
          <w:szCs w:val="28"/>
        </w:rPr>
        <w:t>высокий уровень износа основных фондов в социальной сфере, жилищно- коммунальном хозяйстве</w:t>
      </w:r>
      <w:r w:rsidR="008570E0">
        <w:rPr>
          <w:rFonts w:cs="Times New Roman"/>
          <w:sz w:val="28"/>
          <w:szCs w:val="28"/>
        </w:rPr>
        <w:t>, риски в сельском хозяйстве, промышленности.</w:t>
      </w:r>
    </w:p>
    <w:p w:rsidR="00F13C91" w:rsidRDefault="005E3BF0" w:rsidP="00F13C91">
      <w:pPr>
        <w:ind w:firstLine="360"/>
        <w:jc w:val="both"/>
        <w:rPr>
          <w:color w:val="000000"/>
          <w:sz w:val="28"/>
          <w:szCs w:val="28"/>
        </w:rPr>
      </w:pPr>
      <w:r>
        <w:rPr>
          <w:color w:val="000000"/>
          <w:sz w:val="28"/>
          <w:szCs w:val="28"/>
        </w:rPr>
        <w:t xml:space="preserve">     </w:t>
      </w:r>
      <w:r w:rsidR="00F13C91">
        <w:rPr>
          <w:color w:val="000000"/>
          <w:sz w:val="28"/>
          <w:szCs w:val="28"/>
        </w:rPr>
        <w:t>Основными направлениями</w:t>
      </w:r>
      <w:r w:rsidR="008570E0">
        <w:rPr>
          <w:color w:val="000000"/>
          <w:sz w:val="28"/>
          <w:szCs w:val="28"/>
        </w:rPr>
        <w:t xml:space="preserve"> в развитии</w:t>
      </w:r>
      <w:r w:rsidR="008570E0" w:rsidRPr="00E6394F">
        <w:rPr>
          <w:color w:val="000000"/>
          <w:sz w:val="28"/>
          <w:szCs w:val="28"/>
        </w:rPr>
        <w:t xml:space="preserve"> эко</w:t>
      </w:r>
      <w:r w:rsidR="008570E0">
        <w:rPr>
          <w:color w:val="000000"/>
          <w:sz w:val="28"/>
          <w:szCs w:val="28"/>
        </w:rPr>
        <w:t xml:space="preserve">номического потенциала района </w:t>
      </w:r>
      <w:r w:rsidR="00F13C91">
        <w:rPr>
          <w:color w:val="000000"/>
          <w:sz w:val="28"/>
          <w:szCs w:val="28"/>
        </w:rPr>
        <w:t>являю</w:t>
      </w:r>
      <w:r w:rsidR="008570E0">
        <w:rPr>
          <w:color w:val="000000"/>
          <w:sz w:val="28"/>
          <w:szCs w:val="28"/>
        </w:rPr>
        <w:t>тся</w:t>
      </w:r>
      <w:r w:rsidR="00F13C91">
        <w:rPr>
          <w:color w:val="000000"/>
          <w:sz w:val="28"/>
          <w:szCs w:val="28"/>
        </w:rPr>
        <w:t>:</w:t>
      </w:r>
    </w:p>
    <w:p w:rsidR="00F13C91" w:rsidRDefault="00B95784" w:rsidP="00F13C91">
      <w:pPr>
        <w:ind w:firstLine="360"/>
        <w:jc w:val="both"/>
        <w:rPr>
          <w:color w:val="000000"/>
          <w:sz w:val="28"/>
          <w:szCs w:val="28"/>
        </w:rPr>
      </w:pPr>
      <w:r>
        <w:rPr>
          <w:color w:val="000000"/>
          <w:sz w:val="28"/>
          <w:szCs w:val="28"/>
        </w:rPr>
        <w:t xml:space="preserve">   </w:t>
      </w:r>
      <w:r w:rsidR="00F13C91">
        <w:rPr>
          <w:color w:val="000000"/>
          <w:sz w:val="28"/>
          <w:szCs w:val="28"/>
        </w:rPr>
        <w:t>-</w:t>
      </w:r>
      <w:r w:rsidR="008570E0">
        <w:rPr>
          <w:color w:val="000000"/>
          <w:sz w:val="28"/>
          <w:szCs w:val="28"/>
        </w:rPr>
        <w:t xml:space="preserve"> повышение</w:t>
      </w:r>
      <w:r w:rsidR="008570E0" w:rsidRPr="00E6394F">
        <w:rPr>
          <w:color w:val="000000"/>
          <w:sz w:val="28"/>
          <w:szCs w:val="28"/>
        </w:rPr>
        <w:t xml:space="preserve"> инвестиционной привле</w:t>
      </w:r>
      <w:r w:rsidR="00443BA0">
        <w:rPr>
          <w:color w:val="000000"/>
          <w:sz w:val="28"/>
          <w:szCs w:val="28"/>
        </w:rPr>
        <w:t>кательности района</w:t>
      </w:r>
      <w:r w:rsidR="00F13C91">
        <w:rPr>
          <w:color w:val="000000"/>
          <w:sz w:val="28"/>
          <w:szCs w:val="28"/>
        </w:rPr>
        <w:t>;</w:t>
      </w:r>
    </w:p>
    <w:p w:rsidR="00F13C91" w:rsidRDefault="00B95784" w:rsidP="00F13C91">
      <w:pPr>
        <w:ind w:firstLine="360"/>
        <w:jc w:val="both"/>
        <w:rPr>
          <w:color w:val="000000"/>
          <w:sz w:val="28"/>
          <w:szCs w:val="28"/>
        </w:rPr>
      </w:pPr>
      <w:r>
        <w:rPr>
          <w:color w:val="000000"/>
          <w:sz w:val="28"/>
          <w:szCs w:val="28"/>
        </w:rPr>
        <w:t xml:space="preserve">  </w:t>
      </w:r>
      <w:r w:rsidR="00F13C91">
        <w:rPr>
          <w:color w:val="000000"/>
          <w:sz w:val="28"/>
          <w:szCs w:val="28"/>
        </w:rPr>
        <w:t>-</w:t>
      </w:r>
      <w:r w:rsidR="008570E0">
        <w:rPr>
          <w:color w:val="000000"/>
          <w:sz w:val="28"/>
          <w:szCs w:val="28"/>
        </w:rPr>
        <w:t xml:space="preserve"> </w:t>
      </w:r>
      <w:r w:rsidR="00F13C91">
        <w:rPr>
          <w:color w:val="000000"/>
          <w:sz w:val="28"/>
          <w:szCs w:val="28"/>
        </w:rPr>
        <w:t>с</w:t>
      </w:r>
      <w:r w:rsidR="008570E0" w:rsidRPr="00E6394F">
        <w:rPr>
          <w:color w:val="000000"/>
          <w:sz w:val="28"/>
          <w:szCs w:val="28"/>
        </w:rPr>
        <w:t>одействие развитию сельского хозяйства района в целях увеличения объемов производства сельскохозяйственной продукции</w:t>
      </w:r>
      <w:r w:rsidR="00F13C91">
        <w:rPr>
          <w:color w:val="000000"/>
          <w:sz w:val="28"/>
          <w:szCs w:val="28"/>
        </w:rPr>
        <w:t>;</w:t>
      </w:r>
    </w:p>
    <w:p w:rsidR="008570E0" w:rsidRPr="00E6394F" w:rsidRDefault="00B95784" w:rsidP="00F13C91">
      <w:pPr>
        <w:ind w:firstLine="360"/>
        <w:jc w:val="both"/>
        <w:rPr>
          <w:color w:val="000000"/>
          <w:sz w:val="28"/>
          <w:szCs w:val="28"/>
        </w:rPr>
      </w:pPr>
      <w:r>
        <w:rPr>
          <w:color w:val="000000"/>
          <w:sz w:val="28"/>
          <w:szCs w:val="28"/>
        </w:rPr>
        <w:lastRenderedPageBreak/>
        <w:t xml:space="preserve">   </w:t>
      </w:r>
      <w:r w:rsidR="00F13C91">
        <w:rPr>
          <w:color w:val="000000"/>
          <w:sz w:val="28"/>
          <w:szCs w:val="28"/>
        </w:rPr>
        <w:t>-</w:t>
      </w:r>
      <w:r w:rsidR="008570E0">
        <w:rPr>
          <w:color w:val="000000"/>
          <w:sz w:val="28"/>
          <w:szCs w:val="28"/>
        </w:rPr>
        <w:t xml:space="preserve"> </w:t>
      </w:r>
      <w:r w:rsidR="00F13C91">
        <w:rPr>
          <w:color w:val="000000"/>
          <w:sz w:val="28"/>
          <w:szCs w:val="28"/>
        </w:rPr>
        <w:t>с</w:t>
      </w:r>
      <w:r w:rsidR="008570E0" w:rsidRPr="00E6394F">
        <w:rPr>
          <w:color w:val="000000"/>
          <w:sz w:val="28"/>
          <w:szCs w:val="28"/>
        </w:rPr>
        <w:t>оздание условий для развития промышленного сектора  экономики района, содействие ликвидации структурных диспропорций в промышленности в соответствии с «точками роста»</w:t>
      </w:r>
      <w:r w:rsidR="00F13C91">
        <w:rPr>
          <w:color w:val="000000"/>
          <w:sz w:val="28"/>
          <w:szCs w:val="28"/>
        </w:rPr>
        <w:t>;</w:t>
      </w:r>
    </w:p>
    <w:p w:rsidR="008570E0" w:rsidRPr="00E6394F" w:rsidRDefault="00F13C91" w:rsidP="00F13C91">
      <w:pPr>
        <w:jc w:val="both"/>
        <w:rPr>
          <w:color w:val="000000"/>
          <w:sz w:val="28"/>
          <w:szCs w:val="28"/>
        </w:rPr>
      </w:pPr>
      <w:r>
        <w:rPr>
          <w:color w:val="000000"/>
          <w:sz w:val="28"/>
          <w:szCs w:val="28"/>
        </w:rPr>
        <w:t xml:space="preserve">    </w:t>
      </w:r>
      <w:r w:rsidR="00B95784">
        <w:rPr>
          <w:color w:val="000000"/>
          <w:sz w:val="28"/>
          <w:szCs w:val="28"/>
        </w:rPr>
        <w:t xml:space="preserve">  </w:t>
      </w:r>
      <w:r>
        <w:rPr>
          <w:color w:val="000000"/>
          <w:sz w:val="28"/>
          <w:szCs w:val="28"/>
        </w:rPr>
        <w:t xml:space="preserve"> - с</w:t>
      </w:r>
      <w:r w:rsidR="008570E0" w:rsidRPr="00E6394F">
        <w:rPr>
          <w:color w:val="000000"/>
          <w:sz w:val="28"/>
          <w:szCs w:val="28"/>
        </w:rPr>
        <w:t>одействие развитию предпринимательства  и деловой активности, туристко-рекреационной сферы на территории района</w:t>
      </w:r>
      <w:r w:rsidR="005E3BF0">
        <w:rPr>
          <w:color w:val="000000"/>
          <w:sz w:val="28"/>
          <w:szCs w:val="28"/>
        </w:rPr>
        <w:t>.</w:t>
      </w:r>
    </w:p>
    <w:p w:rsidR="00BA193D" w:rsidRPr="002E1E8D" w:rsidRDefault="00FD1FE9" w:rsidP="00BA193D">
      <w:pPr>
        <w:shd w:val="clear" w:color="auto" w:fill="FFFFFF"/>
        <w:spacing w:before="360" w:after="360"/>
        <w:ind w:firstLine="708"/>
        <w:jc w:val="both"/>
        <w:rPr>
          <w:rFonts w:eastAsia="Times New Roman" w:cs="Times New Roman"/>
          <w:sz w:val="28"/>
          <w:szCs w:val="28"/>
        </w:rPr>
      </w:pPr>
      <w:r>
        <w:rPr>
          <w:rFonts w:eastAsia="Times New Roman" w:cs="Times New Roman"/>
          <w:sz w:val="28"/>
          <w:szCs w:val="28"/>
        </w:rPr>
        <w:t>А</w:t>
      </w:r>
      <w:r w:rsidR="00BA193D" w:rsidRPr="002E1E8D">
        <w:rPr>
          <w:rFonts w:eastAsia="Times New Roman" w:cs="Times New Roman"/>
          <w:sz w:val="28"/>
          <w:szCs w:val="28"/>
        </w:rPr>
        <w:t>дминистрация района продолжает уделять пристальное внимание эффективному распределению имеющихся финансовых ресурсов, обеспечению социальной стабильности, повышению качества и доступности муниципальных услуг, предоставляемых населению органами местного самоуправления всех уровней, повышению результативности принимаемых ими решений.</w:t>
      </w:r>
    </w:p>
    <w:p w:rsidR="00BA193D" w:rsidRDefault="00BA193D" w:rsidP="00EA3939">
      <w:pPr>
        <w:ind w:firstLine="709"/>
        <w:jc w:val="both"/>
        <w:rPr>
          <w:color w:val="000000" w:themeColor="text1"/>
          <w:sz w:val="28"/>
          <w:szCs w:val="28"/>
        </w:rPr>
      </w:pPr>
    </w:p>
    <w:p w:rsidR="00FB1D3F" w:rsidRPr="00EA3939" w:rsidRDefault="00FB1D3F" w:rsidP="00EA3939">
      <w:pPr>
        <w:ind w:firstLine="709"/>
        <w:jc w:val="both"/>
        <w:rPr>
          <w:rFonts w:cs="Times New Roman"/>
          <w:sz w:val="28"/>
          <w:szCs w:val="28"/>
        </w:rPr>
      </w:pPr>
      <w:bookmarkStart w:id="6" w:name="_GoBack"/>
      <w:bookmarkEnd w:id="6"/>
    </w:p>
    <w:sectPr w:rsidR="00FB1D3F" w:rsidRPr="00EA3939" w:rsidSect="00EA3939">
      <w:headerReference w:type="default" r:id="rId7"/>
      <w:pgSz w:w="11900" w:h="16840"/>
      <w:pgMar w:top="1134" w:right="851" w:bottom="1134" w:left="1701" w:header="567"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EEF" w:rsidRDefault="004D6EEF" w:rsidP="008D02AB">
      <w:r>
        <w:separator/>
      </w:r>
    </w:p>
  </w:endnote>
  <w:endnote w:type="continuationSeparator" w:id="1">
    <w:p w:rsidR="004D6EEF" w:rsidRDefault="004D6EEF" w:rsidP="008D0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EEF" w:rsidRDefault="004D6EEF" w:rsidP="008D02AB">
      <w:r>
        <w:separator/>
      </w:r>
    </w:p>
  </w:footnote>
  <w:footnote w:type="continuationSeparator" w:id="1">
    <w:p w:rsidR="004D6EEF" w:rsidRDefault="004D6EEF" w:rsidP="008D02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B12" w:rsidRPr="003749C5" w:rsidRDefault="00525BF8" w:rsidP="00F23B12">
    <w:pPr>
      <w:pStyle w:val="a3"/>
      <w:tabs>
        <w:tab w:val="clear" w:pos="4677"/>
        <w:tab w:val="left" w:pos="4270"/>
        <w:tab w:val="center" w:pos="4674"/>
      </w:tabs>
      <w:rPr>
        <w:rFonts w:ascii="Times New Roman" w:hAnsi="Times New Roman" w:cs="Times New Roman"/>
      </w:rPr>
    </w:pPr>
    <w:r w:rsidRPr="003749C5">
      <w:rPr>
        <w:rFonts w:ascii="Times New Roman" w:hAnsi="Times New Roman" w:cs="Times New Roman"/>
      </w:rPr>
      <w:tab/>
    </w:r>
    <w:r w:rsidRPr="003749C5">
      <w:rPr>
        <w:rFonts w:ascii="Times New Roman" w:hAnsi="Times New Roman" w:cs="Times New Roman"/>
      </w:rPr>
      <w:tab/>
    </w:r>
    <w:r w:rsidR="00B405D1" w:rsidRPr="003749C5">
      <w:rPr>
        <w:rFonts w:ascii="Times New Roman" w:hAnsi="Times New Roman" w:cs="Times New Roman"/>
      </w:rPr>
      <w:fldChar w:fldCharType="begin"/>
    </w:r>
    <w:r w:rsidRPr="003749C5">
      <w:rPr>
        <w:rFonts w:ascii="Times New Roman" w:hAnsi="Times New Roman" w:cs="Times New Roman"/>
      </w:rPr>
      <w:instrText>PAGE   \* MERGEFORMAT</w:instrText>
    </w:r>
    <w:r w:rsidR="00B405D1" w:rsidRPr="003749C5">
      <w:rPr>
        <w:rFonts w:ascii="Times New Roman" w:hAnsi="Times New Roman" w:cs="Times New Roman"/>
      </w:rPr>
      <w:fldChar w:fldCharType="separate"/>
    </w:r>
    <w:r w:rsidR="00E823B5">
      <w:rPr>
        <w:rFonts w:ascii="Times New Roman" w:hAnsi="Times New Roman" w:cs="Times New Roman"/>
        <w:noProof/>
      </w:rPr>
      <w:t>12</w:t>
    </w:r>
    <w:r w:rsidR="00B405D1" w:rsidRPr="003749C5">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268C9"/>
    <w:multiLevelType w:val="hybridMultilevel"/>
    <w:tmpl w:val="88BE86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B80615"/>
    <w:multiLevelType w:val="hybridMultilevel"/>
    <w:tmpl w:val="1CC651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2CD0059"/>
    <w:multiLevelType w:val="multilevel"/>
    <w:tmpl w:val="027C9BF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F3BAE"/>
    <w:rsid w:val="00025400"/>
    <w:rsid w:val="000259D4"/>
    <w:rsid w:val="0002639C"/>
    <w:rsid w:val="00062554"/>
    <w:rsid w:val="00074C76"/>
    <w:rsid w:val="00094D76"/>
    <w:rsid w:val="000C2C77"/>
    <w:rsid w:val="0015636A"/>
    <w:rsid w:val="001572C9"/>
    <w:rsid w:val="001702B4"/>
    <w:rsid w:val="00173D6E"/>
    <w:rsid w:val="001837AD"/>
    <w:rsid w:val="00193E75"/>
    <w:rsid w:val="00206C04"/>
    <w:rsid w:val="00241F0E"/>
    <w:rsid w:val="002657A7"/>
    <w:rsid w:val="002775A4"/>
    <w:rsid w:val="002934FC"/>
    <w:rsid w:val="002B05FA"/>
    <w:rsid w:val="002C385B"/>
    <w:rsid w:val="002C506F"/>
    <w:rsid w:val="002D4F58"/>
    <w:rsid w:val="002E4E81"/>
    <w:rsid w:val="0032402A"/>
    <w:rsid w:val="00355D42"/>
    <w:rsid w:val="0036734E"/>
    <w:rsid w:val="003708C6"/>
    <w:rsid w:val="00382C3B"/>
    <w:rsid w:val="00393610"/>
    <w:rsid w:val="003A310F"/>
    <w:rsid w:val="00404457"/>
    <w:rsid w:val="0041533C"/>
    <w:rsid w:val="00420169"/>
    <w:rsid w:val="00420743"/>
    <w:rsid w:val="00427FC1"/>
    <w:rsid w:val="00443BA0"/>
    <w:rsid w:val="00443F42"/>
    <w:rsid w:val="00460296"/>
    <w:rsid w:val="00493F10"/>
    <w:rsid w:val="004A1629"/>
    <w:rsid w:val="004A1CC8"/>
    <w:rsid w:val="004B7988"/>
    <w:rsid w:val="004D6EEF"/>
    <w:rsid w:val="004D7AEA"/>
    <w:rsid w:val="004E47DF"/>
    <w:rsid w:val="004F2B35"/>
    <w:rsid w:val="00525BF8"/>
    <w:rsid w:val="005B14AD"/>
    <w:rsid w:val="005C57A2"/>
    <w:rsid w:val="005E3BF0"/>
    <w:rsid w:val="0061142F"/>
    <w:rsid w:val="00670B75"/>
    <w:rsid w:val="00684150"/>
    <w:rsid w:val="006A5596"/>
    <w:rsid w:val="006D3A99"/>
    <w:rsid w:val="006D4615"/>
    <w:rsid w:val="006F3BAE"/>
    <w:rsid w:val="00715123"/>
    <w:rsid w:val="00720364"/>
    <w:rsid w:val="00731C2B"/>
    <w:rsid w:val="007343C5"/>
    <w:rsid w:val="007471F1"/>
    <w:rsid w:val="00751715"/>
    <w:rsid w:val="00762C09"/>
    <w:rsid w:val="00786CC3"/>
    <w:rsid w:val="0079248C"/>
    <w:rsid w:val="0079303B"/>
    <w:rsid w:val="00795B1D"/>
    <w:rsid w:val="007A29A1"/>
    <w:rsid w:val="007B605E"/>
    <w:rsid w:val="007D4C06"/>
    <w:rsid w:val="00821305"/>
    <w:rsid w:val="00830266"/>
    <w:rsid w:val="008371F2"/>
    <w:rsid w:val="00842334"/>
    <w:rsid w:val="00852576"/>
    <w:rsid w:val="00853799"/>
    <w:rsid w:val="008570E0"/>
    <w:rsid w:val="008A1D57"/>
    <w:rsid w:val="008A2361"/>
    <w:rsid w:val="008D02AB"/>
    <w:rsid w:val="00956BFE"/>
    <w:rsid w:val="009A4232"/>
    <w:rsid w:val="009C2C8A"/>
    <w:rsid w:val="009C3D7F"/>
    <w:rsid w:val="009D1081"/>
    <w:rsid w:val="009D20C4"/>
    <w:rsid w:val="009E720E"/>
    <w:rsid w:val="00A10FE6"/>
    <w:rsid w:val="00A42018"/>
    <w:rsid w:val="00A73ECA"/>
    <w:rsid w:val="00AB517F"/>
    <w:rsid w:val="00B00113"/>
    <w:rsid w:val="00B405D1"/>
    <w:rsid w:val="00B62F16"/>
    <w:rsid w:val="00B67500"/>
    <w:rsid w:val="00B676F9"/>
    <w:rsid w:val="00B76420"/>
    <w:rsid w:val="00B95784"/>
    <w:rsid w:val="00BA193D"/>
    <w:rsid w:val="00BC0F3F"/>
    <w:rsid w:val="00BC6F76"/>
    <w:rsid w:val="00BD59E3"/>
    <w:rsid w:val="00BE3C9C"/>
    <w:rsid w:val="00BE7F67"/>
    <w:rsid w:val="00C001F0"/>
    <w:rsid w:val="00C0510C"/>
    <w:rsid w:val="00C15EB1"/>
    <w:rsid w:val="00C2675A"/>
    <w:rsid w:val="00C27FB2"/>
    <w:rsid w:val="00C55D5A"/>
    <w:rsid w:val="00C81F8A"/>
    <w:rsid w:val="00C913E4"/>
    <w:rsid w:val="00CD6382"/>
    <w:rsid w:val="00D0275F"/>
    <w:rsid w:val="00D05F9D"/>
    <w:rsid w:val="00D256E6"/>
    <w:rsid w:val="00D44177"/>
    <w:rsid w:val="00D554A7"/>
    <w:rsid w:val="00D9581D"/>
    <w:rsid w:val="00DB218E"/>
    <w:rsid w:val="00DB59B8"/>
    <w:rsid w:val="00DB7616"/>
    <w:rsid w:val="00DE34EA"/>
    <w:rsid w:val="00E11AB4"/>
    <w:rsid w:val="00E51957"/>
    <w:rsid w:val="00E519E6"/>
    <w:rsid w:val="00E559E8"/>
    <w:rsid w:val="00E629E7"/>
    <w:rsid w:val="00E823B5"/>
    <w:rsid w:val="00EA3939"/>
    <w:rsid w:val="00EA425C"/>
    <w:rsid w:val="00EB27AD"/>
    <w:rsid w:val="00EC698D"/>
    <w:rsid w:val="00EF2C70"/>
    <w:rsid w:val="00F13C91"/>
    <w:rsid w:val="00F23B12"/>
    <w:rsid w:val="00F258D9"/>
    <w:rsid w:val="00F9723E"/>
    <w:rsid w:val="00FB1D3F"/>
    <w:rsid w:val="00FD1FE9"/>
    <w:rsid w:val="00FE23A7"/>
    <w:rsid w:val="00FF0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616"/>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BAE"/>
    <w:pPr>
      <w:widowControl w:val="0"/>
      <w:tabs>
        <w:tab w:val="center" w:pos="4677"/>
        <w:tab w:val="right" w:pos="9355"/>
      </w:tabs>
    </w:pPr>
    <w:rPr>
      <w:rFonts w:ascii="Courier New" w:eastAsia="Courier New" w:hAnsi="Courier New" w:cs="Courier New"/>
      <w:color w:val="000000"/>
    </w:rPr>
  </w:style>
  <w:style w:type="character" w:customStyle="1" w:styleId="a4">
    <w:name w:val="Верхний колонтитул Знак"/>
    <w:basedOn w:val="a0"/>
    <w:link w:val="a3"/>
    <w:uiPriority w:val="99"/>
    <w:rsid w:val="006F3BAE"/>
    <w:rPr>
      <w:rFonts w:ascii="Courier New" w:eastAsia="Courier New" w:hAnsi="Courier New" w:cs="Courier New"/>
      <w:color w:val="000000"/>
      <w:sz w:val="24"/>
      <w:szCs w:val="24"/>
      <w:lang w:eastAsia="ru-RU"/>
    </w:rPr>
  </w:style>
  <w:style w:type="paragraph" w:styleId="a5">
    <w:name w:val="Body Text Indent"/>
    <w:basedOn w:val="a"/>
    <w:link w:val="a6"/>
    <w:rsid w:val="00420169"/>
    <w:pPr>
      <w:ind w:left="360"/>
      <w:jc w:val="right"/>
    </w:pPr>
    <w:rPr>
      <w:rFonts w:eastAsia="Times New Roman" w:cs="Times New Roman"/>
      <w:szCs w:val="20"/>
    </w:rPr>
  </w:style>
  <w:style w:type="character" w:customStyle="1" w:styleId="a6">
    <w:name w:val="Основной текст с отступом Знак"/>
    <w:basedOn w:val="a0"/>
    <w:link w:val="a5"/>
    <w:rsid w:val="00420169"/>
    <w:rPr>
      <w:rFonts w:ascii="Times New Roman" w:eastAsia="Times New Roman" w:hAnsi="Times New Roman" w:cs="Times New Roman"/>
      <w:sz w:val="24"/>
      <w:szCs w:val="20"/>
      <w:lang w:eastAsia="ru-RU"/>
    </w:rPr>
  </w:style>
  <w:style w:type="paragraph" w:styleId="a7">
    <w:name w:val="Body Text"/>
    <w:aliases w:val="Знак,bt"/>
    <w:basedOn w:val="a"/>
    <w:link w:val="a8"/>
    <w:rsid w:val="0061142F"/>
    <w:pPr>
      <w:spacing w:after="120"/>
    </w:pPr>
    <w:rPr>
      <w:rFonts w:eastAsia="Times New Roman" w:cs="Times New Roman"/>
    </w:rPr>
  </w:style>
  <w:style w:type="character" w:customStyle="1" w:styleId="a8">
    <w:name w:val="Основной текст Знак"/>
    <w:aliases w:val="Знак Знак,bt Знак"/>
    <w:basedOn w:val="a0"/>
    <w:link w:val="a7"/>
    <w:rsid w:val="0061142F"/>
    <w:rPr>
      <w:rFonts w:ascii="Times New Roman" w:eastAsia="Times New Roman" w:hAnsi="Times New Roman" w:cs="Times New Roman"/>
      <w:sz w:val="24"/>
      <w:szCs w:val="24"/>
      <w:lang w:eastAsia="ru-RU"/>
    </w:rPr>
  </w:style>
  <w:style w:type="character" w:customStyle="1" w:styleId="11pt">
    <w:name w:val="Основной текст + 11 pt"/>
    <w:rsid w:val="0061142F"/>
    <w:rPr>
      <w:sz w:val="22"/>
      <w:szCs w:val="22"/>
      <w:shd w:val="clear" w:color="auto" w:fill="FFFFFF"/>
      <w:lang w:bidi="ar-SA"/>
    </w:rPr>
  </w:style>
  <w:style w:type="paragraph" w:customStyle="1" w:styleId="a9">
    <w:name w:val="Содержимое таблицы"/>
    <w:basedOn w:val="a"/>
    <w:rsid w:val="004E47DF"/>
    <w:pPr>
      <w:suppressLineNumbers/>
      <w:suppressAutoHyphens/>
    </w:pPr>
    <w:rPr>
      <w:rFonts w:eastAsia="Times New Roman" w:cs="Times New Roman"/>
      <w:sz w:val="20"/>
      <w:szCs w:val="20"/>
      <w:lang w:eastAsia="ar-SA"/>
    </w:rPr>
  </w:style>
  <w:style w:type="paragraph" w:styleId="aa">
    <w:name w:val="Normal (Web)"/>
    <w:basedOn w:val="a"/>
    <w:link w:val="ab"/>
    <w:uiPriority w:val="99"/>
    <w:unhideWhenUsed/>
    <w:rsid w:val="00025400"/>
    <w:pPr>
      <w:spacing w:before="100" w:beforeAutospacing="1" w:after="100" w:afterAutospacing="1"/>
    </w:pPr>
    <w:rPr>
      <w:rFonts w:eastAsia="Times New Roman" w:cs="Times New Roman"/>
    </w:rPr>
  </w:style>
  <w:style w:type="character" w:customStyle="1" w:styleId="ab">
    <w:name w:val="Обычный (веб) Знак"/>
    <w:link w:val="aa"/>
    <w:uiPriority w:val="99"/>
    <w:locked/>
    <w:rsid w:val="00025400"/>
    <w:rPr>
      <w:rFonts w:ascii="Times New Roman" w:eastAsia="Times New Roman" w:hAnsi="Times New Roman" w:cs="Times New Roman"/>
      <w:sz w:val="24"/>
      <w:szCs w:val="24"/>
      <w:lang w:eastAsia="ru-RU"/>
    </w:rPr>
  </w:style>
  <w:style w:type="character" w:customStyle="1" w:styleId="pinkbg">
    <w:name w:val="pinkbg"/>
    <w:basedOn w:val="a0"/>
    <w:rsid w:val="00443BA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12</Pages>
  <Words>4091</Words>
  <Characters>23320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Экономика</cp:lastModifiedBy>
  <cp:revision>7</cp:revision>
  <cp:lastPrinted>2019-04-11T08:47:00Z</cp:lastPrinted>
  <dcterms:created xsi:type="dcterms:W3CDTF">2019-04-11T09:21:00Z</dcterms:created>
  <dcterms:modified xsi:type="dcterms:W3CDTF">2019-08-15T13:17:00Z</dcterms:modified>
</cp:coreProperties>
</file>