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1" w:rsidRDefault="005A35B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rPr>
          <w:rFonts w:ascii="Arial" w:hAnsi="Arial"/>
          <w:color w:val="FF0000"/>
          <w:sz w:val="13"/>
          <w:highlight w:val="white"/>
        </w:rPr>
      </w:pPr>
    </w:p>
    <w:p w:rsidR="00900EF1" w:rsidRPr="004F2CD1" w:rsidRDefault="00A3445F" w:rsidP="00A3445F">
      <w:pPr>
        <w:spacing w:line="276" w:lineRule="auto"/>
        <w:ind w:firstLine="709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С НАЧАЛА ГОДА ДАЧНОЙ АМНИСТИЕЙ ВОСПОЛЬЗОВАЛИСЬ </w:t>
      </w:r>
      <w:r>
        <w:rPr>
          <w:b/>
          <w:color w:val="1959C9"/>
          <w:sz w:val="28"/>
        </w:rPr>
        <w:t>БОЛЕЕ ДВУХ ТЫСЯЧ</w:t>
      </w:r>
      <w:r>
        <w:rPr>
          <w:b/>
          <w:color w:val="0070C0"/>
          <w:sz w:val="28"/>
        </w:rPr>
        <w:t xml:space="preserve"> ОРЛОВЦЕВ</w:t>
      </w:r>
    </w:p>
    <w:p w:rsidR="004F2CD1" w:rsidRDefault="004F2CD1" w:rsidP="00A3445F">
      <w:pPr>
        <w:spacing w:line="276" w:lineRule="auto"/>
        <w:jc w:val="both"/>
        <w:rPr>
          <w:sz w:val="28"/>
        </w:rPr>
      </w:pP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 восемь месяцев  текущего года по «дачной амнистии» орловцы оформили более двух тысяч объектов недвижимости.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«Дачная амнистия», действующая в России с 2006 года, - это упрощенный </w:t>
      </w:r>
      <w:r w:rsidR="000F08C8">
        <w:rPr>
          <w:sz w:val="28"/>
          <w:szCs w:val="28"/>
          <w:shd w:val="clear" w:color="auto" w:fill="FFFFFF"/>
        </w:rPr>
        <w:t>порядок оформления в собственность </w:t>
      </w:r>
      <w:r w:rsidR="000F08C8">
        <w:rPr>
          <w:rFonts w:ascii="Arial" w:hAnsi="Arial" w:cs="Arial"/>
          <w:spacing w:val="3"/>
          <w:shd w:val="clear" w:color="auto" w:fill="FFFFFF"/>
        </w:rPr>
        <w:t> </w:t>
      </w:r>
      <w:r w:rsidR="000F08C8">
        <w:rPr>
          <w:sz w:val="28"/>
          <w:szCs w:val="28"/>
          <w:shd w:val="clear" w:color="auto" w:fill="FFFFFF"/>
        </w:rPr>
        <w:t>отдельных категорий объектов недвижимости и земельных участков. 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  <w:r w:rsidRPr="00A3445F">
        <w:rPr>
          <w:sz w:val="28"/>
        </w:rPr>
        <w:t xml:space="preserve">Упрощенный порядок может применяться не только для регистрации прав на жилой или садовый дом на участке, предназначенном для садоводства, но и для индивидуального жилищного строительства или для ведения личного подсобного хозяйства. При этом строение должно соответствовать параметрам ИЖС, установленным Градостроительным кодексом. </w:t>
      </w:r>
    </w:p>
    <w:p w:rsidR="000F08C8" w:rsidRPr="000F08C8" w:rsidRDefault="000F08C8" w:rsidP="000F08C8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0F08C8">
        <w:rPr>
          <w:spacing w:val="3"/>
          <w:sz w:val="28"/>
          <w:szCs w:val="28"/>
        </w:rPr>
        <w:t>О</w:t>
      </w:r>
      <w:r w:rsidRPr="000F08C8">
        <w:rPr>
          <w:sz w:val="28"/>
          <w:szCs w:val="28"/>
        </w:rPr>
        <w:t>формление прав на жилые и садовые дома осуществляется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</w:t>
      </w:r>
    </w:p>
    <w:p w:rsidR="000F08C8" w:rsidRPr="000F08C8" w:rsidRDefault="000F08C8" w:rsidP="000F08C8">
      <w:pPr>
        <w:shd w:val="clear" w:color="auto" w:fill="FFFFFF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0F08C8">
        <w:rPr>
          <w:sz w:val="28"/>
          <w:szCs w:val="28"/>
        </w:rPr>
        <w:t xml:space="preserve">Дачникам для оформления недвижимости необходимо выполнить всего несколько шагов: 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технический план, запишет данные на диск, и далее с этим диском нужно отправляться </w:t>
      </w:r>
      <w:proofErr w:type="gramStart"/>
      <w:r w:rsidRPr="000F08C8">
        <w:rPr>
          <w:sz w:val="28"/>
          <w:szCs w:val="28"/>
        </w:rPr>
        <w:t>в</w:t>
      </w:r>
      <w:proofErr w:type="gramEnd"/>
      <w:r w:rsidRPr="000F08C8">
        <w:rPr>
          <w:sz w:val="28"/>
          <w:szCs w:val="28"/>
        </w:rPr>
        <w:t xml:space="preserve"> ближайший МФЦ. 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</w:p>
    <w:p w:rsidR="00A3445F" w:rsidRDefault="00A3445F" w:rsidP="000F08C8">
      <w:pPr>
        <w:spacing w:line="360" w:lineRule="auto"/>
        <w:ind w:firstLine="709"/>
        <w:jc w:val="both"/>
        <w:rPr>
          <w:sz w:val="28"/>
        </w:rPr>
      </w:pPr>
    </w:p>
    <w:p w:rsidR="00A3445F" w:rsidRDefault="00A3445F" w:rsidP="004F2CD1">
      <w:pPr>
        <w:spacing w:line="276" w:lineRule="auto"/>
        <w:ind w:firstLine="709"/>
        <w:jc w:val="both"/>
        <w:rPr>
          <w:sz w:val="28"/>
        </w:rPr>
      </w:pPr>
    </w:p>
    <w:p w:rsidR="00A3445F" w:rsidRDefault="00A3445F" w:rsidP="004F2CD1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4F2CD1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</w:p>
    <w:p w:rsidR="00900EF1" w:rsidRDefault="005A35B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900EF1" w:rsidRDefault="005A35BD">
      <w:pPr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900EF1" w:rsidRDefault="00900EF1">
      <w:pPr>
        <w:ind w:firstLine="709"/>
        <w:jc w:val="both"/>
        <w:rPr>
          <w:rFonts w:ascii="Arial" w:hAnsi="Arial"/>
          <w:color w:val="333333"/>
          <w:sz w:val="28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rFonts w:ascii="Arial" w:hAnsi="Arial"/>
          <w:color w:val="333333"/>
          <w:sz w:val="13"/>
        </w:rPr>
      </w:pPr>
    </w:p>
    <w:sectPr w:rsidR="00900EF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1"/>
    <w:rsid w:val="00031F84"/>
    <w:rsid w:val="000F08C8"/>
    <w:rsid w:val="003D68B5"/>
    <w:rsid w:val="004F2CD1"/>
    <w:rsid w:val="005A35BD"/>
    <w:rsid w:val="005A6E63"/>
    <w:rsid w:val="006A2025"/>
    <w:rsid w:val="007867E1"/>
    <w:rsid w:val="00832C74"/>
    <w:rsid w:val="00900EF1"/>
    <w:rsid w:val="00A3445F"/>
    <w:rsid w:val="00AE5FBA"/>
    <w:rsid w:val="00B30627"/>
    <w:rsid w:val="00DD0494"/>
    <w:rsid w:val="00E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2020-12-09T07:31:00Z</cp:lastPrinted>
  <dcterms:created xsi:type="dcterms:W3CDTF">2021-09-09T12:52:00Z</dcterms:created>
  <dcterms:modified xsi:type="dcterms:W3CDTF">2021-09-09T12:52:00Z</dcterms:modified>
</cp:coreProperties>
</file>