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1" w:rsidRDefault="00A4446B" w:rsidP="00FD6391">
      <w:pPr>
        <w:jc w:val="center"/>
      </w:pPr>
      <w:r>
        <w:tab/>
      </w:r>
      <w:r w:rsidR="00D833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3.3pt;visibility:visible">
            <v:imagedata r:id="rId7" o:title=""/>
          </v:shape>
        </w:pict>
      </w:r>
    </w:p>
    <w:p w:rsidR="00FD6391" w:rsidRDefault="00FD6391" w:rsidP="00FD6391">
      <w:pPr>
        <w:jc w:val="center"/>
        <w:rPr>
          <w:szCs w:val="28"/>
        </w:rPr>
      </w:pPr>
    </w:p>
    <w:p w:rsidR="00FD6391" w:rsidRDefault="00FD6391" w:rsidP="00FD6391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FD6391" w:rsidRDefault="00FD6391" w:rsidP="00FD6391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FD6391" w:rsidRDefault="00FD6391" w:rsidP="00FD6391">
      <w:pPr>
        <w:jc w:val="center"/>
        <w:rPr>
          <w:b/>
          <w:color w:val="0000FF"/>
          <w:spacing w:val="20"/>
          <w:sz w:val="32"/>
          <w:szCs w:val="32"/>
        </w:rPr>
      </w:pPr>
    </w:p>
    <w:p w:rsidR="00FD6391" w:rsidRDefault="00FD6391" w:rsidP="00FD6391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FD6391" w:rsidRDefault="00FD6391" w:rsidP="00FD6391">
      <w:pPr>
        <w:jc w:val="center"/>
        <w:rPr>
          <w:b/>
          <w:color w:val="0000FF"/>
          <w:sz w:val="32"/>
          <w:szCs w:val="32"/>
        </w:rPr>
      </w:pPr>
    </w:p>
    <w:p w:rsidR="00FD6391" w:rsidRDefault="005B77EF" w:rsidP="00FD6391">
      <w:pPr>
        <w:rPr>
          <w:b/>
          <w:color w:val="0000FF"/>
        </w:rPr>
      </w:pPr>
      <w:r>
        <w:rPr>
          <w:b/>
          <w:color w:val="0000FF"/>
        </w:rPr>
        <w:t xml:space="preserve"> « 29 »  ноября</w:t>
      </w:r>
      <w:r w:rsidR="00FD6391">
        <w:rPr>
          <w:b/>
          <w:color w:val="0000FF"/>
        </w:rPr>
        <w:t xml:space="preserve"> 2021 года                                                                              </w:t>
      </w:r>
      <w:r>
        <w:rPr>
          <w:b/>
          <w:color w:val="0000FF"/>
        </w:rPr>
        <w:t xml:space="preserve">                    </w:t>
      </w:r>
      <w:r w:rsidR="00FD6391">
        <w:rPr>
          <w:b/>
          <w:color w:val="0000FF"/>
        </w:rPr>
        <w:t xml:space="preserve"> </w:t>
      </w:r>
      <w:r w:rsidR="00FD6391">
        <w:rPr>
          <w:color w:val="0000FF"/>
        </w:rPr>
        <w:t>№</w:t>
      </w:r>
      <w:r>
        <w:rPr>
          <w:b/>
          <w:color w:val="0000FF"/>
        </w:rPr>
        <w:t xml:space="preserve"> 400</w:t>
      </w:r>
    </w:p>
    <w:p w:rsidR="00FD6391" w:rsidRPr="004B3357" w:rsidRDefault="00FD6391" w:rsidP="00FD6391">
      <w:pPr>
        <w:rPr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CE6E03" w:rsidRPr="00FD6391" w:rsidRDefault="00CE6E03" w:rsidP="00FD6391">
      <w:pPr>
        <w:pStyle w:val="ConsNonformat"/>
        <w:widowControl/>
      </w:pP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0172">
        <w:rPr>
          <w:sz w:val="28"/>
          <w:szCs w:val="28"/>
        </w:rPr>
        <w:t xml:space="preserve">    </w:t>
      </w:r>
      <w:r>
        <w:rPr>
          <w:sz w:val="28"/>
          <w:szCs w:val="28"/>
        </w:rPr>
        <w:t>внесении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</w:t>
      </w:r>
      <w:r w:rsidR="00E8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</w:t>
      </w:r>
    </w:p>
    <w:p w:rsidR="00E80172" w:rsidRDefault="00BF38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172">
        <w:rPr>
          <w:sz w:val="28"/>
          <w:szCs w:val="28"/>
        </w:rPr>
        <w:t xml:space="preserve">       </w:t>
      </w:r>
      <w:r w:rsidR="00714CF1">
        <w:rPr>
          <w:sz w:val="28"/>
          <w:szCs w:val="28"/>
        </w:rPr>
        <w:t>Знаменского</w:t>
      </w:r>
      <w:r w:rsidR="00E80172">
        <w:rPr>
          <w:sz w:val="28"/>
          <w:szCs w:val="28"/>
        </w:rPr>
        <w:t xml:space="preserve">      </w:t>
      </w:r>
      <w:r w:rsidR="00714CF1">
        <w:rPr>
          <w:sz w:val="28"/>
          <w:szCs w:val="28"/>
        </w:rPr>
        <w:t xml:space="preserve"> района </w:t>
      </w:r>
      <w:r w:rsidR="003D198F">
        <w:rPr>
          <w:sz w:val="28"/>
          <w:szCs w:val="28"/>
        </w:rPr>
        <w:t xml:space="preserve"> </w:t>
      </w:r>
    </w:p>
    <w:p w:rsidR="00E80172" w:rsidRDefault="00714CF1" w:rsidP="00E847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8471C" w:rsidRPr="00BF38E6">
        <w:rPr>
          <w:sz w:val="28"/>
          <w:szCs w:val="28"/>
        </w:rPr>
        <w:t xml:space="preserve"> </w:t>
      </w:r>
      <w:r w:rsidR="00E8471C">
        <w:rPr>
          <w:sz w:val="28"/>
          <w:szCs w:val="28"/>
        </w:rPr>
        <w:t xml:space="preserve">от </w:t>
      </w:r>
      <w:r w:rsidR="00BF38E6">
        <w:rPr>
          <w:sz w:val="28"/>
          <w:szCs w:val="28"/>
        </w:rPr>
        <w:t>26 декабря</w:t>
      </w:r>
      <w:r w:rsidR="00E80172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 xml:space="preserve">2016 </w:t>
      </w:r>
      <w:r w:rsidR="00E80172">
        <w:rPr>
          <w:sz w:val="28"/>
          <w:szCs w:val="28"/>
        </w:rPr>
        <w:t>года</w:t>
      </w: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B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256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Об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утверждении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 xml:space="preserve"> </w:t>
      </w:r>
      <w:proofErr w:type="gramStart"/>
      <w:r w:rsidR="00E80172">
        <w:rPr>
          <w:sz w:val="28"/>
          <w:szCs w:val="28"/>
        </w:rPr>
        <w:t>муниципальной</w:t>
      </w:r>
      <w:proofErr w:type="gramEnd"/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02A4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 xml:space="preserve">    </w:t>
      </w:r>
      <w:r w:rsidR="00502A49">
        <w:rPr>
          <w:sz w:val="28"/>
          <w:szCs w:val="28"/>
        </w:rPr>
        <w:t>«</w:t>
      </w:r>
      <w:r w:rsidR="000F6232">
        <w:rPr>
          <w:sz w:val="28"/>
          <w:szCs w:val="28"/>
        </w:rPr>
        <w:t>Обеспечение</w:t>
      </w:r>
      <w:r w:rsidR="00E80172">
        <w:rPr>
          <w:sz w:val="28"/>
          <w:szCs w:val="28"/>
        </w:rPr>
        <w:t xml:space="preserve">     содержания,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обслуживания 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80172">
        <w:rPr>
          <w:sz w:val="28"/>
          <w:szCs w:val="28"/>
        </w:rPr>
        <w:t xml:space="preserve">  </w:t>
      </w:r>
      <w:r w:rsidR="000F6232">
        <w:rPr>
          <w:sz w:val="28"/>
          <w:szCs w:val="28"/>
        </w:rPr>
        <w:t xml:space="preserve">распоряжения </w:t>
      </w:r>
      <w:r w:rsidR="00E80172">
        <w:rPr>
          <w:sz w:val="28"/>
          <w:szCs w:val="28"/>
        </w:rPr>
        <w:t>объектами</w:t>
      </w:r>
    </w:p>
    <w:p w:rsidR="003D198F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>собственности</w:t>
      </w:r>
      <w:r w:rsidR="00E80172">
        <w:rPr>
          <w:sz w:val="28"/>
          <w:szCs w:val="28"/>
        </w:rPr>
        <w:t xml:space="preserve"> Знаменского</w:t>
      </w:r>
    </w:p>
    <w:p w:rsidR="000F6232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176303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</w:t>
      </w:r>
      <w:r w:rsidR="00502A49" w:rsidRPr="00714CF1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B364DA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 в</w:t>
      </w:r>
      <w:r w:rsidR="00B364DA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 w:rsidR="00714CF1"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</w:t>
      </w:r>
      <w:r w:rsidR="00F55D82">
        <w:rPr>
          <w:sz w:val="28"/>
          <w:szCs w:val="28"/>
        </w:rPr>
        <w:t xml:space="preserve"> </w:t>
      </w:r>
      <w:r w:rsidR="007934B5">
        <w:rPr>
          <w:sz w:val="28"/>
          <w:szCs w:val="28"/>
        </w:rPr>
        <w:t xml:space="preserve"> </w:t>
      </w:r>
      <w:r w:rsidR="00F0531B">
        <w:rPr>
          <w:sz w:val="28"/>
          <w:szCs w:val="28"/>
        </w:rPr>
        <w:t xml:space="preserve">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</w:t>
      </w:r>
      <w:proofErr w:type="gramStart"/>
      <w:r w:rsidR="00CF11EA">
        <w:rPr>
          <w:sz w:val="28"/>
          <w:szCs w:val="28"/>
        </w:rPr>
        <w:t>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24</w:t>
      </w:r>
      <w:r w:rsidR="000F6232">
        <w:rPr>
          <w:sz w:val="28"/>
          <w:szCs w:val="28"/>
        </w:rPr>
        <w:t xml:space="preserve"> декабря 20</w:t>
      </w:r>
      <w:r w:rsidR="00052411">
        <w:rPr>
          <w:sz w:val="28"/>
          <w:szCs w:val="28"/>
        </w:rPr>
        <w:t>20</w:t>
      </w:r>
      <w:r w:rsidR="00F0531B">
        <w:rPr>
          <w:sz w:val="28"/>
          <w:szCs w:val="28"/>
        </w:rPr>
        <w:t xml:space="preserve"> года № </w:t>
      </w:r>
      <w:r w:rsidR="00052411">
        <w:rPr>
          <w:sz w:val="28"/>
          <w:szCs w:val="28"/>
        </w:rPr>
        <w:t>37</w:t>
      </w:r>
      <w:r w:rsidR="000F6232">
        <w:rPr>
          <w:sz w:val="28"/>
          <w:szCs w:val="28"/>
        </w:rPr>
        <w:t>-01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C25545">
        <w:rPr>
          <w:sz w:val="28"/>
          <w:szCs w:val="28"/>
        </w:rPr>
        <w:t>20</w:t>
      </w:r>
      <w:r w:rsidR="00052411">
        <w:rPr>
          <w:sz w:val="28"/>
          <w:szCs w:val="28"/>
        </w:rPr>
        <w:t>1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052411">
        <w:rPr>
          <w:sz w:val="28"/>
          <w:szCs w:val="28"/>
        </w:rPr>
        <w:t xml:space="preserve">2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052411">
        <w:rPr>
          <w:sz w:val="28"/>
          <w:szCs w:val="28"/>
        </w:rPr>
        <w:t>3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  <w:proofErr w:type="gramEnd"/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proofErr w:type="spellStart"/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</w:t>
      </w:r>
      <w:proofErr w:type="spellEnd"/>
      <w:r w:rsidR="00D724D9">
        <w:rPr>
          <w:sz w:val="28"/>
          <w:szCs w:val="28"/>
        </w:rPr>
        <w:t>) внести соответствующие изменения в бюджетную роспись учреждения.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proofErr w:type="spellStart"/>
      <w:r w:rsidR="00AB0E11">
        <w:rPr>
          <w:sz w:val="28"/>
          <w:szCs w:val="28"/>
        </w:rPr>
        <w:t>Г.А.Милинтеева</w:t>
      </w:r>
      <w:proofErr w:type="spellEnd"/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proofErr w:type="spellStart"/>
      <w:r w:rsidR="00AB0E11">
        <w:rPr>
          <w:sz w:val="28"/>
          <w:szCs w:val="28"/>
        </w:rPr>
        <w:t>Л.В.Скрипченко</w:t>
      </w:r>
      <w:proofErr w:type="spellEnd"/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AB0E11">
        <w:rPr>
          <w:sz w:val="28"/>
          <w:szCs w:val="28"/>
        </w:rPr>
        <w:t>с даты принятия</w:t>
      </w:r>
      <w:proofErr w:type="gramEnd"/>
      <w:r w:rsidR="00AB0E11">
        <w:rPr>
          <w:sz w:val="28"/>
          <w:szCs w:val="28"/>
        </w:rPr>
        <w:t>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proofErr w:type="gramStart"/>
      <w:r w:rsidR="00777CD0" w:rsidRPr="00777CD0">
        <w:rPr>
          <w:sz w:val="28"/>
          <w:szCs w:val="28"/>
        </w:rPr>
        <w:t>Контроль за</w:t>
      </w:r>
      <w:proofErr w:type="gramEnd"/>
      <w:r w:rsidR="00777CD0" w:rsidRPr="00777CD0">
        <w:rPr>
          <w:sz w:val="28"/>
          <w:szCs w:val="28"/>
        </w:rPr>
        <w:t xml:space="preserve"> исполнением настоящего постановления </w:t>
      </w:r>
      <w:r w:rsidR="001979AD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4DA" w:rsidRDefault="00FD6391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64DA">
        <w:rPr>
          <w:sz w:val="28"/>
          <w:szCs w:val="28"/>
        </w:rPr>
        <w:t>Заместитель г</w:t>
      </w:r>
      <w:r w:rsidR="00502A49" w:rsidRPr="00777CD0">
        <w:rPr>
          <w:sz w:val="28"/>
          <w:szCs w:val="28"/>
        </w:rPr>
        <w:t>лав</w:t>
      </w:r>
      <w:r w:rsidR="00B364DA">
        <w:rPr>
          <w:sz w:val="28"/>
          <w:szCs w:val="28"/>
        </w:rPr>
        <w:t xml:space="preserve">ы </w:t>
      </w:r>
      <w:r w:rsidR="00777CD0">
        <w:rPr>
          <w:sz w:val="28"/>
          <w:szCs w:val="28"/>
        </w:rPr>
        <w:t>а</w:t>
      </w:r>
      <w:r w:rsidR="00B364DA">
        <w:rPr>
          <w:sz w:val="28"/>
          <w:szCs w:val="28"/>
        </w:rPr>
        <w:t>дминистрации</w:t>
      </w:r>
    </w:p>
    <w:p w:rsidR="007E358B" w:rsidRDefault="00FD6391" w:rsidP="00B364DA">
      <w:pPr>
        <w:jc w:val="both"/>
      </w:pPr>
      <w:r>
        <w:rPr>
          <w:sz w:val="28"/>
          <w:szCs w:val="28"/>
        </w:rPr>
        <w:t xml:space="preserve">          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777C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B364DA">
        <w:rPr>
          <w:sz w:val="28"/>
          <w:szCs w:val="28"/>
        </w:rPr>
        <w:t>А.А.Басов</w:t>
      </w: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B364DA" w:rsidRDefault="00B364DA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6F4FCE" w:rsidRDefault="006F4FCE">
      <w:pPr>
        <w:pStyle w:val="ad"/>
        <w:ind w:firstLine="0"/>
      </w:pPr>
    </w:p>
    <w:p w:rsidR="006F4FCE" w:rsidRDefault="006F4FCE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Знаменского района Орловской области от 29 ноября 2021 г. №400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Знаменского района Орловской области от  20 декабря 2019 г. № 547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Знаменского района Орловской области от  29 ноября 2019 г. №491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Знаменского района Орловской области от  01октября 2019 г. №358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Знаменского района Орловской области от 15 мая 2019 г. №178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4FCE" w:rsidRDefault="006F4FCE" w:rsidP="006F4FCE">
      <w:pPr>
        <w:shd w:val="clear" w:color="auto" w:fill="FFFFFF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Знаменского района Орловской области от 18 марта 2019 г. №107</w:t>
      </w:r>
    </w:p>
    <w:p w:rsidR="006F4FCE" w:rsidRDefault="006F4FCE" w:rsidP="006F4FCE">
      <w:pPr>
        <w:shd w:val="clear" w:color="auto" w:fill="FFFFFF"/>
        <w:spacing w:before="29" w:line="317" w:lineRule="exact"/>
        <w:ind w:left="5722" w:firstLine="926"/>
        <w:rPr>
          <w:sz w:val="28"/>
          <w:szCs w:val="28"/>
        </w:rPr>
      </w:pPr>
      <w:r>
        <w:rPr>
          <w:sz w:val="28"/>
          <w:szCs w:val="28"/>
        </w:rPr>
        <w:t xml:space="preserve">      Приложение к постановлению Администрации Знаменского района Орловской области от 31января 2019 г. №42</w:t>
      </w:r>
    </w:p>
    <w:p w:rsidR="006F4FCE" w:rsidRDefault="006F4FCE" w:rsidP="006F4FCE">
      <w:pPr>
        <w:shd w:val="clear" w:color="auto" w:fill="FFFFFF"/>
        <w:spacing w:before="29" w:line="317" w:lineRule="exact"/>
        <w:ind w:left="5722" w:firstLine="926"/>
        <w:rPr>
          <w:sz w:val="28"/>
          <w:szCs w:val="28"/>
        </w:rPr>
      </w:pPr>
      <w:r>
        <w:rPr>
          <w:sz w:val="28"/>
          <w:szCs w:val="28"/>
        </w:rPr>
        <w:t xml:space="preserve">     Приложение к постановлению Администрации Знаменского района Орловской области от 26 декабря 2016 г. №256</w:t>
      </w:r>
    </w:p>
    <w:p w:rsidR="006F4FCE" w:rsidRDefault="006F4FCE" w:rsidP="006F4FCE">
      <w:pPr>
        <w:shd w:val="clear" w:color="auto" w:fill="FFFFFF"/>
        <w:spacing w:before="29" w:line="317" w:lineRule="exact"/>
        <w:ind w:left="5722" w:firstLine="926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spacing w:before="29" w:line="317" w:lineRule="exact"/>
        <w:ind w:left="5722" w:firstLine="926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spacing w:before="29" w:line="317" w:lineRule="exact"/>
        <w:jc w:val="center"/>
      </w:pPr>
      <w:r>
        <w:rPr>
          <w:b/>
          <w:bCs/>
          <w:sz w:val="28"/>
          <w:szCs w:val="28"/>
        </w:rPr>
        <w:t>Муниципальная программа</w:t>
      </w:r>
    </w:p>
    <w:p w:rsidR="006F4FCE" w:rsidRDefault="006F4FCE" w:rsidP="006F4FCE">
      <w:pPr>
        <w:shd w:val="clear" w:color="auto" w:fill="FFFFFF"/>
        <w:spacing w:line="322" w:lineRule="exact"/>
        <w:ind w:right="605"/>
        <w:jc w:val="center"/>
      </w:pPr>
      <w:r>
        <w:rPr>
          <w:b/>
          <w:bCs/>
          <w:sz w:val="28"/>
          <w:szCs w:val="28"/>
        </w:rPr>
        <w:t>«Обеспечение содержания, обслуживания и распоряжения объектами</w:t>
      </w:r>
    </w:p>
    <w:p w:rsidR="006F4FCE" w:rsidRDefault="006F4FCE" w:rsidP="006F4FCE">
      <w:pPr>
        <w:shd w:val="clear" w:color="auto" w:fill="FFFFFF"/>
        <w:spacing w:line="322" w:lineRule="exact"/>
        <w:ind w:right="590"/>
        <w:jc w:val="center"/>
      </w:pPr>
      <w:r>
        <w:rPr>
          <w:b/>
          <w:bCs/>
          <w:sz w:val="28"/>
          <w:szCs w:val="28"/>
        </w:rPr>
        <w:t>муниципальной собственности Знаменского района Орловской области»</w:t>
      </w:r>
    </w:p>
    <w:p w:rsidR="006F4FCE" w:rsidRDefault="006F4FCE" w:rsidP="006F4FCE">
      <w:pPr>
        <w:shd w:val="clear" w:color="auto" w:fill="FFFFFF"/>
        <w:spacing w:line="322" w:lineRule="exact"/>
        <w:ind w:right="590"/>
        <w:jc w:val="center"/>
        <w:sectPr w:rsidR="006F4FCE" w:rsidSect="006F4FCE">
          <w:pgSz w:w="11909" w:h="16834"/>
          <w:pgMar w:top="1440" w:right="360" w:bottom="720" w:left="1431" w:header="720" w:footer="720" w:gutter="0"/>
          <w:cols w:space="60"/>
          <w:noEndnote/>
        </w:sectPr>
      </w:pPr>
    </w:p>
    <w:p w:rsidR="006F4FCE" w:rsidRDefault="006F4FCE" w:rsidP="006F4FCE">
      <w:pPr>
        <w:shd w:val="clear" w:color="auto" w:fill="FFFFFF"/>
        <w:spacing w:before="446" w:line="370" w:lineRule="exact"/>
        <w:ind w:left="922" w:right="518" w:firstLine="153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</w:t>
      </w:r>
    </w:p>
    <w:p w:rsidR="006F4FCE" w:rsidRDefault="006F4FCE" w:rsidP="006F4FCE">
      <w:pPr>
        <w:shd w:val="clear" w:color="auto" w:fill="FFFFFF"/>
        <w:spacing w:before="446" w:line="370" w:lineRule="exact"/>
        <w:ind w:left="922" w:right="518" w:firstLine="1531"/>
        <w:jc w:val="center"/>
        <w:rPr>
          <w:spacing w:val="-6"/>
          <w:sz w:val="28"/>
          <w:szCs w:val="28"/>
        </w:rPr>
      </w:pPr>
    </w:p>
    <w:p w:rsidR="006F4FCE" w:rsidRDefault="006F4FCE" w:rsidP="006F4FCE">
      <w:pPr>
        <w:shd w:val="clear" w:color="auto" w:fill="FFFFFF"/>
        <w:spacing w:before="446" w:line="370" w:lineRule="exact"/>
        <w:ind w:left="922" w:right="518" w:firstLine="1531"/>
        <w:jc w:val="center"/>
        <w:rPr>
          <w:spacing w:val="-6"/>
          <w:sz w:val="28"/>
          <w:szCs w:val="28"/>
        </w:rPr>
      </w:pPr>
    </w:p>
    <w:p w:rsidR="006F4FCE" w:rsidRPr="00F33C5D" w:rsidRDefault="006F4FCE" w:rsidP="006F4FCE">
      <w:pPr>
        <w:shd w:val="clear" w:color="auto" w:fill="FFFFFF"/>
        <w:spacing w:before="446" w:line="370" w:lineRule="exact"/>
        <w:ind w:left="922" w:right="518" w:firstLine="1531"/>
        <w:jc w:val="center"/>
      </w:pPr>
      <w:r>
        <w:rPr>
          <w:bCs/>
          <w:sz w:val="28"/>
          <w:szCs w:val="28"/>
        </w:rPr>
        <w:lastRenderedPageBreak/>
        <w:t>1</w:t>
      </w:r>
      <w:r w:rsidRPr="00F33C5D">
        <w:rPr>
          <w:bCs/>
          <w:sz w:val="28"/>
          <w:szCs w:val="28"/>
        </w:rPr>
        <w:t xml:space="preserve">. Общая характеристика сферы реализации </w:t>
      </w:r>
      <w:r w:rsidRPr="00F33C5D">
        <w:rPr>
          <w:bCs/>
          <w:spacing w:val="-1"/>
          <w:sz w:val="28"/>
          <w:szCs w:val="28"/>
        </w:rPr>
        <w:t xml:space="preserve">муниципальной программы, включая описание текущего состояния, </w:t>
      </w:r>
      <w:r w:rsidRPr="00F33C5D">
        <w:rPr>
          <w:bCs/>
          <w:sz w:val="28"/>
          <w:szCs w:val="28"/>
        </w:rPr>
        <w:t>основных проблем в указанной сфере и прогноз ее развития</w:t>
      </w:r>
    </w:p>
    <w:p w:rsidR="006F4FCE" w:rsidRDefault="006F4FCE" w:rsidP="006F4FCE">
      <w:pPr>
        <w:shd w:val="clear" w:color="auto" w:fill="FFFFFF"/>
        <w:spacing w:before="197" w:line="370" w:lineRule="exact"/>
        <w:ind w:left="197" w:right="19" w:firstLine="715"/>
        <w:jc w:val="both"/>
      </w:pPr>
      <w:r>
        <w:rPr>
          <w:sz w:val="28"/>
          <w:szCs w:val="28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собственности как инструмента 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стратегии инновационного развития Российской Федерации, регионов в целом, муниципальных образований в частности.</w:t>
      </w:r>
    </w:p>
    <w:p w:rsidR="006F4FCE" w:rsidRDefault="006F4FCE" w:rsidP="006F4FCE">
      <w:pPr>
        <w:shd w:val="clear" w:color="auto" w:fill="FFFFFF"/>
        <w:spacing w:before="10" w:line="370" w:lineRule="exact"/>
        <w:ind w:left="202" w:right="5" w:firstLine="782"/>
        <w:jc w:val="both"/>
      </w:pPr>
      <w:r>
        <w:rPr>
          <w:sz w:val="28"/>
          <w:szCs w:val="28"/>
        </w:rPr>
        <w:t>Одной из важных задач деятельности Администрации Знаменского района Орловской области является обеспечение эффективного управления, распоряжения, а также рационального использования муниципального имущества Знаменского района Орловской области</w:t>
      </w:r>
    </w:p>
    <w:p w:rsidR="006F4FCE" w:rsidRDefault="006F4FCE" w:rsidP="006F4FCE">
      <w:pPr>
        <w:shd w:val="clear" w:color="auto" w:fill="FFFFFF"/>
        <w:spacing w:before="5" w:line="370" w:lineRule="exact"/>
        <w:ind w:left="142" w:firstLine="698"/>
        <w:jc w:val="both"/>
      </w:pPr>
      <w:r>
        <w:rPr>
          <w:sz w:val="28"/>
          <w:szCs w:val="28"/>
        </w:rPr>
        <w:t>Для решения этой задачи необходимо выполнение следующих  мероприятий:</w:t>
      </w:r>
    </w:p>
    <w:p w:rsidR="006F4FCE" w:rsidRPr="00110379" w:rsidRDefault="006F4FCE" w:rsidP="006F4FCE">
      <w:pPr>
        <w:shd w:val="clear" w:color="auto" w:fill="FFFFFF"/>
        <w:tabs>
          <w:tab w:val="left" w:pos="379"/>
        </w:tabs>
        <w:spacing w:line="3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надлежащего </w:t>
      </w:r>
      <w:proofErr w:type="gramStart"/>
      <w:r>
        <w:rPr>
          <w:sz w:val="28"/>
          <w:szCs w:val="28"/>
        </w:rPr>
        <w:t>учета объектов муниципальной собственности Знаменского района Орловской области</w:t>
      </w:r>
      <w:proofErr w:type="gramEnd"/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tabs>
          <w:tab w:val="left" w:pos="379"/>
        </w:tabs>
        <w:spacing w:line="370" w:lineRule="exact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обеспечение </w:t>
      </w:r>
      <w:proofErr w:type="gramStart"/>
      <w:r>
        <w:rPr>
          <w:sz w:val="28"/>
          <w:szCs w:val="28"/>
        </w:rPr>
        <w:t>сохранности объектов муниципальной собственности Знаменского района Орловской области</w:t>
      </w:r>
      <w:proofErr w:type="gramEnd"/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tabs>
          <w:tab w:val="left" w:pos="379"/>
        </w:tabs>
        <w:spacing w:line="370" w:lineRule="exact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предоставление в аренду объектов муниципальной собственности на возмездной основе;</w:t>
      </w:r>
    </w:p>
    <w:p w:rsidR="006F4FCE" w:rsidRDefault="006F4FCE" w:rsidP="006F4FCE">
      <w:pPr>
        <w:shd w:val="clear" w:color="auto" w:fill="FFFFFF"/>
        <w:spacing w:line="365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торгов для осуществления сделок,  предметом  которых являются объекты муниципальной собственности Знаменского района Орловской области;</w:t>
      </w:r>
    </w:p>
    <w:p w:rsidR="006F4FCE" w:rsidRDefault="006F4FCE" w:rsidP="006F4FCE">
      <w:pPr>
        <w:shd w:val="clear" w:color="auto" w:fill="FFFFFF"/>
        <w:spacing w:line="365" w:lineRule="exact"/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надлежащего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объектов муниципальной собственности Знаменского района Орловской области. </w:t>
      </w:r>
    </w:p>
    <w:p w:rsidR="006F4FCE" w:rsidRDefault="006F4FCE" w:rsidP="006F4FCE">
      <w:pPr>
        <w:shd w:val="clear" w:color="auto" w:fill="FFFFFF"/>
        <w:spacing w:line="365" w:lineRule="exact"/>
        <w:ind w:firstLine="716"/>
        <w:jc w:val="both"/>
      </w:pPr>
      <w:r>
        <w:rPr>
          <w:sz w:val="28"/>
          <w:szCs w:val="28"/>
        </w:rPr>
        <w:t>Для пополнения доходной части бюджета Знаменского района Орловской области предоставлять в аренду объекты муниципальной собственности на возмездной основе, для чего необходимо проводить оценку рыночной стоимости данных объектов.</w:t>
      </w:r>
    </w:p>
    <w:p w:rsidR="006F4FCE" w:rsidRPr="00D10ED9" w:rsidRDefault="006F4FCE" w:rsidP="006F4FCE">
      <w:pPr>
        <w:shd w:val="clear" w:color="auto" w:fill="FFFFFF"/>
        <w:spacing w:before="360" w:line="370" w:lineRule="exact"/>
        <w:ind w:right="82"/>
        <w:jc w:val="center"/>
      </w:pPr>
      <w:r w:rsidRPr="00D10ED9">
        <w:rPr>
          <w:bCs/>
          <w:sz w:val="28"/>
          <w:szCs w:val="28"/>
        </w:rPr>
        <w:t>2. Приоритеты государственной политики</w:t>
      </w:r>
    </w:p>
    <w:p w:rsidR="006F4FCE" w:rsidRPr="00D10ED9" w:rsidRDefault="006F4FCE" w:rsidP="006F4FCE">
      <w:pPr>
        <w:shd w:val="clear" w:color="auto" w:fill="FFFFFF"/>
        <w:spacing w:line="370" w:lineRule="exact"/>
        <w:ind w:right="72"/>
        <w:jc w:val="center"/>
      </w:pPr>
      <w:r w:rsidRPr="00D10ED9">
        <w:rPr>
          <w:sz w:val="28"/>
          <w:szCs w:val="28"/>
        </w:rPr>
        <w:t>в сфере реализации муниципальной программы, цели, задачи</w:t>
      </w:r>
    </w:p>
    <w:p w:rsidR="006F4FCE" w:rsidRPr="00D10ED9" w:rsidRDefault="006F4FCE" w:rsidP="006F4FCE">
      <w:pPr>
        <w:shd w:val="clear" w:color="auto" w:fill="FFFFFF"/>
        <w:spacing w:line="370" w:lineRule="exact"/>
        <w:ind w:right="58"/>
        <w:jc w:val="center"/>
      </w:pPr>
      <w:r w:rsidRPr="00D10ED9">
        <w:rPr>
          <w:sz w:val="28"/>
          <w:szCs w:val="28"/>
        </w:rPr>
        <w:t xml:space="preserve">и </w:t>
      </w:r>
      <w:r w:rsidRPr="00D10ED9">
        <w:rPr>
          <w:bCs/>
          <w:sz w:val="28"/>
          <w:szCs w:val="28"/>
        </w:rPr>
        <w:t xml:space="preserve">показатели (индикаторы) </w:t>
      </w:r>
      <w:r w:rsidRPr="00D10ED9">
        <w:rPr>
          <w:sz w:val="28"/>
          <w:szCs w:val="28"/>
        </w:rPr>
        <w:t>достижения це</w:t>
      </w:r>
      <w:r w:rsidRPr="00D10ED9">
        <w:rPr>
          <w:bCs/>
          <w:sz w:val="28"/>
          <w:szCs w:val="28"/>
        </w:rPr>
        <w:t xml:space="preserve">лей </w:t>
      </w:r>
      <w:r w:rsidRPr="00D10ED9">
        <w:rPr>
          <w:sz w:val="28"/>
          <w:szCs w:val="28"/>
        </w:rPr>
        <w:t>и решения задач,</w:t>
      </w:r>
    </w:p>
    <w:p w:rsidR="006F4FCE" w:rsidRPr="00D10ED9" w:rsidRDefault="006F4FCE" w:rsidP="006F4FCE">
      <w:pPr>
        <w:shd w:val="clear" w:color="auto" w:fill="FFFFFF"/>
        <w:spacing w:line="370" w:lineRule="exact"/>
        <w:ind w:right="58"/>
        <w:jc w:val="center"/>
      </w:pPr>
      <w:r w:rsidRPr="00D10ED9">
        <w:rPr>
          <w:bCs/>
          <w:sz w:val="28"/>
          <w:szCs w:val="28"/>
        </w:rPr>
        <w:lastRenderedPageBreak/>
        <w:t>описание основных ожидаемых конечных результатов</w:t>
      </w:r>
    </w:p>
    <w:p w:rsidR="006F4FCE" w:rsidRPr="00D10ED9" w:rsidRDefault="006F4FCE" w:rsidP="006F4FCE">
      <w:pPr>
        <w:shd w:val="clear" w:color="auto" w:fill="FFFFFF"/>
        <w:spacing w:line="370" w:lineRule="exact"/>
        <w:ind w:right="53"/>
        <w:jc w:val="center"/>
      </w:pPr>
      <w:r w:rsidRPr="00D10ED9">
        <w:rPr>
          <w:bCs/>
          <w:sz w:val="28"/>
          <w:szCs w:val="28"/>
        </w:rPr>
        <w:t>муниципальной программы, сроков и этапов ее реализации</w:t>
      </w:r>
    </w:p>
    <w:p w:rsidR="006F4FCE" w:rsidRDefault="006F4FCE" w:rsidP="006F4FCE">
      <w:pPr>
        <w:shd w:val="clear" w:color="auto" w:fill="FFFFFF"/>
        <w:spacing w:before="230" w:line="322" w:lineRule="exact"/>
        <w:ind w:left="24" w:right="58" w:firstLine="706"/>
        <w:jc w:val="both"/>
      </w:pPr>
      <w:r>
        <w:rPr>
          <w:sz w:val="28"/>
          <w:szCs w:val="28"/>
        </w:rPr>
        <w:t>Целью Программы является эффективное управление и распоряжение объектами муниципальной собственности и пополнение доходной части бюджета Знаменского района Орловской области.</w:t>
      </w:r>
    </w:p>
    <w:p w:rsidR="006F4FCE" w:rsidRDefault="006F4FCE" w:rsidP="006F4FCE">
      <w:pPr>
        <w:shd w:val="clear" w:color="auto" w:fill="FFFFFF"/>
        <w:spacing w:line="322" w:lineRule="exact"/>
        <w:ind w:left="19" w:right="58" w:firstLine="773"/>
        <w:jc w:val="both"/>
      </w:pPr>
      <w:r>
        <w:rPr>
          <w:sz w:val="28"/>
          <w:szCs w:val="28"/>
        </w:rPr>
        <w:t>Качественными показателями, характеризующими услуги, являются сохранность объектов, соответствие проведения процедуры торгов действующему законодательству, безопасность объектов.</w:t>
      </w:r>
    </w:p>
    <w:p w:rsidR="006F4FCE" w:rsidRDefault="006F4FCE" w:rsidP="006F4FCE">
      <w:pPr>
        <w:shd w:val="clear" w:color="auto" w:fill="FFFFFF"/>
        <w:spacing w:line="322" w:lineRule="exact"/>
        <w:ind w:left="739"/>
      </w:pPr>
      <w:r>
        <w:rPr>
          <w:sz w:val="28"/>
          <w:szCs w:val="28"/>
        </w:rPr>
        <w:t>В рамках исполнения программных мероприятий планируется: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инвентаризацию</w:t>
      </w:r>
      <w:r w:rsidRPr="006B2B8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муниципальной собственности;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firstLine="744"/>
        <w:rPr>
          <w:sz w:val="28"/>
          <w:szCs w:val="28"/>
        </w:rPr>
      </w:pPr>
      <w:r>
        <w:rPr>
          <w:sz w:val="28"/>
          <w:szCs w:val="28"/>
        </w:rPr>
        <w:t>обеспечить сохранность объектов муниципальной собственности путем проведения текущих, капитальных ремонтов;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744"/>
        <w:rPr>
          <w:sz w:val="28"/>
          <w:szCs w:val="28"/>
        </w:rPr>
      </w:pPr>
      <w:r>
        <w:rPr>
          <w:sz w:val="28"/>
          <w:szCs w:val="28"/>
        </w:rPr>
        <w:t>провести оценку рыночной стоимости;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38" w:right="1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проведение торгов для осуществления сделок, предметом </w:t>
      </w:r>
      <w:r>
        <w:rPr>
          <w:sz w:val="28"/>
          <w:szCs w:val="28"/>
        </w:rPr>
        <w:t>которых являются объекты муниципальной  собственности;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744"/>
        <w:rPr>
          <w:sz w:val="28"/>
          <w:szCs w:val="28"/>
        </w:rPr>
      </w:pPr>
      <w:r>
        <w:rPr>
          <w:sz w:val="28"/>
          <w:szCs w:val="28"/>
        </w:rPr>
        <w:t>страхование объектов повышенной опасности;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38" w:right="34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имущества, находящегося в собственности Знаменского района Орловской области;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38"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продажа земельных участков, находящихся в муниципальной собственности Знаменского района Орловской области;</w:t>
      </w:r>
    </w:p>
    <w:p w:rsidR="006F4FCE" w:rsidRDefault="006F4FCE" w:rsidP="006F4FCE">
      <w:pPr>
        <w:widowControl w:val="0"/>
        <w:numPr>
          <w:ilvl w:val="0"/>
          <w:numId w:val="4"/>
        </w:numPr>
        <w:shd w:val="clear" w:color="auto" w:fill="FFFFFF"/>
        <w:tabs>
          <w:tab w:val="left" w:pos="912"/>
        </w:tabs>
        <w:suppressAutoHyphens w:val="0"/>
        <w:autoSpaceDE w:val="0"/>
        <w:autoSpaceDN w:val="0"/>
        <w:adjustRightInd w:val="0"/>
        <w:spacing w:line="322" w:lineRule="exact"/>
        <w:ind w:left="38"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продажа долей в праве собственности муниципального жилищного фонда и иного имущества;</w:t>
      </w:r>
    </w:p>
    <w:p w:rsidR="006F4FCE" w:rsidRDefault="006F4FCE" w:rsidP="006F4FCE">
      <w:pPr>
        <w:rPr>
          <w:sz w:val="2"/>
          <w:szCs w:val="2"/>
        </w:rPr>
      </w:pPr>
    </w:p>
    <w:p w:rsidR="006F4FCE" w:rsidRDefault="006F4FCE" w:rsidP="006F4FC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line="322" w:lineRule="exact"/>
        <w:ind w:left="43" w:right="29" w:firstLine="71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объекты недвижимости и внесение изменений в ЕГРП;</w:t>
      </w:r>
    </w:p>
    <w:p w:rsidR="006F4FCE" w:rsidRDefault="006F4FCE" w:rsidP="006F4FC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line="322" w:lineRule="exact"/>
        <w:ind w:left="43" w:right="24" w:firstLine="71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земельные участки;</w:t>
      </w:r>
    </w:p>
    <w:p w:rsidR="006F4FCE" w:rsidRDefault="006F4FCE" w:rsidP="006F4FC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before="5" w:line="322" w:lineRule="exact"/>
        <w:ind w:left="43" w:right="29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в аренду муниципального имущества в соответствии с требованиями действующего законодательства; </w:t>
      </w:r>
    </w:p>
    <w:p w:rsidR="006F4FCE" w:rsidRDefault="006F4FCE" w:rsidP="006F4FC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line="322" w:lineRule="exact"/>
        <w:ind w:left="43" w:right="19"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торгов по продаже права на заключение договоров аренды земельных участков, находящихся в муниципальной собственности.</w:t>
      </w:r>
    </w:p>
    <w:p w:rsidR="006F4FCE" w:rsidRDefault="006F4FCE" w:rsidP="006F4FCE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spacing w:line="322" w:lineRule="exact"/>
        <w:ind w:left="43" w:right="19" w:firstLine="715"/>
        <w:jc w:val="both"/>
        <w:rPr>
          <w:sz w:val="28"/>
          <w:szCs w:val="28"/>
        </w:rPr>
      </w:pPr>
      <w:r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собственности, в том числе:</w:t>
      </w:r>
    </w:p>
    <w:p w:rsidR="006F4FCE" w:rsidRDefault="006F4FCE" w:rsidP="006F4FCE">
      <w:pPr>
        <w:shd w:val="clear" w:color="auto" w:fill="FFFFFF"/>
        <w:tabs>
          <w:tab w:val="left" w:pos="1042"/>
        </w:tabs>
        <w:spacing w:line="322" w:lineRule="exact"/>
        <w:ind w:firstLine="77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техническая  инвентаризация и  оформление  кадастровых паспортов  на объекты   недвижимости,    составляющие   муниципальную    казну,    выявленные</w:t>
      </w:r>
      <w:r>
        <w:rPr>
          <w:b/>
          <w:bCs/>
        </w:rPr>
        <w:t xml:space="preserve"> </w:t>
      </w:r>
      <w:r>
        <w:rPr>
          <w:sz w:val="28"/>
          <w:szCs w:val="28"/>
        </w:rPr>
        <w:t>бесхозяйные объекты   недвижимости,   объекты, принимаемые в муниципальную собственность,</w:t>
      </w:r>
    </w:p>
    <w:p w:rsidR="006F4FCE" w:rsidRDefault="006F4FCE" w:rsidP="006F4FCE">
      <w:pPr>
        <w:shd w:val="clear" w:color="auto" w:fill="FFFFFF"/>
        <w:spacing w:line="317" w:lineRule="exact"/>
        <w:ind w:left="710"/>
      </w:pPr>
      <w:r>
        <w:rPr>
          <w:sz w:val="28"/>
          <w:szCs w:val="28"/>
        </w:rPr>
        <w:t>- публикация информационных сообщений в СМИ;</w:t>
      </w:r>
    </w:p>
    <w:p w:rsidR="006F4FCE" w:rsidRDefault="006F4FCE" w:rsidP="006F4FCE">
      <w:pPr>
        <w:shd w:val="clear" w:color="auto" w:fill="FFFFFF"/>
        <w:spacing w:line="317" w:lineRule="exact"/>
        <w:ind w:firstLine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определение рыночной стоимости муниципальных объектов недвижимости;</w:t>
      </w:r>
    </w:p>
    <w:p w:rsidR="006F4FCE" w:rsidRDefault="006F4FCE" w:rsidP="006F4FCE">
      <w:pPr>
        <w:shd w:val="clear" w:color="auto" w:fill="FFFFFF"/>
        <w:spacing w:line="317" w:lineRule="exact"/>
        <w:ind w:firstLine="413"/>
        <w:jc w:val="both"/>
      </w:pPr>
      <w:r>
        <w:rPr>
          <w:sz w:val="28"/>
          <w:szCs w:val="28"/>
        </w:rPr>
        <w:t xml:space="preserve">    - определение рыночной ставки ежемесячной арендной платы за пользование недвижимым имуществом;</w:t>
      </w:r>
    </w:p>
    <w:p w:rsidR="006F4FCE" w:rsidRDefault="006F4FCE" w:rsidP="006F4FCE">
      <w:pPr>
        <w:shd w:val="clear" w:color="auto" w:fill="FFFFFF"/>
        <w:spacing w:line="317" w:lineRule="exact"/>
        <w:ind w:left="715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землеустройству и землепользованию, в том числе: </w:t>
      </w:r>
    </w:p>
    <w:p w:rsidR="006F4FCE" w:rsidRDefault="006F4FCE" w:rsidP="006F4FCE">
      <w:pPr>
        <w:shd w:val="clear" w:color="auto" w:fill="FFFFFF"/>
        <w:spacing w:line="317" w:lineRule="exact"/>
        <w:ind w:right="8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инвентаризация земель (землеустроительные работы); </w:t>
      </w:r>
    </w:p>
    <w:p w:rsidR="006F4FCE" w:rsidRDefault="006F4FCE" w:rsidP="006F4FCE">
      <w:pPr>
        <w:shd w:val="clear" w:color="auto" w:fill="FFFFFF"/>
        <w:spacing w:line="317" w:lineRule="exact"/>
        <w:ind w:right="883" w:firstLine="709"/>
        <w:jc w:val="both"/>
      </w:pPr>
      <w:r>
        <w:rPr>
          <w:sz w:val="28"/>
          <w:szCs w:val="28"/>
        </w:rPr>
        <w:lastRenderedPageBreak/>
        <w:t>- работы по подготовке и проведению торгов;</w:t>
      </w:r>
    </w:p>
    <w:p w:rsidR="006F4FCE" w:rsidRDefault="006F4FCE" w:rsidP="006F4FCE">
      <w:pPr>
        <w:shd w:val="clear" w:color="auto" w:fill="FFFFFF"/>
        <w:spacing w:line="317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землеустроительные работы по межеванию земельных участков, подлежащих регистрации права муниципальной собственности.</w:t>
      </w:r>
    </w:p>
    <w:p w:rsidR="006F4FCE" w:rsidRDefault="006F4FCE" w:rsidP="006F4FCE">
      <w:pPr>
        <w:shd w:val="clear" w:color="auto" w:fill="FFFFFF"/>
        <w:spacing w:line="317" w:lineRule="exact"/>
        <w:ind w:firstLine="710"/>
        <w:jc w:val="both"/>
        <w:rPr>
          <w:sz w:val="28"/>
          <w:szCs w:val="28"/>
        </w:rPr>
      </w:pPr>
    </w:p>
    <w:p w:rsidR="006F4FCE" w:rsidRPr="006B2B8B" w:rsidRDefault="006F4FCE" w:rsidP="006F4FCE">
      <w:pPr>
        <w:shd w:val="clear" w:color="auto" w:fill="FFFFFF"/>
        <w:spacing w:line="317" w:lineRule="exact"/>
        <w:ind w:firstLine="710"/>
        <w:jc w:val="center"/>
      </w:pPr>
      <w:r w:rsidRPr="006B2B8B">
        <w:rPr>
          <w:sz w:val="28"/>
          <w:szCs w:val="28"/>
        </w:rPr>
        <w:t xml:space="preserve">3. </w:t>
      </w:r>
      <w:r w:rsidRPr="006B2B8B">
        <w:rPr>
          <w:bCs/>
          <w:sz w:val="28"/>
          <w:szCs w:val="28"/>
        </w:rPr>
        <w:t xml:space="preserve">Обобщенная </w:t>
      </w:r>
      <w:r w:rsidRPr="006B2B8B">
        <w:rPr>
          <w:sz w:val="28"/>
          <w:szCs w:val="28"/>
        </w:rPr>
        <w:t xml:space="preserve">характеристика </w:t>
      </w:r>
      <w:r w:rsidRPr="006B2B8B">
        <w:rPr>
          <w:bCs/>
          <w:sz w:val="28"/>
          <w:szCs w:val="28"/>
        </w:rPr>
        <w:t xml:space="preserve">основных мероприятий муниципальной </w:t>
      </w:r>
      <w:r w:rsidRPr="006B2B8B">
        <w:rPr>
          <w:bCs/>
          <w:spacing w:val="-3"/>
          <w:sz w:val="28"/>
          <w:szCs w:val="28"/>
        </w:rPr>
        <w:t>программы</w:t>
      </w:r>
    </w:p>
    <w:p w:rsidR="006F4FCE" w:rsidRDefault="006F4FCE" w:rsidP="006F4FCE">
      <w:pPr>
        <w:shd w:val="clear" w:color="auto" w:fill="FFFFFF"/>
        <w:spacing w:before="202" w:line="370" w:lineRule="exact"/>
        <w:ind w:firstLine="710"/>
        <w:jc w:val="both"/>
      </w:pPr>
      <w:r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   значений    показателей    предусмотрено    выполнение    следующих </w:t>
      </w:r>
      <w:r>
        <w:rPr>
          <w:spacing w:val="-2"/>
          <w:sz w:val="28"/>
          <w:szCs w:val="28"/>
        </w:rPr>
        <w:t>мероприятий:</w:t>
      </w:r>
    </w:p>
    <w:p w:rsidR="006F4FCE" w:rsidRDefault="006F4FCE" w:rsidP="006F4FCE">
      <w:pPr>
        <w:shd w:val="clear" w:color="auto" w:fill="FFFFFF"/>
        <w:spacing w:before="43" w:line="317" w:lineRule="exact"/>
        <w:ind w:right="48" w:firstLine="710"/>
        <w:jc w:val="both"/>
      </w:pPr>
      <w:r>
        <w:rPr>
          <w:sz w:val="28"/>
          <w:szCs w:val="28"/>
        </w:rPr>
        <w:t>- Изготовление технической документации на объекты муниципального имущества Администрации Знаменского района Орловской области и государственная регистрация права на него</w:t>
      </w:r>
    </w:p>
    <w:p w:rsidR="006F4FCE" w:rsidRDefault="006F4FCE" w:rsidP="006F4FCE">
      <w:pPr>
        <w:shd w:val="clear" w:color="auto" w:fill="FFFFFF"/>
        <w:tabs>
          <w:tab w:val="left" w:pos="634"/>
        </w:tabs>
        <w:spacing w:before="5" w:line="317" w:lineRule="exact"/>
        <w:ind w:left="446"/>
        <w:rPr>
          <w:sz w:val="28"/>
          <w:szCs w:val="28"/>
        </w:rPr>
      </w:pPr>
      <w:r>
        <w:rPr>
          <w:sz w:val="28"/>
          <w:szCs w:val="28"/>
        </w:rPr>
        <w:tab/>
        <w:t>- Мероприятия по землеустройству и землепользованию</w:t>
      </w:r>
    </w:p>
    <w:p w:rsidR="006F4FCE" w:rsidRPr="006B2B8B" w:rsidRDefault="006F4FCE" w:rsidP="006F4FCE">
      <w:pPr>
        <w:shd w:val="clear" w:color="auto" w:fill="FFFFFF"/>
        <w:tabs>
          <w:tab w:val="left" w:pos="634"/>
        </w:tabs>
        <w:spacing w:line="37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определению рыночной стоимости муниципальных объектов недвижимости</w:t>
      </w:r>
    </w:p>
    <w:p w:rsidR="006F4FCE" w:rsidRPr="009E226A" w:rsidRDefault="006F4FCE" w:rsidP="006F4FCE">
      <w:pPr>
        <w:shd w:val="clear" w:color="auto" w:fill="FFFFFF"/>
        <w:tabs>
          <w:tab w:val="left" w:pos="634"/>
        </w:tabs>
        <w:spacing w:line="370" w:lineRule="exact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Программное обеспечение  учета и использования</w:t>
      </w:r>
      <w:r w:rsidRPr="009E22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муниципального имущества Администрации Знаменского района Орловской области</w:t>
      </w:r>
      <w:proofErr w:type="gramEnd"/>
      <w:r>
        <w:rPr>
          <w:sz w:val="28"/>
          <w:szCs w:val="28"/>
        </w:rPr>
        <w:t xml:space="preserve"> и земельных участков,</w:t>
      </w:r>
    </w:p>
    <w:p w:rsidR="006F4FCE" w:rsidRDefault="006F4FCE" w:rsidP="006F4FCE">
      <w:pPr>
        <w:shd w:val="clear" w:color="auto" w:fill="FFFFFF"/>
        <w:tabs>
          <w:tab w:val="left" w:pos="634"/>
        </w:tabs>
        <w:spacing w:line="370" w:lineRule="exact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Мероприятия, связанные с техническим обслуживанием газопроводов, находящихся в собственности Знаменского района,</w:t>
      </w:r>
    </w:p>
    <w:p w:rsidR="006F4FCE" w:rsidRPr="00923E04" w:rsidRDefault="006F4FCE" w:rsidP="006F4FCE">
      <w:pPr>
        <w:shd w:val="clear" w:color="auto" w:fill="FFFFFF"/>
        <w:tabs>
          <w:tab w:val="left" w:pos="634"/>
        </w:tabs>
        <w:spacing w:line="370" w:lineRule="exact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сохранности объектов муниципальной собственности Знаменского района Орловской области, в том числе определению стоимости капитального ремонта объектов муниципальной собственности Знаменского района Орловской области, проведение ремонтов,</w:t>
      </w:r>
      <w:r w:rsidRPr="00923E04">
        <w:t xml:space="preserve"> </w:t>
      </w:r>
      <w:r>
        <w:rPr>
          <w:sz w:val="28"/>
          <w:szCs w:val="28"/>
        </w:rPr>
        <w:t>о</w:t>
      </w:r>
      <w:r w:rsidRPr="00923E04">
        <w:rPr>
          <w:sz w:val="28"/>
          <w:szCs w:val="28"/>
        </w:rPr>
        <w:t>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</w:r>
      <w:r>
        <w:rPr>
          <w:sz w:val="28"/>
          <w:szCs w:val="28"/>
        </w:rPr>
        <w:t>),</w:t>
      </w:r>
    </w:p>
    <w:p w:rsidR="006F4FCE" w:rsidRDefault="006F4FCE" w:rsidP="006F4FCE">
      <w:pPr>
        <w:shd w:val="clear" w:color="auto" w:fill="FFFFFF"/>
        <w:tabs>
          <w:tab w:val="left" w:pos="634"/>
        </w:tabs>
        <w:spacing w:line="370" w:lineRule="exact"/>
        <w:ind w:left="4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7633B">
        <w:rPr>
          <w:sz w:val="28"/>
          <w:szCs w:val="28"/>
        </w:rPr>
        <w:t>Мероприятия по приобретению благоустроен</w:t>
      </w:r>
      <w:r>
        <w:rPr>
          <w:sz w:val="28"/>
          <w:szCs w:val="28"/>
        </w:rPr>
        <w:t>ного жилого помещения под маневренный жилищный фонд,</w:t>
      </w:r>
    </w:p>
    <w:p w:rsidR="006F4FCE" w:rsidRPr="00490B78" w:rsidRDefault="006F4FCE" w:rsidP="006F4FCE">
      <w:pPr>
        <w:shd w:val="clear" w:color="auto" w:fill="FFFFFF"/>
        <w:tabs>
          <w:tab w:val="left" w:pos="634"/>
        </w:tabs>
        <w:spacing w:line="370" w:lineRule="exact"/>
        <w:ind w:firstLine="44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- Определение значений ставок арендной платы на земельные участки, расположенные на территории Знаменского района Орловской области</w:t>
      </w:r>
      <w:r w:rsidRPr="00490B78">
        <w:rPr>
          <w:color w:val="FF0000"/>
          <w:sz w:val="28"/>
          <w:szCs w:val="28"/>
        </w:rPr>
        <w:t xml:space="preserve">. </w:t>
      </w:r>
    </w:p>
    <w:p w:rsidR="006F4FCE" w:rsidRPr="009E226A" w:rsidRDefault="006F4FCE" w:rsidP="006F4FCE">
      <w:pPr>
        <w:shd w:val="clear" w:color="auto" w:fill="FFFFFF"/>
        <w:spacing w:before="245"/>
        <w:ind w:left="739"/>
        <w:jc w:val="center"/>
      </w:pPr>
      <w:r w:rsidRPr="009E226A">
        <w:rPr>
          <w:bCs/>
          <w:sz w:val="28"/>
          <w:szCs w:val="28"/>
        </w:rPr>
        <w:t>4. Обобщенная характеристика мер муниципального регулирования</w:t>
      </w:r>
    </w:p>
    <w:p w:rsidR="006F4FCE" w:rsidRDefault="006F4FCE" w:rsidP="006F4FCE">
      <w:pPr>
        <w:shd w:val="clear" w:color="auto" w:fill="FFFFFF"/>
        <w:spacing w:before="240" w:line="322" w:lineRule="exact"/>
        <w:ind w:left="10" w:right="29" w:firstLine="547"/>
        <w:jc w:val="both"/>
      </w:pPr>
      <w:r>
        <w:rPr>
          <w:sz w:val="28"/>
          <w:szCs w:val="28"/>
        </w:rPr>
        <w:t xml:space="preserve"> Основным нормативно-правовым актом государственного регулирования при реализации Программы являются: Федеральные законы от 06.10.2003 № 131-ФЗ (в редакции от 06.12.2011) «Об общих принципах организации местного самоуправления в Российской Федерации», от 29 июля 1998 № 135-ФЗ «Об оценочной деятельности в Российской Федерации», от 21 декабря 2001 г. № 178-ФЗ "О приватизации государственного и муниципального имущества"</w:t>
      </w:r>
    </w:p>
    <w:p w:rsidR="006F4FCE" w:rsidRDefault="006F4FCE" w:rsidP="006F4FCE">
      <w:pPr>
        <w:shd w:val="clear" w:color="auto" w:fill="FFFFFF"/>
        <w:spacing w:line="370" w:lineRule="exact"/>
        <w:ind w:left="24" w:right="19" w:firstLine="533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26 декабря 2014 года № 1724-03 «О бюджетном процессе в Орловской области», решением Знаменского районного Совета народных депутатов Орловской области о бюджете Знаменского муниципального района на очередной финансовый год и на плановый период.</w:t>
      </w:r>
      <w:proofErr w:type="gramEnd"/>
    </w:p>
    <w:p w:rsidR="006F4FCE" w:rsidRDefault="006F4FCE" w:rsidP="006F4FCE">
      <w:pPr>
        <w:shd w:val="clear" w:color="auto" w:fill="FFFFFF"/>
        <w:spacing w:before="197" w:line="379" w:lineRule="exact"/>
        <w:ind w:right="1"/>
        <w:jc w:val="center"/>
        <w:rPr>
          <w:bCs/>
          <w:sz w:val="28"/>
          <w:szCs w:val="28"/>
        </w:rPr>
      </w:pPr>
      <w:r w:rsidRPr="00F61661">
        <w:rPr>
          <w:bCs/>
          <w:spacing w:val="-1"/>
          <w:sz w:val="28"/>
          <w:szCs w:val="28"/>
        </w:rPr>
        <w:t>5. Прогноз св</w:t>
      </w:r>
      <w:r>
        <w:rPr>
          <w:bCs/>
          <w:spacing w:val="-1"/>
          <w:sz w:val="28"/>
          <w:szCs w:val="28"/>
        </w:rPr>
        <w:t>одных показателей муниципальных з</w:t>
      </w:r>
      <w:r w:rsidRPr="00F61661">
        <w:rPr>
          <w:bCs/>
          <w:spacing w:val="-1"/>
          <w:sz w:val="28"/>
          <w:szCs w:val="28"/>
        </w:rPr>
        <w:t xml:space="preserve">аданий </w:t>
      </w:r>
      <w:r w:rsidRPr="00F61661">
        <w:rPr>
          <w:bCs/>
          <w:sz w:val="28"/>
          <w:szCs w:val="28"/>
        </w:rPr>
        <w:t>по этапам реализации муниципальной программы</w:t>
      </w:r>
    </w:p>
    <w:p w:rsidR="006F4FCE" w:rsidRDefault="006F4FCE" w:rsidP="006F4FCE">
      <w:pPr>
        <w:shd w:val="clear" w:color="auto" w:fill="FFFFFF"/>
        <w:spacing w:before="197" w:line="379" w:lineRule="exact"/>
        <w:ind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6F4FCE" w:rsidRDefault="006F4FCE" w:rsidP="006F4FCE">
      <w:pPr>
        <w:shd w:val="clear" w:color="auto" w:fill="FFFFFF"/>
        <w:spacing w:before="197" w:line="379" w:lineRule="exact"/>
        <w:ind w:right="1"/>
        <w:jc w:val="center"/>
        <w:rPr>
          <w:bCs/>
          <w:sz w:val="28"/>
          <w:szCs w:val="28"/>
        </w:rPr>
      </w:pPr>
      <w:r w:rsidRPr="00F61661">
        <w:rPr>
          <w:bCs/>
          <w:sz w:val="28"/>
          <w:szCs w:val="28"/>
        </w:rPr>
        <w:t xml:space="preserve">6. Информация об участии акционерных обществ с государственным участием, общественных, научных и иных организаций, а также целевых внебюджетных </w:t>
      </w:r>
      <w:r w:rsidRPr="00F61661">
        <w:rPr>
          <w:sz w:val="28"/>
          <w:szCs w:val="28"/>
        </w:rPr>
        <w:t>фондов в реализации</w:t>
      </w:r>
      <w:r>
        <w:rPr>
          <w:sz w:val="28"/>
          <w:szCs w:val="28"/>
        </w:rPr>
        <w:t xml:space="preserve"> </w:t>
      </w:r>
      <w:r w:rsidRPr="00F61661">
        <w:rPr>
          <w:bCs/>
          <w:sz w:val="28"/>
          <w:szCs w:val="28"/>
        </w:rPr>
        <w:t>муниципальной программы</w:t>
      </w:r>
    </w:p>
    <w:p w:rsidR="006F4FCE" w:rsidRDefault="006F4FCE" w:rsidP="006F4FCE">
      <w:pPr>
        <w:shd w:val="clear" w:color="auto" w:fill="FFFFFF"/>
        <w:spacing w:before="197" w:line="379" w:lineRule="exact"/>
        <w:ind w:right="1" w:firstLine="720"/>
        <w:jc w:val="both"/>
      </w:pPr>
      <w:r>
        <w:rPr>
          <w:sz w:val="28"/>
          <w:szCs w:val="28"/>
        </w:rPr>
        <w:t>Участие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 не предусмотрено.</w:t>
      </w:r>
    </w:p>
    <w:p w:rsidR="006F4FCE" w:rsidRPr="00F61661" w:rsidRDefault="006F4FCE" w:rsidP="006F4FCE">
      <w:pPr>
        <w:shd w:val="clear" w:color="auto" w:fill="FFFFFF"/>
        <w:spacing w:before="192" w:line="370" w:lineRule="exact"/>
        <w:jc w:val="center"/>
      </w:pPr>
      <w:r w:rsidRPr="00F61661">
        <w:rPr>
          <w:sz w:val="28"/>
          <w:szCs w:val="28"/>
        </w:rPr>
        <w:t xml:space="preserve">7. Обоснование выделения и включения </w:t>
      </w:r>
      <w:r w:rsidRPr="00F61661">
        <w:rPr>
          <w:bCs/>
          <w:sz w:val="28"/>
          <w:szCs w:val="28"/>
        </w:rPr>
        <w:t xml:space="preserve">в </w:t>
      </w:r>
      <w:r w:rsidRPr="00F61661">
        <w:rPr>
          <w:sz w:val="28"/>
          <w:szCs w:val="28"/>
        </w:rPr>
        <w:t xml:space="preserve">состав муниципальной программы </w:t>
      </w:r>
      <w:r w:rsidRPr="00F61661">
        <w:rPr>
          <w:bCs/>
          <w:sz w:val="28"/>
          <w:szCs w:val="28"/>
        </w:rPr>
        <w:t xml:space="preserve">предусмотренных </w:t>
      </w:r>
      <w:r w:rsidRPr="00F61661">
        <w:rPr>
          <w:sz w:val="28"/>
          <w:szCs w:val="28"/>
        </w:rPr>
        <w:t xml:space="preserve">к </w:t>
      </w:r>
      <w:r w:rsidRPr="00F61661">
        <w:rPr>
          <w:bCs/>
          <w:sz w:val="28"/>
          <w:szCs w:val="28"/>
        </w:rPr>
        <w:t>реализации до</w:t>
      </w:r>
      <w:r>
        <w:rPr>
          <w:bCs/>
          <w:sz w:val="28"/>
          <w:szCs w:val="28"/>
        </w:rPr>
        <w:t>л</w:t>
      </w:r>
      <w:r w:rsidRPr="00F61661">
        <w:rPr>
          <w:bCs/>
          <w:sz w:val="28"/>
          <w:szCs w:val="28"/>
        </w:rPr>
        <w:t>госрочных муниципальных целевых программ и подпрограмм (их перечень, паспорта)</w:t>
      </w:r>
    </w:p>
    <w:p w:rsidR="006F4FCE" w:rsidRDefault="006F4FCE" w:rsidP="006F4FCE">
      <w:pPr>
        <w:shd w:val="clear" w:color="auto" w:fill="FFFFFF"/>
        <w:spacing w:before="182" w:line="374" w:lineRule="exact"/>
        <w:ind w:right="62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Муниципальной программой не предусмотрены долгосрочные муниципальные целевые программы и подпрограммы.</w:t>
      </w:r>
    </w:p>
    <w:p w:rsidR="006F4FCE" w:rsidRPr="002F4D4C" w:rsidRDefault="006F4FCE" w:rsidP="006F4FCE">
      <w:pPr>
        <w:shd w:val="clear" w:color="auto" w:fill="FFFFFF"/>
        <w:spacing w:before="202" w:line="370" w:lineRule="exact"/>
        <w:ind w:right="1"/>
        <w:jc w:val="center"/>
      </w:pPr>
      <w:r w:rsidRPr="002F4D4C">
        <w:rPr>
          <w:bCs/>
          <w:sz w:val="28"/>
          <w:szCs w:val="28"/>
        </w:rPr>
        <w:t xml:space="preserve">8. Обоснование объема финансовых ресурсов, </w:t>
      </w:r>
      <w:r w:rsidRPr="002F4D4C">
        <w:rPr>
          <w:bCs/>
          <w:spacing w:val="-1"/>
          <w:sz w:val="28"/>
          <w:szCs w:val="28"/>
        </w:rPr>
        <w:t>необходимых для реализации муниципальной программы</w:t>
      </w:r>
    </w:p>
    <w:p w:rsidR="006F4FCE" w:rsidRPr="00F7633B" w:rsidRDefault="006F4FCE" w:rsidP="006F4FCE">
      <w:pPr>
        <w:shd w:val="clear" w:color="auto" w:fill="FFFFFF"/>
        <w:spacing w:before="226" w:line="322" w:lineRule="exact"/>
        <w:ind w:right="53" w:firstLine="725"/>
        <w:jc w:val="both"/>
      </w:pPr>
      <w:r>
        <w:rPr>
          <w:sz w:val="28"/>
          <w:szCs w:val="28"/>
        </w:rPr>
        <w:t>Об</w:t>
      </w:r>
      <w:r w:rsidRPr="00F7633B">
        <w:rPr>
          <w:sz w:val="28"/>
          <w:szCs w:val="28"/>
        </w:rPr>
        <w:t xml:space="preserve">щий объем финансирования Программы составит </w:t>
      </w:r>
      <w:r>
        <w:rPr>
          <w:sz w:val="28"/>
          <w:szCs w:val="28"/>
        </w:rPr>
        <w:t>7245,105</w:t>
      </w:r>
      <w:r w:rsidRPr="00F7633B">
        <w:rPr>
          <w:sz w:val="28"/>
          <w:szCs w:val="28"/>
        </w:rPr>
        <w:t xml:space="preserve"> тыс. рублей, в том числе по годам:</w:t>
      </w:r>
    </w:p>
    <w:p w:rsidR="006F4FCE" w:rsidRPr="00F7633B" w:rsidRDefault="006F4FCE" w:rsidP="006F4FCE">
      <w:pPr>
        <w:shd w:val="clear" w:color="auto" w:fill="FFFFFF"/>
        <w:spacing w:before="5" w:line="322" w:lineRule="exact"/>
        <w:ind w:left="720"/>
      </w:pPr>
      <w:r>
        <w:rPr>
          <w:spacing w:val="-1"/>
          <w:sz w:val="28"/>
          <w:szCs w:val="28"/>
        </w:rPr>
        <w:t xml:space="preserve">- </w:t>
      </w:r>
      <w:r w:rsidRPr="00F7633B">
        <w:rPr>
          <w:spacing w:val="-1"/>
          <w:sz w:val="28"/>
          <w:szCs w:val="28"/>
        </w:rPr>
        <w:t xml:space="preserve">в </w:t>
      </w:r>
      <w:r w:rsidRPr="00F7633B">
        <w:rPr>
          <w:bCs/>
          <w:spacing w:val="-1"/>
          <w:sz w:val="28"/>
          <w:szCs w:val="28"/>
        </w:rPr>
        <w:t xml:space="preserve">2017 году – 251,5 </w:t>
      </w:r>
      <w:r w:rsidRPr="00F7633B">
        <w:rPr>
          <w:spacing w:val="-1"/>
          <w:sz w:val="28"/>
          <w:szCs w:val="28"/>
        </w:rPr>
        <w:t xml:space="preserve">тыс. </w:t>
      </w:r>
      <w:r w:rsidRPr="00F7633B">
        <w:rPr>
          <w:bCs/>
          <w:spacing w:val="-1"/>
          <w:sz w:val="28"/>
          <w:szCs w:val="28"/>
        </w:rPr>
        <w:t>рублей;</w:t>
      </w:r>
    </w:p>
    <w:p w:rsidR="006F4FCE" w:rsidRPr="00F7633B" w:rsidRDefault="006F4FCE" w:rsidP="006F4FCE">
      <w:pPr>
        <w:shd w:val="clear" w:color="auto" w:fill="FFFFFF"/>
        <w:spacing w:line="322" w:lineRule="exact"/>
        <w:ind w:left="725"/>
      </w:pPr>
      <w:r>
        <w:rPr>
          <w:sz w:val="28"/>
          <w:szCs w:val="28"/>
        </w:rPr>
        <w:t xml:space="preserve">- </w:t>
      </w:r>
      <w:r w:rsidRPr="00F7633B">
        <w:rPr>
          <w:sz w:val="28"/>
          <w:szCs w:val="28"/>
        </w:rPr>
        <w:t xml:space="preserve">в </w:t>
      </w:r>
      <w:r w:rsidRPr="00F7633B">
        <w:rPr>
          <w:bCs/>
          <w:sz w:val="28"/>
          <w:szCs w:val="28"/>
        </w:rPr>
        <w:t xml:space="preserve">2018 году – 168,17 </w:t>
      </w:r>
      <w:r w:rsidRPr="00F7633B">
        <w:rPr>
          <w:sz w:val="28"/>
          <w:szCs w:val="28"/>
        </w:rPr>
        <w:t xml:space="preserve">тыс. </w:t>
      </w:r>
      <w:r w:rsidRPr="00F7633B">
        <w:rPr>
          <w:bCs/>
          <w:sz w:val="28"/>
          <w:szCs w:val="28"/>
        </w:rPr>
        <w:t>рублей;</w:t>
      </w:r>
    </w:p>
    <w:p w:rsidR="006F4FCE" w:rsidRPr="00F7633B" w:rsidRDefault="006F4FCE" w:rsidP="006F4FCE">
      <w:pPr>
        <w:shd w:val="clear" w:color="auto" w:fill="FFFFFF"/>
        <w:spacing w:line="322" w:lineRule="exact"/>
        <w:ind w:left="730"/>
      </w:pPr>
      <w:r>
        <w:rPr>
          <w:sz w:val="28"/>
          <w:szCs w:val="28"/>
        </w:rPr>
        <w:t xml:space="preserve">- </w:t>
      </w:r>
      <w:r w:rsidRPr="00F7633B">
        <w:rPr>
          <w:sz w:val="28"/>
          <w:szCs w:val="28"/>
        </w:rPr>
        <w:t xml:space="preserve">в </w:t>
      </w:r>
      <w:r w:rsidRPr="00F7633B">
        <w:rPr>
          <w:bCs/>
          <w:sz w:val="28"/>
          <w:szCs w:val="28"/>
        </w:rPr>
        <w:t xml:space="preserve">2019 </w:t>
      </w:r>
      <w:r w:rsidRPr="00F7633B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3897,435</w:t>
      </w:r>
      <w:r w:rsidRPr="00F7633B">
        <w:rPr>
          <w:bCs/>
          <w:sz w:val="28"/>
          <w:szCs w:val="28"/>
        </w:rPr>
        <w:t xml:space="preserve"> </w:t>
      </w:r>
      <w:r w:rsidRPr="00F763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D4C">
        <w:rPr>
          <w:sz w:val="28"/>
          <w:szCs w:val="28"/>
        </w:rPr>
        <w:t xml:space="preserve">в </w:t>
      </w:r>
      <w:r w:rsidRPr="002F4D4C">
        <w:rPr>
          <w:bCs/>
          <w:sz w:val="28"/>
          <w:szCs w:val="28"/>
        </w:rPr>
        <w:t xml:space="preserve">2020 </w:t>
      </w:r>
      <w:r w:rsidRPr="002F4D4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2F4D4C">
        <w:rPr>
          <w:sz w:val="28"/>
          <w:szCs w:val="28"/>
        </w:rPr>
        <w:t xml:space="preserve"> </w:t>
      </w:r>
      <w:r>
        <w:rPr>
          <w:sz w:val="28"/>
          <w:szCs w:val="28"/>
        </w:rPr>
        <w:t>1459,0</w:t>
      </w:r>
      <w:r w:rsidRPr="002F4D4C"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D4C">
        <w:rPr>
          <w:sz w:val="28"/>
          <w:szCs w:val="28"/>
        </w:rPr>
        <w:t xml:space="preserve">в </w:t>
      </w:r>
      <w:r w:rsidRPr="002F4D4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F4D4C"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 xml:space="preserve">году </w:t>
      </w:r>
      <w:r w:rsidRPr="001F574E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51</w:t>
      </w:r>
      <w:r w:rsidRPr="001F574E">
        <w:rPr>
          <w:bCs/>
          <w:sz w:val="28"/>
          <w:szCs w:val="28"/>
        </w:rPr>
        <w:t>4,0</w:t>
      </w:r>
      <w:r w:rsidRPr="002F4D4C"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D4C">
        <w:rPr>
          <w:sz w:val="28"/>
          <w:szCs w:val="28"/>
        </w:rPr>
        <w:t xml:space="preserve">в </w:t>
      </w:r>
      <w:r w:rsidRPr="002F4D4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2F4D4C"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2F4D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385,0</w:t>
      </w:r>
      <w:r w:rsidRPr="002F4D4C"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F4FCE" w:rsidRDefault="006F4FCE" w:rsidP="006F4FCE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в 2023 году – 385,0 тыс. рублей;</w:t>
      </w:r>
    </w:p>
    <w:p w:rsidR="006F4FCE" w:rsidRDefault="006F4FCE" w:rsidP="006F4FCE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в 2024 году – 385,0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F4FCE" w:rsidRDefault="006F4FCE" w:rsidP="006F4FCE">
      <w:pPr>
        <w:shd w:val="clear" w:color="auto" w:fill="FFFFFF"/>
        <w:spacing w:line="322" w:lineRule="exact"/>
        <w:ind w:firstLine="720"/>
        <w:jc w:val="both"/>
      </w:pPr>
      <w:r w:rsidRPr="002F4D4C">
        <w:rPr>
          <w:sz w:val="28"/>
          <w:szCs w:val="28"/>
        </w:rPr>
        <w:lastRenderedPageBreak/>
        <w:t>Мероприятия   программы     реализуются  за  счет  средств   муниципального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бюджета.</w:t>
      </w:r>
    </w:p>
    <w:p w:rsidR="006F4FCE" w:rsidRDefault="006F4FCE" w:rsidP="006F4FCE">
      <w:pPr>
        <w:shd w:val="clear" w:color="auto" w:fill="FFFFFF"/>
        <w:spacing w:before="48" w:line="317" w:lineRule="exact"/>
        <w:ind w:left="19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 местного бюджета для финансирования Программы носят прогнозный характер и подлежат ежегодной корректировке.</w:t>
      </w:r>
    </w:p>
    <w:p w:rsidR="006F4FCE" w:rsidRDefault="006F4FCE" w:rsidP="006F4FCE">
      <w:pPr>
        <w:shd w:val="clear" w:color="auto" w:fill="FFFFFF"/>
        <w:spacing w:before="48" w:line="317" w:lineRule="exact"/>
        <w:ind w:left="19" w:firstLine="710"/>
        <w:jc w:val="both"/>
        <w:rPr>
          <w:sz w:val="28"/>
          <w:szCs w:val="28"/>
        </w:rPr>
      </w:pPr>
    </w:p>
    <w:p w:rsidR="006F4FCE" w:rsidRPr="002F4D4C" w:rsidRDefault="006F4FCE" w:rsidP="006F4FCE">
      <w:pPr>
        <w:shd w:val="clear" w:color="auto" w:fill="FFFFFF"/>
        <w:spacing w:before="48" w:line="317" w:lineRule="exact"/>
        <w:ind w:left="19" w:hanging="19"/>
        <w:jc w:val="center"/>
      </w:pPr>
      <w:r w:rsidRPr="002F4D4C">
        <w:rPr>
          <w:bCs/>
          <w:sz w:val="28"/>
          <w:szCs w:val="28"/>
        </w:rPr>
        <w:t>9. Прогноз конечных результатов реализации</w:t>
      </w:r>
    </w:p>
    <w:p w:rsidR="006F4FCE" w:rsidRPr="002F4D4C" w:rsidRDefault="006F4FCE" w:rsidP="006F4FCE">
      <w:pPr>
        <w:shd w:val="clear" w:color="auto" w:fill="FFFFFF"/>
        <w:spacing w:line="370" w:lineRule="exact"/>
        <w:ind w:left="365"/>
        <w:jc w:val="center"/>
      </w:pPr>
      <w:r w:rsidRPr="002F4D4C">
        <w:rPr>
          <w:bCs/>
          <w:sz w:val="28"/>
          <w:szCs w:val="28"/>
        </w:rPr>
        <w:t xml:space="preserve">муниципальной программы, </w:t>
      </w:r>
      <w:proofErr w:type="gramStart"/>
      <w:r w:rsidRPr="002F4D4C">
        <w:rPr>
          <w:bCs/>
          <w:sz w:val="28"/>
          <w:szCs w:val="28"/>
        </w:rPr>
        <w:t>характеризующих</w:t>
      </w:r>
      <w:proofErr w:type="gramEnd"/>
      <w:r w:rsidRPr="002F4D4C">
        <w:rPr>
          <w:bCs/>
          <w:sz w:val="28"/>
          <w:szCs w:val="28"/>
        </w:rPr>
        <w:t xml:space="preserve"> целевое состояние</w:t>
      </w:r>
    </w:p>
    <w:p w:rsidR="006F4FCE" w:rsidRPr="002F4D4C" w:rsidRDefault="006F4FCE" w:rsidP="006F4FCE">
      <w:pPr>
        <w:shd w:val="clear" w:color="auto" w:fill="FFFFFF"/>
        <w:spacing w:line="370" w:lineRule="exact"/>
        <w:ind w:left="365"/>
        <w:jc w:val="center"/>
      </w:pPr>
      <w:r w:rsidRPr="002F4D4C">
        <w:rPr>
          <w:bCs/>
          <w:sz w:val="28"/>
          <w:szCs w:val="28"/>
        </w:rPr>
        <w:t>(изменение состояния) уровня и качества жизни населения Знаменского</w:t>
      </w:r>
    </w:p>
    <w:p w:rsidR="006F4FCE" w:rsidRPr="002F4D4C" w:rsidRDefault="006F4FCE" w:rsidP="006F4FCE">
      <w:pPr>
        <w:shd w:val="clear" w:color="auto" w:fill="FFFFFF"/>
        <w:spacing w:line="370" w:lineRule="exact"/>
        <w:ind w:left="365"/>
        <w:jc w:val="center"/>
      </w:pPr>
      <w:r w:rsidRPr="002F4D4C">
        <w:rPr>
          <w:bCs/>
          <w:sz w:val="28"/>
          <w:szCs w:val="28"/>
        </w:rPr>
        <w:t>района Орловской области, социальной сферы, экономики, общественной</w:t>
      </w:r>
    </w:p>
    <w:p w:rsidR="006F4FCE" w:rsidRPr="002F4D4C" w:rsidRDefault="006F4FCE" w:rsidP="006F4FCE">
      <w:pPr>
        <w:shd w:val="clear" w:color="auto" w:fill="FFFFFF"/>
        <w:spacing w:line="370" w:lineRule="exact"/>
        <w:ind w:left="374"/>
        <w:jc w:val="center"/>
      </w:pPr>
      <w:r w:rsidRPr="002F4D4C">
        <w:rPr>
          <w:bCs/>
          <w:sz w:val="28"/>
          <w:szCs w:val="28"/>
        </w:rPr>
        <w:t>безопасности, степени реализации других общественно значимых интересов</w:t>
      </w:r>
      <w:r>
        <w:rPr>
          <w:bCs/>
          <w:sz w:val="28"/>
          <w:szCs w:val="28"/>
        </w:rPr>
        <w:t xml:space="preserve"> </w:t>
      </w:r>
      <w:r w:rsidRPr="002F4D4C">
        <w:rPr>
          <w:sz w:val="28"/>
          <w:szCs w:val="28"/>
        </w:rPr>
        <w:t xml:space="preserve">и </w:t>
      </w:r>
      <w:r w:rsidRPr="002F4D4C">
        <w:rPr>
          <w:bCs/>
          <w:sz w:val="28"/>
          <w:szCs w:val="28"/>
        </w:rPr>
        <w:t xml:space="preserve">потребностей </w:t>
      </w:r>
      <w:r w:rsidRPr="002F4D4C">
        <w:rPr>
          <w:sz w:val="28"/>
          <w:szCs w:val="28"/>
        </w:rPr>
        <w:t xml:space="preserve">в </w:t>
      </w:r>
      <w:r w:rsidRPr="002F4D4C">
        <w:rPr>
          <w:bCs/>
          <w:sz w:val="28"/>
          <w:szCs w:val="28"/>
        </w:rPr>
        <w:t>соответствующей сфере</w:t>
      </w:r>
    </w:p>
    <w:p w:rsidR="006F4FCE" w:rsidRDefault="006F4FCE" w:rsidP="006F4FCE">
      <w:pPr>
        <w:shd w:val="clear" w:color="auto" w:fill="FFFFFF"/>
        <w:tabs>
          <w:tab w:val="left" w:pos="2458"/>
        </w:tabs>
        <w:spacing w:before="182" w:line="374" w:lineRule="exact"/>
        <w:ind w:firstLine="38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Реализация</w:t>
      </w:r>
      <w:r>
        <w:rPr>
          <w:sz w:val="28"/>
          <w:szCs w:val="28"/>
        </w:rPr>
        <w:tab/>
        <w:t xml:space="preserve">Программы     «Обеспечение     содержания,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обслуживания     и распоряжения  объектами  муниципальной  собственности       Знаменского района Орловской области» приведёт к у</w:t>
      </w:r>
      <w:r>
        <w:rPr>
          <w:spacing w:val="-1"/>
          <w:sz w:val="28"/>
          <w:szCs w:val="28"/>
        </w:rPr>
        <w:t>величению доходной части бюджета и у</w:t>
      </w:r>
      <w:r w:rsidRPr="002F4D4C">
        <w:rPr>
          <w:sz w:val="28"/>
          <w:szCs w:val="28"/>
        </w:rPr>
        <w:t>величени</w:t>
      </w:r>
      <w:r>
        <w:rPr>
          <w:sz w:val="28"/>
          <w:szCs w:val="28"/>
        </w:rPr>
        <w:t>ю</w:t>
      </w:r>
      <w:r w:rsidRPr="002F4D4C">
        <w:rPr>
          <w:sz w:val="28"/>
          <w:szCs w:val="28"/>
        </w:rPr>
        <w:t xml:space="preserve">     доли     муниципальных     объектов     недвижимости,     право муниципальной собственности, на которые зарегистрировано</w:t>
      </w:r>
      <w:r>
        <w:rPr>
          <w:sz w:val="28"/>
          <w:szCs w:val="28"/>
        </w:rPr>
        <w:t>.</w:t>
      </w:r>
    </w:p>
    <w:p w:rsidR="006F4FCE" w:rsidRDefault="006F4FCE" w:rsidP="006F4FCE">
      <w:pPr>
        <w:shd w:val="clear" w:color="auto" w:fill="FFFFFF"/>
        <w:tabs>
          <w:tab w:val="left" w:pos="2458"/>
        </w:tabs>
        <w:spacing w:before="182" w:line="374" w:lineRule="exact"/>
        <w:ind w:firstLine="389"/>
        <w:jc w:val="center"/>
      </w:pPr>
      <w:r>
        <w:rPr>
          <w:sz w:val="28"/>
          <w:szCs w:val="28"/>
        </w:rPr>
        <w:t>10. Анализ рисков реализации муниципальной программы и описание мер управления рисками реализации муниципальной программы</w:t>
      </w:r>
    </w:p>
    <w:p w:rsidR="006F4FCE" w:rsidRDefault="006F4FCE" w:rsidP="006F4FCE">
      <w:pPr>
        <w:shd w:val="clear" w:color="auto" w:fill="FFFFFF"/>
        <w:spacing w:line="365" w:lineRule="exact"/>
        <w:ind w:right="67" w:firstLine="725"/>
        <w:jc w:val="both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spacing w:line="365" w:lineRule="exact"/>
        <w:ind w:right="67" w:firstLine="725"/>
        <w:jc w:val="both"/>
      </w:pPr>
      <w:r>
        <w:rPr>
          <w:sz w:val="28"/>
          <w:szCs w:val="28"/>
        </w:rPr>
        <w:t>Реализация комплекса программных мероприятий сопряжена с риском возможного уменьшения объема средств областного, районного бюджетов,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ситуации.</w:t>
      </w:r>
    </w:p>
    <w:p w:rsidR="006F4FCE" w:rsidRDefault="006F4FCE" w:rsidP="006F4FCE">
      <w:pPr>
        <w:shd w:val="clear" w:color="auto" w:fill="FFFFFF"/>
        <w:spacing w:before="187" w:line="379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Гарантией исполнения мероприятий муниципальной программы является бюджетная обеспеченность основных мероприятий муниципальной программы.</w:t>
      </w:r>
    </w:p>
    <w:p w:rsidR="006F4FCE" w:rsidRPr="00241B21" w:rsidRDefault="006F4FCE" w:rsidP="006F4FCE">
      <w:pPr>
        <w:shd w:val="clear" w:color="auto" w:fill="FFFFFF"/>
        <w:spacing w:before="187" w:line="379" w:lineRule="exact"/>
        <w:ind w:left="19" w:right="48" w:firstLine="701"/>
        <w:jc w:val="center"/>
      </w:pPr>
      <w:r>
        <w:rPr>
          <w:bCs/>
          <w:spacing w:val="-1"/>
          <w:sz w:val="28"/>
          <w:szCs w:val="28"/>
        </w:rPr>
        <w:t>1</w:t>
      </w:r>
      <w:r w:rsidRPr="00241B21">
        <w:rPr>
          <w:bCs/>
          <w:spacing w:val="-1"/>
          <w:sz w:val="28"/>
          <w:szCs w:val="28"/>
        </w:rPr>
        <w:t xml:space="preserve">1. Порядок и методика оценки эффективности </w:t>
      </w:r>
      <w:r w:rsidRPr="00241B21">
        <w:rPr>
          <w:bCs/>
          <w:sz w:val="28"/>
          <w:szCs w:val="28"/>
        </w:rPr>
        <w:t>муниципальной программы</w:t>
      </w:r>
    </w:p>
    <w:p w:rsidR="006F4FCE" w:rsidRDefault="006F4FCE" w:rsidP="006F4FCE">
      <w:pPr>
        <w:shd w:val="clear" w:color="auto" w:fill="FFFFFF"/>
        <w:spacing w:before="192" w:line="370" w:lineRule="exact"/>
        <w:ind w:left="1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Методика применяется для оценки результативности и эффективности реализации муниципальной программы.</w:t>
      </w:r>
    </w:p>
    <w:p w:rsidR="006F4FCE" w:rsidRDefault="006F4FCE" w:rsidP="006F4FCE">
      <w:pPr>
        <w:shd w:val="clear" w:color="auto" w:fill="FFFFFF"/>
        <w:spacing w:line="370" w:lineRule="exact"/>
        <w:ind w:left="14" w:right="38" w:firstLine="715"/>
        <w:jc w:val="both"/>
      </w:pPr>
      <w:r>
        <w:rPr>
          <w:sz w:val="28"/>
          <w:szCs w:val="28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6F4FCE" w:rsidRDefault="006F4FCE" w:rsidP="006F4FCE">
      <w:pPr>
        <w:shd w:val="clear" w:color="auto" w:fill="FFFFFF"/>
        <w:spacing w:before="197" w:line="374" w:lineRule="exact"/>
        <w:ind w:left="29" w:right="19" w:firstLine="710"/>
        <w:jc w:val="both"/>
      </w:pPr>
      <w:r>
        <w:rPr>
          <w:sz w:val="28"/>
          <w:szCs w:val="28"/>
        </w:rPr>
        <w:lastRenderedPageBreak/>
        <w:t>плановые значения - это значения, предусмотренные МЦП с учетом последних утвержденных изменений на момент отчета;</w:t>
      </w:r>
    </w:p>
    <w:p w:rsidR="006F4FCE" w:rsidRDefault="006F4FCE" w:rsidP="006F4FCE">
      <w:pPr>
        <w:shd w:val="clear" w:color="auto" w:fill="FFFFFF"/>
        <w:spacing w:before="206" w:line="365" w:lineRule="exact"/>
        <w:ind w:left="29" w:right="14" w:firstLine="720"/>
        <w:jc w:val="both"/>
      </w:pPr>
      <w:r>
        <w:rPr>
          <w:sz w:val="28"/>
          <w:szCs w:val="28"/>
        </w:rPr>
        <w:t>фактические значения - это значения, представляемые ответственным исполнителем МЦП, как фактически достигнутые в ходе ее реализации.</w:t>
      </w:r>
    </w:p>
    <w:p w:rsidR="006F4FCE" w:rsidRDefault="006F4FCE" w:rsidP="006F4FCE">
      <w:pPr>
        <w:shd w:val="clear" w:color="auto" w:fill="FFFFFF"/>
        <w:spacing w:before="202" w:line="370" w:lineRule="exact"/>
        <w:ind w:left="29" w:right="5" w:firstLine="710"/>
        <w:jc w:val="both"/>
      </w:pPr>
      <w:r>
        <w:rPr>
          <w:sz w:val="28"/>
          <w:szCs w:val="28"/>
        </w:rPr>
        <w:t>Результативность исполнения муниципальной программы - степень достижения запланированных целевых показателей за отчетный период.</w:t>
      </w:r>
    </w:p>
    <w:p w:rsidR="006F4FCE" w:rsidRDefault="006F4FCE" w:rsidP="006F4FCE">
      <w:pPr>
        <w:shd w:val="clear" w:color="auto" w:fill="FFFFFF"/>
        <w:spacing w:before="192" w:line="374" w:lineRule="exact"/>
        <w:ind w:left="43" w:firstLine="696"/>
        <w:jc w:val="both"/>
      </w:pPr>
      <w:r>
        <w:rPr>
          <w:sz w:val="28"/>
          <w:szCs w:val="28"/>
        </w:rPr>
        <w:t>Расчет результативности реализации Программы (Р) производится по формуле:</w:t>
      </w:r>
    </w:p>
    <w:p w:rsidR="006F4FCE" w:rsidRPr="00CE5CE2" w:rsidRDefault="006F4FCE" w:rsidP="006F4FCE">
      <w:pPr>
        <w:shd w:val="clear" w:color="auto" w:fill="FFFFFF"/>
        <w:spacing w:before="48" w:line="571" w:lineRule="exact"/>
        <w:ind w:left="566"/>
      </w:pPr>
      <w:r>
        <w:rPr>
          <w:i/>
          <w:iCs/>
          <w:spacing w:val="-19"/>
          <w:sz w:val="28"/>
          <w:szCs w:val="28"/>
        </w:rPr>
        <w:t xml:space="preserve">    </w:t>
      </w:r>
      <w:proofErr w:type="spellStart"/>
      <w:proofErr w:type="gramStart"/>
      <w:r w:rsidRPr="00CE5CE2">
        <w:rPr>
          <w:i/>
          <w:iCs/>
          <w:spacing w:val="-19"/>
          <w:sz w:val="28"/>
          <w:szCs w:val="28"/>
        </w:rPr>
        <w:t>Р</w:t>
      </w:r>
      <w:proofErr w:type="gramEnd"/>
      <w:r w:rsidRPr="00CE5CE2">
        <w:rPr>
          <w:i/>
          <w:iCs/>
          <w:spacing w:val="-19"/>
          <w:sz w:val="28"/>
          <w:szCs w:val="28"/>
        </w:rPr>
        <w:t>=∑К</w:t>
      </w:r>
      <w:r w:rsidRPr="00CE5CE2">
        <w:rPr>
          <w:i/>
          <w:iCs/>
          <w:spacing w:val="-19"/>
          <w:sz w:val="16"/>
          <w:szCs w:val="16"/>
        </w:rPr>
        <w:t>п</w:t>
      </w:r>
      <w:proofErr w:type="spellEnd"/>
      <w:r w:rsidRPr="00CE5CE2">
        <w:rPr>
          <w:i/>
          <w:iCs/>
          <w:spacing w:val="-19"/>
          <w:sz w:val="28"/>
          <w:szCs w:val="28"/>
        </w:rPr>
        <w:t xml:space="preserve"> </w:t>
      </w:r>
      <w:r w:rsidRPr="00CE5CE2">
        <w:rPr>
          <w:spacing w:val="-19"/>
          <w:sz w:val="28"/>
          <w:szCs w:val="28"/>
        </w:rPr>
        <w:t xml:space="preserve">  * (</w:t>
      </w:r>
      <w:proofErr w:type="spellStart"/>
      <w:r w:rsidRPr="00CE5CE2">
        <w:rPr>
          <w:spacing w:val="-19"/>
          <w:sz w:val="28"/>
          <w:szCs w:val="28"/>
        </w:rPr>
        <w:t>Х</w:t>
      </w:r>
      <w:r w:rsidRPr="00CE5CE2">
        <w:rPr>
          <w:spacing w:val="-19"/>
          <w:sz w:val="16"/>
          <w:szCs w:val="16"/>
        </w:rPr>
        <w:t>факт</w:t>
      </w:r>
      <w:proofErr w:type="spellEnd"/>
      <w:r w:rsidRPr="00CE5CE2">
        <w:rPr>
          <w:spacing w:val="-19"/>
          <w:sz w:val="28"/>
          <w:szCs w:val="28"/>
        </w:rPr>
        <w:t xml:space="preserve">÷ </w:t>
      </w:r>
      <w:proofErr w:type="spellStart"/>
      <w:r w:rsidRPr="00CE5CE2">
        <w:rPr>
          <w:spacing w:val="-19"/>
          <w:sz w:val="28"/>
          <w:szCs w:val="28"/>
        </w:rPr>
        <w:t>Х</w:t>
      </w:r>
      <w:r w:rsidRPr="00CE5CE2">
        <w:rPr>
          <w:spacing w:val="-19"/>
          <w:vertAlign w:val="subscript"/>
        </w:rPr>
        <w:t>план</w:t>
      </w:r>
      <w:proofErr w:type="spellEnd"/>
      <w:r w:rsidRPr="00CE5CE2">
        <w:rPr>
          <w:spacing w:val="-19"/>
          <w:sz w:val="28"/>
          <w:szCs w:val="28"/>
        </w:rPr>
        <w:t>)* 100%,</w:t>
      </w:r>
    </w:p>
    <w:p w:rsidR="006F4FCE" w:rsidRPr="00CE5CE2" w:rsidRDefault="006F4FCE" w:rsidP="006F4FCE">
      <w:pPr>
        <w:shd w:val="clear" w:color="auto" w:fill="FFFFFF"/>
        <w:spacing w:before="5" w:line="571" w:lineRule="exact"/>
        <w:ind w:left="552"/>
      </w:pPr>
      <w:r>
        <w:rPr>
          <w:spacing w:val="-2"/>
          <w:sz w:val="28"/>
          <w:szCs w:val="28"/>
        </w:rPr>
        <w:t xml:space="preserve">   </w:t>
      </w:r>
      <w:proofErr w:type="spellStart"/>
      <w:r w:rsidRPr="00CE5CE2">
        <w:rPr>
          <w:spacing w:val="-2"/>
          <w:sz w:val="28"/>
          <w:szCs w:val="28"/>
        </w:rPr>
        <w:t>Х</w:t>
      </w:r>
      <w:r w:rsidRPr="00CE5CE2">
        <w:rPr>
          <w:spacing w:val="-2"/>
          <w:sz w:val="16"/>
          <w:szCs w:val="16"/>
        </w:rPr>
        <w:t>факт</w:t>
      </w:r>
      <w:proofErr w:type="spellEnd"/>
      <w:r w:rsidRPr="00CE5CE2">
        <w:rPr>
          <w:spacing w:val="-2"/>
          <w:sz w:val="28"/>
          <w:szCs w:val="28"/>
        </w:rPr>
        <w:t xml:space="preserve"> - фактическое значение показателя;</w:t>
      </w:r>
    </w:p>
    <w:p w:rsidR="006F4FCE" w:rsidRPr="00CE5CE2" w:rsidRDefault="006F4FCE" w:rsidP="006F4FCE">
      <w:pPr>
        <w:shd w:val="clear" w:color="auto" w:fill="FFFFFF"/>
        <w:spacing w:line="571" w:lineRule="exact"/>
        <w:ind w:left="552"/>
      </w:pPr>
      <w:r>
        <w:rPr>
          <w:i/>
          <w:iCs/>
          <w:sz w:val="28"/>
          <w:szCs w:val="28"/>
        </w:rPr>
        <w:t xml:space="preserve">  </w:t>
      </w:r>
      <w:r w:rsidRPr="00CE5CE2">
        <w:rPr>
          <w:i/>
          <w:iCs/>
          <w:sz w:val="28"/>
          <w:szCs w:val="28"/>
          <w:lang w:val="en-US"/>
        </w:rPr>
        <w:t>X</w:t>
      </w:r>
      <w:r w:rsidRPr="00CE5CE2">
        <w:rPr>
          <w:i/>
          <w:iCs/>
          <w:sz w:val="28"/>
          <w:szCs w:val="28"/>
        </w:rPr>
        <w:t xml:space="preserve"> </w:t>
      </w:r>
      <w:r w:rsidRPr="00CE5CE2">
        <w:rPr>
          <w:i/>
          <w:iCs/>
          <w:spacing w:val="-4"/>
          <w:sz w:val="28"/>
          <w:szCs w:val="28"/>
          <w:vertAlign w:val="subscript"/>
        </w:rPr>
        <w:t>пл</w:t>
      </w:r>
      <w:r>
        <w:rPr>
          <w:i/>
          <w:iCs/>
          <w:spacing w:val="-4"/>
          <w:sz w:val="28"/>
          <w:szCs w:val="28"/>
          <w:vertAlign w:val="subscript"/>
        </w:rPr>
        <w:t>ан</w:t>
      </w:r>
      <w:r w:rsidRPr="00CE5CE2">
        <w:rPr>
          <w:i/>
          <w:iCs/>
          <w:spacing w:val="-4"/>
          <w:sz w:val="28"/>
          <w:szCs w:val="28"/>
        </w:rPr>
        <w:t xml:space="preserve"> </w:t>
      </w:r>
      <w:r w:rsidRPr="00CE5CE2">
        <w:rPr>
          <w:sz w:val="28"/>
          <w:szCs w:val="28"/>
        </w:rPr>
        <w:t>- плановое значение показателя;</w:t>
      </w:r>
    </w:p>
    <w:p w:rsidR="006F4FCE" w:rsidRPr="00CE5CE2" w:rsidRDefault="006F4FCE" w:rsidP="006F4FCE">
      <w:pPr>
        <w:shd w:val="clear" w:color="auto" w:fill="FFFFFF"/>
        <w:spacing w:line="571" w:lineRule="exact"/>
        <w:ind w:left="552"/>
        <w:sectPr w:rsidR="006F4FCE" w:rsidRPr="00CE5CE2" w:rsidSect="00D10ED9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6F4FCE" w:rsidRPr="00CE5CE2" w:rsidRDefault="006F4FCE" w:rsidP="006F4FCE">
      <w:pPr>
        <w:shd w:val="clear" w:color="auto" w:fill="FFFFFF"/>
        <w:spacing w:line="350" w:lineRule="exact"/>
        <w:ind w:left="538" w:right="4858" w:firstLine="4493"/>
      </w:pPr>
      <w:r w:rsidRPr="00CE5CE2">
        <w:rPr>
          <w:bCs/>
          <w:spacing w:val="-19"/>
        </w:rPr>
        <w:lastRenderedPageBreak/>
        <w:t>1</w:t>
      </w:r>
      <w:r>
        <w:rPr>
          <w:bCs/>
          <w:spacing w:val="-19"/>
        </w:rPr>
        <w:t xml:space="preserve">   </w:t>
      </w:r>
      <w:r w:rsidRPr="00CE5CE2">
        <w:rPr>
          <w:i/>
          <w:iCs/>
          <w:sz w:val="28"/>
          <w:szCs w:val="28"/>
        </w:rPr>
        <w:t xml:space="preserve">К </w:t>
      </w:r>
      <w:proofErr w:type="spellStart"/>
      <w:proofErr w:type="gramStart"/>
      <w:r w:rsidRPr="00CE5CE2">
        <w:rPr>
          <w:i/>
          <w:iCs/>
          <w:sz w:val="28"/>
          <w:szCs w:val="28"/>
          <w:vertAlign w:val="subscript"/>
        </w:rPr>
        <w:t>п</w:t>
      </w:r>
      <w:proofErr w:type="spellEnd"/>
      <w:proofErr w:type="gramEnd"/>
      <w:r>
        <w:rPr>
          <w:i/>
          <w:iCs/>
          <w:sz w:val="28"/>
          <w:szCs w:val="28"/>
          <w:vertAlign w:val="subscript"/>
        </w:rPr>
        <w:t xml:space="preserve"> -</w:t>
      </w:r>
      <w:r w:rsidRPr="00CE5CE2">
        <w:rPr>
          <w:i/>
          <w:iCs/>
          <w:sz w:val="28"/>
          <w:szCs w:val="28"/>
        </w:rPr>
        <w:t xml:space="preserve"> </w:t>
      </w:r>
      <w:r w:rsidRPr="00CE5CE2">
        <w:rPr>
          <w:sz w:val="28"/>
          <w:szCs w:val="28"/>
        </w:rPr>
        <w:t>весовой коэффициент.</w:t>
      </w:r>
    </w:p>
    <w:p w:rsidR="006F4FCE" w:rsidRDefault="006F4FCE" w:rsidP="006F4FCE">
      <w:pPr>
        <w:shd w:val="clear" w:color="auto" w:fill="FFFFFF"/>
        <w:spacing w:before="197" w:line="365" w:lineRule="exact"/>
        <w:ind w:right="38" w:firstLine="547"/>
        <w:jc w:val="both"/>
      </w:pPr>
      <w:r>
        <w:rPr>
          <w:sz w:val="28"/>
          <w:szCs w:val="28"/>
        </w:rPr>
        <w:t xml:space="preserve"> При значении «Р» более 85 процентов результативность реализации Программы признается высокой, при значении от 75 до 85 процентов - средней, менее 75 процентов - низкой.</w:t>
      </w:r>
    </w:p>
    <w:p w:rsidR="006F4FCE" w:rsidRDefault="006F4FCE" w:rsidP="006F4FCE">
      <w:pPr>
        <w:shd w:val="clear" w:color="auto" w:fill="FFFFFF"/>
        <w:spacing w:before="192" w:line="365" w:lineRule="exact"/>
        <w:ind w:left="5" w:right="24" w:firstLine="542"/>
        <w:jc w:val="both"/>
      </w:pPr>
      <w:r>
        <w:rPr>
          <w:sz w:val="28"/>
          <w:szCs w:val="28"/>
        </w:rPr>
        <w:t xml:space="preserve">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6F4FCE" w:rsidRDefault="006F4FCE" w:rsidP="006F4FCE">
      <w:pPr>
        <w:shd w:val="clear" w:color="auto" w:fill="FFFFFF"/>
        <w:spacing w:before="226"/>
        <w:ind w:left="355"/>
      </w:pPr>
      <w:r>
        <w:rPr>
          <w:sz w:val="28"/>
          <w:szCs w:val="28"/>
        </w:rPr>
        <w:t xml:space="preserve">    Эффективность реализации Программы (Э) рассчитывается по формуле:</w:t>
      </w:r>
    </w:p>
    <w:p w:rsidR="006F4FCE" w:rsidRPr="00CE5CE2" w:rsidRDefault="006F4FCE" w:rsidP="006F4FCE">
      <w:pPr>
        <w:shd w:val="clear" w:color="auto" w:fill="FFFFFF"/>
        <w:spacing w:before="374"/>
        <w:ind w:left="56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CE5CE2">
        <w:rPr>
          <w:i/>
          <w:iCs/>
          <w:sz w:val="28"/>
          <w:szCs w:val="28"/>
        </w:rPr>
        <w:t xml:space="preserve">Э = </w:t>
      </w:r>
      <w:proofErr w:type="gramStart"/>
      <w:r w:rsidRPr="00CE5CE2">
        <w:rPr>
          <w:i/>
          <w:iCs/>
          <w:sz w:val="28"/>
          <w:szCs w:val="28"/>
        </w:rPr>
        <w:t>Р</w:t>
      </w:r>
      <w:proofErr w:type="gramEnd"/>
      <w:r w:rsidRPr="00CE5CE2">
        <w:rPr>
          <w:i/>
          <w:iCs/>
          <w:sz w:val="28"/>
          <w:szCs w:val="28"/>
        </w:rPr>
        <w:t xml:space="preserve"> ÷</w:t>
      </w:r>
      <w:r w:rsidRPr="00CE5CE2">
        <w:rPr>
          <w:sz w:val="28"/>
          <w:szCs w:val="28"/>
        </w:rPr>
        <w:t xml:space="preserve"> (</w:t>
      </w:r>
      <w:r w:rsidRPr="00CE5CE2">
        <w:rPr>
          <w:sz w:val="28"/>
          <w:szCs w:val="28"/>
          <w:lang w:val="en-US"/>
        </w:rPr>
        <w:t>F</w:t>
      </w:r>
      <w:r w:rsidRPr="00CE5CE2">
        <w:rPr>
          <w:i/>
          <w:iCs/>
          <w:sz w:val="16"/>
          <w:szCs w:val="16"/>
        </w:rPr>
        <w:t>факт</w:t>
      </w:r>
      <w:r w:rsidRPr="00CE5CE2">
        <w:rPr>
          <w:i/>
          <w:iCs/>
          <w:sz w:val="28"/>
          <w:szCs w:val="28"/>
        </w:rPr>
        <w:t xml:space="preserve">÷ </w:t>
      </w:r>
      <w:r w:rsidRPr="00CE5CE2">
        <w:rPr>
          <w:i/>
          <w:iCs/>
          <w:sz w:val="28"/>
          <w:szCs w:val="28"/>
          <w:lang w:val="en-US"/>
        </w:rPr>
        <w:t>F</w:t>
      </w:r>
      <w:r w:rsidRPr="00CE5CE2">
        <w:rPr>
          <w:i/>
          <w:iCs/>
          <w:sz w:val="16"/>
          <w:szCs w:val="16"/>
        </w:rPr>
        <w:t>план</w:t>
      </w:r>
      <w:r w:rsidRPr="00CE5CE2">
        <w:rPr>
          <w:i/>
          <w:iCs/>
          <w:sz w:val="28"/>
          <w:szCs w:val="28"/>
        </w:rPr>
        <w:t xml:space="preserve">). </w:t>
      </w:r>
    </w:p>
    <w:p w:rsidR="006F4FCE" w:rsidRDefault="006F4FCE" w:rsidP="006F4FCE">
      <w:pPr>
        <w:shd w:val="clear" w:color="auto" w:fill="FFFFFF"/>
        <w:spacing w:before="34" w:line="566" w:lineRule="exact"/>
      </w:pPr>
      <w:r>
        <w:rPr>
          <w:spacing w:val="-6"/>
          <w:sz w:val="28"/>
          <w:szCs w:val="28"/>
        </w:rPr>
        <w:t>где:</w:t>
      </w:r>
    </w:p>
    <w:p w:rsidR="006F4FCE" w:rsidRDefault="006F4FCE" w:rsidP="006F4FCE">
      <w:pPr>
        <w:shd w:val="clear" w:color="auto" w:fill="FFFFFF"/>
        <w:spacing w:line="566" w:lineRule="exact"/>
        <w:ind w:left="542"/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Р-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показатель результативности реализации Программы;</w:t>
      </w:r>
    </w:p>
    <w:p w:rsidR="006F4FCE" w:rsidRDefault="006F4FCE" w:rsidP="006F4FCE">
      <w:pPr>
        <w:shd w:val="clear" w:color="auto" w:fill="FFFFFF"/>
        <w:spacing w:before="5" w:line="566" w:lineRule="exact"/>
        <w:ind w:left="538"/>
      </w:pPr>
      <w:r>
        <w:rPr>
          <w:i/>
          <w:iCs/>
          <w:spacing w:val="-5"/>
          <w:sz w:val="28"/>
          <w:szCs w:val="28"/>
        </w:rPr>
        <w:t xml:space="preserve"> </w:t>
      </w:r>
      <w:r>
        <w:rPr>
          <w:i/>
          <w:iCs/>
          <w:spacing w:val="-5"/>
          <w:sz w:val="28"/>
          <w:szCs w:val="28"/>
          <w:lang w:val="en-US"/>
        </w:rPr>
        <w:t>F</w:t>
      </w:r>
      <w:r w:rsidRPr="0005739C">
        <w:rPr>
          <w:i/>
          <w:iCs/>
          <w:spacing w:val="-5"/>
          <w:sz w:val="28"/>
          <w:szCs w:val="28"/>
        </w:rPr>
        <w:t xml:space="preserve"> </w:t>
      </w:r>
      <w:r w:rsidRPr="00CE5CE2">
        <w:rPr>
          <w:i/>
          <w:iCs/>
          <w:spacing w:val="-5"/>
          <w:sz w:val="16"/>
          <w:szCs w:val="16"/>
        </w:rPr>
        <w:t>факт</w:t>
      </w:r>
      <w:r>
        <w:rPr>
          <w:i/>
          <w:iCs/>
          <w:spacing w:val="-5"/>
          <w:sz w:val="28"/>
          <w:szCs w:val="28"/>
        </w:rPr>
        <w:t xml:space="preserve"> — </w:t>
      </w:r>
      <w:r>
        <w:rPr>
          <w:spacing w:val="-5"/>
          <w:sz w:val="28"/>
          <w:szCs w:val="28"/>
        </w:rPr>
        <w:t>сумма финансирования Программы на текущую дату;</w:t>
      </w:r>
    </w:p>
    <w:p w:rsidR="006F4FCE" w:rsidRDefault="006F4FCE" w:rsidP="006F4FCE">
      <w:pPr>
        <w:shd w:val="clear" w:color="auto" w:fill="FFFFFF"/>
        <w:spacing w:line="566" w:lineRule="exact"/>
        <w:ind w:left="542"/>
      </w:pPr>
      <w:r>
        <w:rPr>
          <w:i/>
          <w:iCs/>
          <w:spacing w:val="-2"/>
          <w:sz w:val="28"/>
          <w:szCs w:val="28"/>
        </w:rPr>
        <w:t xml:space="preserve"> </w:t>
      </w:r>
      <w:proofErr w:type="gramStart"/>
      <w:r>
        <w:rPr>
          <w:i/>
          <w:iCs/>
          <w:spacing w:val="-2"/>
          <w:sz w:val="28"/>
          <w:szCs w:val="28"/>
          <w:lang w:val="en-US"/>
        </w:rPr>
        <w:t>F</w:t>
      </w:r>
      <w:r>
        <w:rPr>
          <w:i/>
          <w:iCs/>
          <w:spacing w:val="-2"/>
          <w:sz w:val="16"/>
          <w:szCs w:val="16"/>
          <w:lang w:val="en-US"/>
        </w:rPr>
        <w:t>n</w:t>
      </w:r>
      <w:r>
        <w:rPr>
          <w:i/>
          <w:iCs/>
          <w:spacing w:val="-2"/>
          <w:sz w:val="16"/>
          <w:szCs w:val="16"/>
        </w:rPr>
        <w:t>лан</w:t>
      </w:r>
      <w:r w:rsidRPr="0005739C"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плановая сумма финансирования Программы на текущий год.</w:t>
      </w:r>
      <w:proofErr w:type="gramEnd"/>
    </w:p>
    <w:p w:rsidR="006F4FCE" w:rsidRDefault="006F4FCE" w:rsidP="006F4FCE">
      <w:pPr>
        <w:shd w:val="clear" w:color="auto" w:fill="FFFFFF"/>
        <w:spacing w:before="154" w:line="370" w:lineRule="exact"/>
        <w:ind w:left="5" w:right="10" w:firstLine="360"/>
        <w:jc w:val="both"/>
      </w:pPr>
      <w:r>
        <w:rPr>
          <w:sz w:val="28"/>
          <w:szCs w:val="28"/>
        </w:rPr>
        <w:t xml:space="preserve">  При значении показателя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менее 75 процентов эффективность Программы признается низкой, при значении от 75 до 85 процентов - средней, свыше 85 процентов - высокой.</w:t>
      </w:r>
    </w:p>
    <w:p w:rsidR="006F4FCE" w:rsidRDefault="006F4FCE" w:rsidP="006F4FCE">
      <w:pPr>
        <w:shd w:val="clear" w:color="auto" w:fill="FFFFFF"/>
        <w:tabs>
          <w:tab w:val="left" w:pos="10200"/>
        </w:tabs>
        <w:spacing w:before="240"/>
        <w:jc w:val="both"/>
      </w:pPr>
      <w:r>
        <w:rPr>
          <w:sz w:val="28"/>
          <w:szCs w:val="28"/>
        </w:rPr>
        <w:lastRenderedPageBreak/>
        <w:t xml:space="preserve">        Основным    показателем    эффективности    применения   программы в мероприятиях является:</w:t>
      </w:r>
    </w:p>
    <w:p w:rsidR="006F4FCE" w:rsidRDefault="006F4FCE" w:rsidP="006F4FCE">
      <w:pPr>
        <w:shd w:val="clear" w:color="auto" w:fill="FFFFFF"/>
        <w:spacing w:before="259"/>
      </w:pPr>
      <w:r>
        <w:rPr>
          <w:sz w:val="28"/>
          <w:szCs w:val="28"/>
        </w:rPr>
        <w:t xml:space="preserve">         - Увеличение доходной части бюджета</w:t>
      </w:r>
    </w:p>
    <w:p w:rsidR="006F4FCE" w:rsidRDefault="006F4FCE" w:rsidP="006F4FCE">
      <w:pPr>
        <w:shd w:val="clear" w:color="auto" w:fill="FFFFFF"/>
        <w:spacing w:before="158" w:line="370" w:lineRule="exact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Увеличение     доли     муниципальных     объектов     недвижимости,     право муниципальной собственности, на которые зарегистрировано.</w:t>
      </w:r>
    </w:p>
    <w:p w:rsidR="006F4FCE" w:rsidRDefault="006F4FCE" w:rsidP="006F4FCE">
      <w:pPr>
        <w:shd w:val="clear" w:color="auto" w:fill="FFFFFF"/>
        <w:spacing w:before="158" w:line="370" w:lineRule="exact"/>
        <w:ind w:firstLine="298"/>
        <w:jc w:val="both"/>
        <w:rPr>
          <w:sz w:val="28"/>
          <w:szCs w:val="28"/>
        </w:rPr>
      </w:pPr>
    </w:p>
    <w:p w:rsidR="006F4FCE" w:rsidRDefault="006F4FCE" w:rsidP="006F4FCE">
      <w:pPr>
        <w:shd w:val="clear" w:color="auto" w:fill="FFFFFF"/>
        <w:spacing w:before="158" w:line="370" w:lineRule="exact"/>
        <w:jc w:val="both"/>
        <w:sectPr w:rsidR="006F4FCE" w:rsidSect="00D10ED9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6F4FCE" w:rsidRDefault="006F4FCE" w:rsidP="006F4FCE">
      <w:pPr>
        <w:autoSpaceDE w:val="0"/>
        <w:autoSpaceDN w:val="0"/>
        <w:adjustRightInd w:val="0"/>
        <w:ind w:right="-31"/>
        <w:jc w:val="right"/>
        <w:outlineLvl w:val="1"/>
      </w:pPr>
      <w:r>
        <w:lastRenderedPageBreak/>
        <w:t>Приложение № 1</w:t>
      </w:r>
    </w:p>
    <w:p w:rsidR="006F4FCE" w:rsidRDefault="006F4FCE" w:rsidP="006F4FCE">
      <w:pPr>
        <w:autoSpaceDE w:val="0"/>
        <w:autoSpaceDN w:val="0"/>
        <w:adjustRightInd w:val="0"/>
        <w:ind w:left="9639" w:right="-31"/>
        <w:jc w:val="right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6F4FCE" w:rsidRDefault="006F4FCE" w:rsidP="006F4FCE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973144">
        <w:rPr>
          <w:b/>
          <w:sz w:val="28"/>
          <w:szCs w:val="28"/>
        </w:rPr>
        <w:t>СВЕДЕНИЯ О ПОКАЗАТЕЛЯХ (ИНДИКАТОРАХ) ПРОГРАММЫ И ИХ ЗНАЧЕНИЯХ</w:t>
      </w:r>
    </w:p>
    <w:p w:rsidR="006F4FCE" w:rsidRPr="00973144" w:rsidRDefault="006F4FCE" w:rsidP="006F4FCE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5"/>
        <w:gridCol w:w="1558"/>
        <w:gridCol w:w="707"/>
        <w:gridCol w:w="708"/>
        <w:gridCol w:w="708"/>
        <w:gridCol w:w="665"/>
        <w:gridCol w:w="893"/>
        <w:gridCol w:w="741"/>
        <w:gridCol w:w="665"/>
        <w:gridCol w:w="654"/>
        <w:gridCol w:w="11"/>
      </w:tblGrid>
      <w:tr w:rsidR="006F4FCE" w:rsidTr="006F4FCE">
        <w:trPr>
          <w:gridAfter w:val="1"/>
          <w:wAfter w:w="11" w:type="dxa"/>
        </w:trPr>
        <w:tc>
          <w:tcPr>
            <w:tcW w:w="7471" w:type="dxa"/>
            <w:vMerge w:val="restart"/>
          </w:tcPr>
          <w:p w:rsidR="006F4FCE" w:rsidRPr="00012737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Наименование целевых индикаторов и показателей Программы</w:t>
            </w:r>
          </w:p>
        </w:tc>
        <w:tc>
          <w:tcPr>
            <w:tcW w:w="1568" w:type="dxa"/>
            <w:vMerge w:val="restart"/>
          </w:tcPr>
          <w:p w:rsidR="006F4FCE" w:rsidRPr="00012737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Единица измерения</w:t>
            </w:r>
          </w:p>
        </w:tc>
        <w:tc>
          <w:tcPr>
            <w:tcW w:w="5575" w:type="dxa"/>
            <w:gridSpan w:val="8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Плановый период</w:t>
            </w:r>
          </w:p>
        </w:tc>
      </w:tr>
      <w:tr w:rsidR="006F4FCE" w:rsidTr="006F4FCE">
        <w:trPr>
          <w:trHeight w:val="285"/>
        </w:trPr>
        <w:tc>
          <w:tcPr>
            <w:tcW w:w="7471" w:type="dxa"/>
            <w:vMerge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1568" w:type="dxa"/>
            <w:vMerge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70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2017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2018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2019</w:t>
            </w:r>
          </w:p>
        </w:tc>
        <w:tc>
          <w:tcPr>
            <w:tcW w:w="625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2020</w:t>
            </w:r>
          </w:p>
        </w:tc>
        <w:tc>
          <w:tcPr>
            <w:tcW w:w="900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2021</w:t>
            </w:r>
          </w:p>
        </w:tc>
        <w:tc>
          <w:tcPr>
            <w:tcW w:w="743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2022</w:t>
            </w:r>
          </w:p>
        </w:tc>
        <w:tc>
          <w:tcPr>
            <w:tcW w:w="567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2023</w:t>
            </w:r>
          </w:p>
        </w:tc>
        <w:tc>
          <w:tcPr>
            <w:tcW w:w="625" w:type="dxa"/>
            <w:gridSpan w:val="2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2024</w:t>
            </w:r>
          </w:p>
        </w:tc>
      </w:tr>
      <w:tr w:rsidR="006F4FCE" w:rsidTr="006F4FCE">
        <w:trPr>
          <w:gridAfter w:val="1"/>
          <w:wAfter w:w="11" w:type="dxa"/>
          <w:trHeight w:val="465"/>
        </w:trPr>
        <w:tc>
          <w:tcPr>
            <w:tcW w:w="7471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Изготовление технической документации на объекты муниципально</w:t>
            </w:r>
            <w:r>
              <w:t xml:space="preserve">го имущества Администрации Знаменского района Орловской  </w:t>
            </w:r>
          </w:p>
        </w:tc>
        <w:tc>
          <w:tcPr>
            <w:tcW w:w="156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625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900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43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567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614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</w:tr>
      <w:tr w:rsidR="006F4FCE" w:rsidTr="006F4FCE">
        <w:trPr>
          <w:gridAfter w:val="1"/>
          <w:wAfter w:w="11" w:type="dxa"/>
        </w:trPr>
        <w:tc>
          <w:tcPr>
            <w:tcW w:w="7471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56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625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900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743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567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614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</w:tr>
      <w:tr w:rsidR="006F4FCE" w:rsidTr="006F4FCE">
        <w:trPr>
          <w:gridAfter w:val="1"/>
          <w:wAfter w:w="11" w:type="dxa"/>
        </w:trPr>
        <w:tc>
          <w:tcPr>
            <w:tcW w:w="7471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56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4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625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900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743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567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614" w:type="dxa"/>
          </w:tcPr>
          <w:p w:rsidR="006F4FCE" w:rsidRDefault="006F4FCE" w:rsidP="006F4FCE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</w:tr>
    </w:tbl>
    <w:p w:rsidR="006F4FCE" w:rsidRDefault="006F4FCE" w:rsidP="006F4FCE">
      <w:pPr>
        <w:autoSpaceDE w:val="0"/>
        <w:autoSpaceDN w:val="0"/>
        <w:adjustRightInd w:val="0"/>
        <w:ind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pStyle w:val="ae"/>
        <w:jc w:val="left"/>
        <w:rPr>
          <w:sz w:val="24"/>
          <w:szCs w:val="24"/>
        </w:rPr>
      </w:pPr>
    </w:p>
    <w:p w:rsidR="006F4FCE" w:rsidRPr="006F4FCE" w:rsidRDefault="006F4FCE" w:rsidP="006F4FCE"/>
    <w:p w:rsidR="006F4FCE" w:rsidRDefault="006F4FCE" w:rsidP="006F4FCE">
      <w:pPr>
        <w:autoSpaceDE w:val="0"/>
        <w:autoSpaceDN w:val="0"/>
        <w:adjustRightInd w:val="0"/>
        <w:ind w:left="9639" w:right="-31"/>
        <w:jc w:val="right"/>
        <w:outlineLvl w:val="1"/>
      </w:pPr>
      <w:r>
        <w:lastRenderedPageBreak/>
        <w:t>Приложение № 2</w:t>
      </w:r>
    </w:p>
    <w:p w:rsidR="006F4FCE" w:rsidRDefault="006F4FCE" w:rsidP="006F4FCE">
      <w:pPr>
        <w:autoSpaceDE w:val="0"/>
        <w:autoSpaceDN w:val="0"/>
        <w:adjustRightInd w:val="0"/>
        <w:ind w:left="9639" w:right="-31"/>
        <w:jc w:val="right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6F4FCE" w:rsidRPr="009B5137" w:rsidRDefault="006F4FCE" w:rsidP="006F4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ПЕРЕЧЕНЬ</w:t>
      </w:r>
    </w:p>
    <w:p w:rsidR="006F4FCE" w:rsidRPr="009B5137" w:rsidRDefault="006F4FCE" w:rsidP="006F4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</w:t>
      </w:r>
    </w:p>
    <w:p w:rsidR="006F4FCE" w:rsidRPr="009B5137" w:rsidRDefault="006F4FCE" w:rsidP="006F4FCE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86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703"/>
        <w:gridCol w:w="1559"/>
        <w:gridCol w:w="1134"/>
        <w:gridCol w:w="708"/>
        <w:gridCol w:w="709"/>
        <w:gridCol w:w="709"/>
        <w:gridCol w:w="709"/>
        <w:gridCol w:w="709"/>
        <w:gridCol w:w="708"/>
        <w:gridCol w:w="710"/>
        <w:gridCol w:w="850"/>
      </w:tblGrid>
      <w:tr w:rsidR="006F4FCE" w:rsidRPr="009B5137" w:rsidTr="006F4FCE">
        <w:trPr>
          <w:trHeight w:val="557"/>
        </w:trPr>
        <w:tc>
          <w:tcPr>
            <w:tcW w:w="534" w:type="dxa"/>
            <w:vMerge w:val="restart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№ </w:t>
            </w:r>
            <w:proofErr w:type="spellStart"/>
            <w:proofErr w:type="gramStart"/>
            <w:r w:rsidRPr="009B5137">
              <w:rPr>
                <w:b/>
              </w:rPr>
              <w:t>п</w:t>
            </w:r>
            <w:proofErr w:type="spellEnd"/>
            <w:proofErr w:type="gramEnd"/>
            <w:r w:rsidRPr="009B5137">
              <w:rPr>
                <w:b/>
              </w:rPr>
              <w:t>/</w:t>
            </w:r>
            <w:proofErr w:type="spellStart"/>
            <w:r w:rsidRPr="009B5137">
              <w:rPr>
                <w:b/>
              </w:rPr>
              <w:t>п</w:t>
            </w:r>
            <w:proofErr w:type="spellEnd"/>
          </w:p>
        </w:tc>
        <w:tc>
          <w:tcPr>
            <w:tcW w:w="5703" w:type="dxa"/>
            <w:vMerge w:val="restart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Срок</w:t>
            </w:r>
          </w:p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исполнения</w:t>
            </w:r>
          </w:p>
        </w:tc>
        <w:tc>
          <w:tcPr>
            <w:tcW w:w="1134" w:type="dxa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Объем финансирования</w:t>
            </w:r>
          </w:p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 (тыс. руб.)</w:t>
            </w:r>
          </w:p>
        </w:tc>
      </w:tr>
      <w:tr w:rsidR="006F4FCE" w:rsidRPr="009B5137" w:rsidTr="006F4FCE">
        <w:trPr>
          <w:trHeight w:val="414"/>
        </w:trPr>
        <w:tc>
          <w:tcPr>
            <w:tcW w:w="534" w:type="dxa"/>
            <w:vMerge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3" w:type="dxa"/>
            <w:vMerge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Всего</w:t>
            </w:r>
          </w:p>
        </w:tc>
        <w:tc>
          <w:tcPr>
            <w:tcW w:w="708" w:type="dxa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2018</w:t>
            </w:r>
          </w:p>
        </w:tc>
        <w:tc>
          <w:tcPr>
            <w:tcW w:w="709" w:type="dxa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</w:t>
            </w:r>
            <w:r>
              <w:rPr>
                <w:b/>
              </w:rPr>
              <w:t xml:space="preserve">2   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4FCE" w:rsidRPr="009B5137" w:rsidRDefault="006F4FCE" w:rsidP="001960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F4FCE" w:rsidRPr="00B12F17" w:rsidTr="006F4FCE">
        <w:tc>
          <w:tcPr>
            <w:tcW w:w="5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</w:t>
            </w:r>
          </w:p>
        </w:tc>
        <w:tc>
          <w:tcPr>
            <w:tcW w:w="5703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Оценка рыночной  стоимости объектов</w:t>
            </w:r>
          </w:p>
        </w:tc>
        <w:tc>
          <w:tcPr>
            <w:tcW w:w="1559" w:type="dxa"/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408,5</w:t>
            </w:r>
          </w:p>
        </w:tc>
        <w:tc>
          <w:tcPr>
            <w:tcW w:w="708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91,5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</w:tr>
      <w:tr w:rsidR="006F4FCE" w:rsidRPr="00B12F17" w:rsidTr="006F4FCE">
        <w:tc>
          <w:tcPr>
            <w:tcW w:w="5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</w:t>
            </w:r>
          </w:p>
        </w:tc>
        <w:tc>
          <w:tcPr>
            <w:tcW w:w="5703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559" w:type="dxa"/>
          </w:tcPr>
          <w:p w:rsidR="006F4FCE" w:rsidRPr="00B12F17" w:rsidRDefault="006F4FCE" w:rsidP="0019603A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176,334</w:t>
            </w:r>
          </w:p>
        </w:tc>
        <w:tc>
          <w:tcPr>
            <w:tcW w:w="708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35,034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</w:tr>
      <w:tr w:rsidR="006F4FCE" w:rsidRPr="00B12F17" w:rsidTr="006F4FCE">
        <w:tc>
          <w:tcPr>
            <w:tcW w:w="5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</w:t>
            </w:r>
          </w:p>
        </w:tc>
        <w:tc>
          <w:tcPr>
            <w:tcW w:w="5703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559" w:type="dxa"/>
          </w:tcPr>
          <w:p w:rsidR="006F4FCE" w:rsidRPr="00B12F17" w:rsidRDefault="006F4FCE" w:rsidP="0019603A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553,67</w:t>
            </w:r>
          </w:p>
        </w:tc>
        <w:tc>
          <w:tcPr>
            <w:tcW w:w="708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</w:tr>
      <w:tr w:rsidR="006F4FCE" w:rsidRPr="00B12F17" w:rsidTr="006F4FCE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915,802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139,902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101,9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</w:tr>
      <w:tr w:rsidR="006F4FCE" w:rsidRPr="00B12F17" w:rsidTr="006F4FCE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2F17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</w:tr>
      <w:tr w:rsidR="006F4FCE" w:rsidRPr="00B12F17" w:rsidTr="006F4FCE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6.</w:t>
            </w:r>
          </w:p>
        </w:tc>
        <w:tc>
          <w:tcPr>
            <w:tcW w:w="5703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514,8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90,0</w:t>
            </w:r>
          </w:p>
        </w:tc>
      </w:tr>
      <w:tr w:rsidR="006F4FCE" w:rsidRPr="00B12F17" w:rsidTr="006F4FCE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2835,999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2805,999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</w:tr>
      <w:tr w:rsidR="006F4FCE" w:rsidRPr="00B12F17" w:rsidTr="006F4FCE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8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</w:tr>
      <w:tr w:rsidR="006F4FCE" w:rsidRPr="00B12F17" w:rsidTr="006F4FCE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</w:t>
            </w:r>
          </w:p>
        </w:tc>
        <w:tc>
          <w:tcPr>
            <w:tcW w:w="5703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6F4FCE" w:rsidRPr="00B12F17" w:rsidRDefault="006F4FCE" w:rsidP="00196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</w:tr>
      <w:tr w:rsidR="006F4FCE" w:rsidRPr="00B12F17" w:rsidTr="006F4FCE">
        <w:tc>
          <w:tcPr>
            <w:tcW w:w="5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B12F17">
              <w:rPr>
                <w:sz w:val="20"/>
                <w:szCs w:val="20"/>
              </w:rPr>
              <w:t>5,105</w:t>
            </w:r>
          </w:p>
        </w:tc>
        <w:tc>
          <w:tcPr>
            <w:tcW w:w="708" w:type="dxa"/>
          </w:tcPr>
          <w:p w:rsidR="006F4FCE" w:rsidRPr="00B12F17" w:rsidRDefault="006F4FCE" w:rsidP="0019603A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251,5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709" w:type="dxa"/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3897,435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1459,0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12F17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4FCE" w:rsidRPr="00B12F17" w:rsidRDefault="006F4FCE" w:rsidP="00196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</w:tr>
    </w:tbl>
    <w:p w:rsidR="006F4FCE" w:rsidRPr="00B12F17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  <w:rPr>
          <w:sz w:val="20"/>
          <w:szCs w:val="20"/>
        </w:rPr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p w:rsidR="006F4FCE" w:rsidRDefault="006F4FCE" w:rsidP="006F4FCE">
      <w:pPr>
        <w:autoSpaceDE w:val="0"/>
        <w:autoSpaceDN w:val="0"/>
        <w:adjustRightInd w:val="0"/>
        <w:ind w:left="9639" w:right="-31"/>
        <w:jc w:val="right"/>
        <w:outlineLvl w:val="1"/>
      </w:pPr>
      <w:r>
        <w:t>Приложение № 3</w:t>
      </w:r>
    </w:p>
    <w:p w:rsidR="006F4FCE" w:rsidRDefault="006F4FCE" w:rsidP="006F4FCE">
      <w:pPr>
        <w:autoSpaceDE w:val="0"/>
        <w:autoSpaceDN w:val="0"/>
        <w:adjustRightInd w:val="0"/>
        <w:ind w:left="9639" w:right="-31"/>
        <w:jc w:val="right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6F4FCE" w:rsidRDefault="006F4FCE" w:rsidP="006F4FCE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pPr w:leftFromText="180" w:rightFromText="180" w:vertAnchor="text" w:horzAnchor="page" w:tblpX="1573" w:tblpY="-63"/>
        <w:tblW w:w="14672" w:type="dxa"/>
        <w:tblLayout w:type="fixed"/>
        <w:tblLook w:val="0000"/>
      </w:tblPr>
      <w:tblGrid>
        <w:gridCol w:w="566"/>
        <w:gridCol w:w="2086"/>
        <w:gridCol w:w="1096"/>
        <w:gridCol w:w="707"/>
        <w:gridCol w:w="707"/>
        <w:gridCol w:w="849"/>
        <w:gridCol w:w="848"/>
        <w:gridCol w:w="707"/>
        <w:gridCol w:w="707"/>
        <w:gridCol w:w="707"/>
        <w:gridCol w:w="71"/>
        <w:gridCol w:w="637"/>
        <w:gridCol w:w="1133"/>
        <w:gridCol w:w="2826"/>
        <w:gridCol w:w="1025"/>
      </w:tblGrid>
      <w:tr w:rsidR="006F4FCE" w:rsidRPr="007E5E2D" w:rsidTr="006F4FCE">
        <w:trPr>
          <w:trHeight w:val="7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7E5E2D" w:rsidRDefault="006F4FCE" w:rsidP="006F4FCE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 xml:space="preserve">№ </w:t>
            </w:r>
            <w:proofErr w:type="spellStart"/>
            <w:r w:rsidRPr="007E5E2D">
              <w:rPr>
                <w:color w:val="000000"/>
              </w:rPr>
              <w:t>п\</w:t>
            </w:r>
            <w:proofErr w:type="gramStart"/>
            <w:r w:rsidRPr="007E5E2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7E5E2D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</w:t>
            </w:r>
          </w:p>
          <w:p w:rsidR="006F4FCE" w:rsidRPr="007E5E2D" w:rsidRDefault="006F4FCE" w:rsidP="006F4FCE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раздел</w:t>
            </w:r>
          </w:p>
        </w:tc>
        <w:tc>
          <w:tcPr>
            <w:tcW w:w="7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F4FCE" w:rsidRDefault="006F4FCE" w:rsidP="006F4FCE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(тыс. руб.)</w:t>
            </w:r>
          </w:p>
          <w:p w:rsidR="006F4FCE" w:rsidRDefault="006F4FCE" w:rsidP="006F4FCE">
            <w:pPr>
              <w:jc w:val="center"/>
              <w:rPr>
                <w:color w:val="000000"/>
              </w:rPr>
            </w:pPr>
          </w:p>
          <w:p w:rsidR="006F4FCE" w:rsidRPr="007E5E2D" w:rsidRDefault="006F4FCE" w:rsidP="006F4FC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Default="006F4FCE" w:rsidP="006F4FCE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Сроки исполнения</w:t>
            </w:r>
          </w:p>
          <w:p w:rsidR="006F4FCE" w:rsidRPr="007E5E2D" w:rsidRDefault="006F4FCE" w:rsidP="006F4F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FCE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6F4FCE" w:rsidRPr="00DA19CD" w:rsidRDefault="006F4FCE" w:rsidP="006F4FCE"/>
        </w:tc>
      </w:tr>
      <w:tr w:rsidR="006F4FCE" w:rsidRPr="007E5E2D" w:rsidTr="006F4FCE">
        <w:trPr>
          <w:trHeight w:val="3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7E5E2D" w:rsidRDefault="006F4FCE" w:rsidP="006F4F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4F42F4" w:rsidRDefault="006F4FCE" w:rsidP="006F4FCE">
            <w:pPr>
              <w:autoSpaceDE w:val="0"/>
              <w:autoSpaceDN w:val="0"/>
              <w:adjustRightInd w:val="0"/>
              <w:jc w:val="center"/>
            </w:pPr>
            <w:r w:rsidRPr="004F42F4"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CE" w:rsidRPr="007E5E2D" w:rsidRDefault="006F4FCE" w:rsidP="006F4F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F4FCE" w:rsidRPr="00B12F17" w:rsidTr="006F4FCE">
        <w:trPr>
          <w:cantSplit/>
          <w:trHeight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Оценка рыночной стоимости объектов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408,5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45,5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Изготовление технической документации на объекты муниципальной собственности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176,334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35,034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22,1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Оплата технического обслуживания за газопровод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553,67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74,97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47,7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1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915,802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139,902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101,9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12F17"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2F17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514,8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64,8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90,0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1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3</w:t>
            </w:r>
            <w:r w:rsidRPr="00B12F17">
              <w:rPr>
                <w:sz w:val="20"/>
                <w:szCs w:val="20"/>
              </w:rPr>
              <w:t>5,999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2805,999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района, Отдел архитектуры и строительства администрации Знаменского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1650,0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650,0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3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6F4FCE" w:rsidRPr="00B12F17" w:rsidRDefault="006F4FCE" w:rsidP="006F4F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2017-2024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2F17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Бюджет</w:t>
            </w:r>
          </w:p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муниципального района</w:t>
            </w:r>
          </w:p>
        </w:tc>
      </w:tr>
      <w:tr w:rsidR="006F4FCE" w:rsidRPr="00B12F17" w:rsidTr="006F4FCE">
        <w:trPr>
          <w:cantSplit/>
          <w:trHeight w:val="86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4</w:t>
            </w:r>
            <w:r w:rsidRPr="00B12F17">
              <w:rPr>
                <w:sz w:val="20"/>
                <w:szCs w:val="20"/>
              </w:rPr>
              <w:t>5,105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251,5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3897,435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1459,0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12F17">
              <w:rPr>
                <w:sz w:val="20"/>
                <w:szCs w:val="20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FCE" w:rsidRPr="00B12F17" w:rsidRDefault="006F4FCE" w:rsidP="006F4FC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02A49" w:rsidRDefault="00502A49" w:rsidP="006F4FCE">
      <w:pPr>
        <w:shd w:val="clear" w:color="auto" w:fill="FFFFFF"/>
        <w:spacing w:before="158" w:line="370" w:lineRule="exact"/>
        <w:jc w:val="both"/>
        <w:rPr>
          <w:sz w:val="28"/>
        </w:rPr>
      </w:pPr>
    </w:p>
    <w:sectPr w:rsidR="00502A49" w:rsidSect="006F4FCE"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CE" w:rsidRDefault="006F4FCE" w:rsidP="006F4FCE">
      <w:r>
        <w:separator/>
      </w:r>
    </w:p>
  </w:endnote>
  <w:endnote w:type="continuationSeparator" w:id="1">
    <w:p w:rsidR="006F4FCE" w:rsidRDefault="006F4FCE" w:rsidP="006F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CE" w:rsidRDefault="006F4FCE" w:rsidP="006F4FCE">
      <w:r>
        <w:separator/>
      </w:r>
    </w:p>
  </w:footnote>
  <w:footnote w:type="continuationSeparator" w:id="1">
    <w:p w:rsidR="006F4FCE" w:rsidRDefault="006F4FCE" w:rsidP="006F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B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B9"/>
    <w:rsid w:val="0000449B"/>
    <w:rsid w:val="00033CCC"/>
    <w:rsid w:val="00052411"/>
    <w:rsid w:val="000559F1"/>
    <w:rsid w:val="00062830"/>
    <w:rsid w:val="000C354D"/>
    <w:rsid w:val="000E10FF"/>
    <w:rsid w:val="000F2B8E"/>
    <w:rsid w:val="000F6232"/>
    <w:rsid w:val="00104BE2"/>
    <w:rsid w:val="00145C9A"/>
    <w:rsid w:val="0014787C"/>
    <w:rsid w:val="00156924"/>
    <w:rsid w:val="00162BFF"/>
    <w:rsid w:val="001714ED"/>
    <w:rsid w:val="00176303"/>
    <w:rsid w:val="001979AD"/>
    <w:rsid w:val="001B61E1"/>
    <w:rsid w:val="001C6631"/>
    <w:rsid w:val="001F3655"/>
    <w:rsid w:val="002C35C4"/>
    <w:rsid w:val="002C3D04"/>
    <w:rsid w:val="002D2F6F"/>
    <w:rsid w:val="002D7B17"/>
    <w:rsid w:val="002E206B"/>
    <w:rsid w:val="002F3377"/>
    <w:rsid w:val="0032044D"/>
    <w:rsid w:val="00395BFB"/>
    <w:rsid w:val="003D198F"/>
    <w:rsid w:val="003D6E65"/>
    <w:rsid w:val="003D7269"/>
    <w:rsid w:val="003F5DEE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61C6D"/>
    <w:rsid w:val="005624FE"/>
    <w:rsid w:val="00583BCE"/>
    <w:rsid w:val="005A3200"/>
    <w:rsid w:val="005A68EB"/>
    <w:rsid w:val="005B6A25"/>
    <w:rsid w:val="005B77EF"/>
    <w:rsid w:val="005E07ED"/>
    <w:rsid w:val="005E2409"/>
    <w:rsid w:val="005F0DFF"/>
    <w:rsid w:val="00611CF4"/>
    <w:rsid w:val="0062519E"/>
    <w:rsid w:val="00627D71"/>
    <w:rsid w:val="006801E5"/>
    <w:rsid w:val="00685313"/>
    <w:rsid w:val="006A7CFE"/>
    <w:rsid w:val="006B3D14"/>
    <w:rsid w:val="006F4B07"/>
    <w:rsid w:val="006F4FCE"/>
    <w:rsid w:val="006F5CE7"/>
    <w:rsid w:val="00714CF1"/>
    <w:rsid w:val="00753A89"/>
    <w:rsid w:val="00754CDF"/>
    <w:rsid w:val="0076153C"/>
    <w:rsid w:val="00777CD0"/>
    <w:rsid w:val="007827A6"/>
    <w:rsid w:val="007934B5"/>
    <w:rsid w:val="007A31E8"/>
    <w:rsid w:val="007B43A0"/>
    <w:rsid w:val="007D2590"/>
    <w:rsid w:val="007E358B"/>
    <w:rsid w:val="007E5E2D"/>
    <w:rsid w:val="00816D42"/>
    <w:rsid w:val="008172C4"/>
    <w:rsid w:val="00881D8E"/>
    <w:rsid w:val="008A5EDF"/>
    <w:rsid w:val="008D1109"/>
    <w:rsid w:val="008E4D3D"/>
    <w:rsid w:val="00921DB9"/>
    <w:rsid w:val="00937F59"/>
    <w:rsid w:val="00952D7B"/>
    <w:rsid w:val="00974A13"/>
    <w:rsid w:val="00980A73"/>
    <w:rsid w:val="009E23A4"/>
    <w:rsid w:val="009F036B"/>
    <w:rsid w:val="00A10E6C"/>
    <w:rsid w:val="00A31A15"/>
    <w:rsid w:val="00A4446B"/>
    <w:rsid w:val="00A5654A"/>
    <w:rsid w:val="00A701F8"/>
    <w:rsid w:val="00A8245E"/>
    <w:rsid w:val="00A8769A"/>
    <w:rsid w:val="00A93E3A"/>
    <w:rsid w:val="00AB0E11"/>
    <w:rsid w:val="00AE29AB"/>
    <w:rsid w:val="00AF234C"/>
    <w:rsid w:val="00B12BFB"/>
    <w:rsid w:val="00B17A40"/>
    <w:rsid w:val="00B364DA"/>
    <w:rsid w:val="00B415B1"/>
    <w:rsid w:val="00B4210B"/>
    <w:rsid w:val="00B81645"/>
    <w:rsid w:val="00B81D22"/>
    <w:rsid w:val="00BA320A"/>
    <w:rsid w:val="00BB1EC4"/>
    <w:rsid w:val="00BB27FE"/>
    <w:rsid w:val="00BC6F91"/>
    <w:rsid w:val="00BD6C0D"/>
    <w:rsid w:val="00BE6D7F"/>
    <w:rsid w:val="00BF38E6"/>
    <w:rsid w:val="00BF41FB"/>
    <w:rsid w:val="00C0443F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3EAB"/>
    <w:rsid w:val="00D0706D"/>
    <w:rsid w:val="00D15CC6"/>
    <w:rsid w:val="00D30261"/>
    <w:rsid w:val="00D508D0"/>
    <w:rsid w:val="00D605DC"/>
    <w:rsid w:val="00D66AB8"/>
    <w:rsid w:val="00D724D9"/>
    <w:rsid w:val="00D83303"/>
    <w:rsid w:val="00D974B4"/>
    <w:rsid w:val="00DA394B"/>
    <w:rsid w:val="00DF36CB"/>
    <w:rsid w:val="00E05D96"/>
    <w:rsid w:val="00E30826"/>
    <w:rsid w:val="00E35C28"/>
    <w:rsid w:val="00E46FEE"/>
    <w:rsid w:val="00E60FE6"/>
    <w:rsid w:val="00E729C6"/>
    <w:rsid w:val="00E75291"/>
    <w:rsid w:val="00E80172"/>
    <w:rsid w:val="00E8471C"/>
    <w:rsid w:val="00EA6052"/>
    <w:rsid w:val="00F050B1"/>
    <w:rsid w:val="00F0531B"/>
    <w:rsid w:val="00F20552"/>
    <w:rsid w:val="00F55D82"/>
    <w:rsid w:val="00F5769C"/>
    <w:rsid w:val="00F636EC"/>
    <w:rsid w:val="00F64EC1"/>
    <w:rsid w:val="00F76FBC"/>
    <w:rsid w:val="00FD6391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e">
    <w:name w:val="Title"/>
    <w:basedOn w:val="a"/>
    <w:next w:val="a"/>
    <w:link w:val="af"/>
    <w:qFormat/>
    <w:rsid w:val="006F5CE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No Spacing"/>
    <w:uiPriority w:val="1"/>
    <w:qFormat/>
    <w:rsid w:val="00FD6391"/>
    <w:rPr>
      <w:rFonts w:eastAsia="Calibri"/>
      <w:sz w:val="28"/>
      <w:szCs w:val="22"/>
      <w:lang w:eastAsia="en-US"/>
    </w:rPr>
  </w:style>
  <w:style w:type="table" w:styleId="af1">
    <w:name w:val="Table Grid"/>
    <w:basedOn w:val="a1"/>
    <w:uiPriority w:val="59"/>
    <w:rsid w:val="006F4F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F4F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F4FCE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6F4F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F4F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urist</cp:lastModifiedBy>
  <cp:revision>51</cp:revision>
  <cp:lastPrinted>2021-11-29T12:17:00Z</cp:lastPrinted>
  <dcterms:created xsi:type="dcterms:W3CDTF">2019-03-12T13:22:00Z</dcterms:created>
  <dcterms:modified xsi:type="dcterms:W3CDTF">2021-12-02T09:36:00Z</dcterms:modified>
</cp:coreProperties>
</file>