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22" w:rsidRPr="007126ED" w:rsidRDefault="00287322" w:rsidP="003B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87322" w:rsidRPr="007126ED" w:rsidRDefault="00287322" w:rsidP="003B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ОРЛОВСКАЯ ОБЛАСТЬ </w:t>
      </w:r>
      <w:r w:rsidR="006824BC" w:rsidRPr="007126ED">
        <w:rPr>
          <w:rFonts w:ascii="Times New Roman" w:eastAsia="Times New Roman" w:hAnsi="Times New Roman" w:cs="Times New Roman"/>
          <w:b/>
          <w:caps/>
          <w:sz w:val="28"/>
          <w:szCs w:val="28"/>
        </w:rPr>
        <w:t>ЗНАМЕНСКИЙ</w:t>
      </w:r>
      <w:r w:rsidRPr="007126E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район </w:t>
      </w:r>
    </w:p>
    <w:p w:rsidR="00287322" w:rsidRPr="007126ED" w:rsidRDefault="006824BC" w:rsidP="003B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b/>
          <w:sz w:val="28"/>
        </w:rPr>
        <w:t>ЗНАМЕНСКИЙ СЕЛЬСКИЙ</w:t>
      </w:r>
      <w:r w:rsidR="00287322" w:rsidRPr="007126ED">
        <w:rPr>
          <w:rFonts w:ascii="Times New Roman" w:eastAsia="Times New Roman" w:hAnsi="Times New Roman" w:cs="Times New Roman"/>
          <w:b/>
          <w:sz w:val="28"/>
        </w:rPr>
        <w:t xml:space="preserve"> СОВЕТ НАРОДНЫХ ДЕПУТАТОВ</w:t>
      </w:r>
    </w:p>
    <w:tbl>
      <w:tblPr>
        <w:tblW w:w="10065" w:type="dxa"/>
        <w:tblInd w:w="108" w:type="dxa"/>
        <w:tblLayout w:type="fixed"/>
        <w:tblLook w:val="0000"/>
      </w:tblPr>
      <w:tblGrid>
        <w:gridCol w:w="5812"/>
        <w:gridCol w:w="4253"/>
      </w:tblGrid>
      <w:tr w:rsidR="00287322" w:rsidRPr="007126ED" w:rsidTr="00736CE2">
        <w:tc>
          <w:tcPr>
            <w:tcW w:w="5812" w:type="dxa"/>
          </w:tcPr>
          <w:p w:rsidR="005203C5" w:rsidRPr="007126ED" w:rsidRDefault="005203C5" w:rsidP="003B1D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287322" w:rsidRPr="007126ED" w:rsidRDefault="00736CE2" w:rsidP="003B1D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126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     </w:t>
            </w:r>
            <w:r w:rsidR="00287322" w:rsidRPr="007126E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</w:tc>
        <w:tc>
          <w:tcPr>
            <w:tcW w:w="4253" w:type="dxa"/>
          </w:tcPr>
          <w:p w:rsidR="00287322" w:rsidRPr="007126ED" w:rsidRDefault="00287322" w:rsidP="003B1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126E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</w:tr>
    </w:tbl>
    <w:p w:rsidR="00287322" w:rsidRPr="007126ED" w:rsidRDefault="00BA6171" w:rsidP="003B1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hAnsi="Times New Roman" w:cs="Times New Roman"/>
          <w:sz w:val="28"/>
          <w:szCs w:val="28"/>
        </w:rPr>
        <w:t xml:space="preserve">29  сентября 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 xml:space="preserve"> года             </w:t>
      </w:r>
      <w:r w:rsidR="005203C5" w:rsidRPr="007126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6CE2" w:rsidRPr="00712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12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736CE2" w:rsidRPr="007126ED">
        <w:rPr>
          <w:rFonts w:ascii="Times New Roman" w:hAnsi="Times New Roman" w:cs="Times New Roman"/>
          <w:sz w:val="28"/>
          <w:szCs w:val="28"/>
        </w:rPr>
        <w:t>13-01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 xml:space="preserve">С                                                             </w:t>
      </w:r>
    </w:p>
    <w:p w:rsidR="00287322" w:rsidRPr="007126ED" w:rsidRDefault="006824BC" w:rsidP="003B1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6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26ED">
        <w:rPr>
          <w:rFonts w:ascii="Times New Roman" w:eastAsia="Times New Roman" w:hAnsi="Times New Roman" w:cs="Times New Roman"/>
          <w:sz w:val="28"/>
          <w:szCs w:val="28"/>
        </w:rPr>
        <w:t>. Знаменское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322" w:rsidRPr="007126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287322" w:rsidRPr="003F7AF5" w:rsidRDefault="00057711" w:rsidP="007126ED">
      <w:pPr>
        <w:shd w:val="clear" w:color="auto" w:fill="FAFAF8"/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7322" w:rsidRPr="003F7AF5">
        <w:rPr>
          <w:rFonts w:ascii="Times New Roman" w:eastAsia="Times New Roman" w:hAnsi="Times New Roman" w:cs="Times New Roman"/>
          <w:sz w:val="28"/>
          <w:szCs w:val="28"/>
        </w:rPr>
        <w:t xml:space="preserve"> ликвидации </w:t>
      </w:r>
      <w:r w:rsidR="0045670C" w:rsidRPr="003F7A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7322" w:rsidRPr="003F7AF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824BC" w:rsidRPr="003F7AF5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сельского поселения Знаменского </w:t>
      </w:r>
      <w:r w:rsidR="003B1DF3" w:rsidRPr="003F7AF5">
        <w:rPr>
          <w:rFonts w:ascii="Times New Roman" w:eastAsia="Times New Roman" w:hAnsi="Times New Roman" w:cs="Times New Roman"/>
          <w:sz w:val="28"/>
          <w:szCs w:val="28"/>
        </w:rPr>
        <w:t>района Орловской области</w:t>
      </w:r>
    </w:p>
    <w:p w:rsidR="003B1DF3" w:rsidRPr="007126ED" w:rsidRDefault="00287322" w:rsidP="003B1DF3">
      <w:pPr>
        <w:shd w:val="clear" w:color="auto" w:fill="FAFA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C5" w:rsidRPr="007126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87073" w:rsidRPr="007126ED" w:rsidRDefault="00287322" w:rsidP="003B1DF3">
      <w:pPr>
        <w:shd w:val="clear" w:color="auto" w:fill="FAFA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статьями 61-63 Гражданского кодекса Российской Федерации,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со стат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ей 154 Бюджетного кодекса Российской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Федерации, учитывая, что Уставом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предусмо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>трено возложение полномочий на 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>ского района Орловской</w:t>
      </w:r>
      <w:proofErr w:type="gramEnd"/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Знаменский сельский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</w:p>
    <w:p w:rsidR="005203C5" w:rsidRPr="007126ED" w:rsidRDefault="00057711" w:rsidP="003B1DF3">
      <w:pPr>
        <w:shd w:val="clear" w:color="auto" w:fill="FAFAF8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90BD0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1. Ликвидировать 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по адресу: 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>3031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область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ский район, </w:t>
      </w:r>
      <w:proofErr w:type="gramStart"/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. Знаменское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687073" w:rsidRPr="007126ED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203C5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период проведения ликвидационных процедур с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2.1. Правопреемником </w:t>
      </w:r>
      <w:proofErr w:type="gramStart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органа ликвидированной 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ского района Орловской области</w:t>
      </w:r>
      <w:proofErr w:type="gramEnd"/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является  Администрация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ского района Орловской области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30C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530C" w:rsidRPr="007126ED">
        <w:rPr>
          <w:rFonts w:ascii="Times New Roman" w:eastAsia="Times New Roman" w:hAnsi="Times New Roman" w:cs="Times New Roman"/>
          <w:sz w:val="28"/>
          <w:szCs w:val="28"/>
        </w:rPr>
        <w:t>Утвердить положение о ликвидационной комиссии согласно приложению.</w:t>
      </w:r>
    </w:p>
    <w:p w:rsidR="00C242D2" w:rsidRPr="007126ED" w:rsidRDefault="000653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оздать ликвидационную комиссию 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C242D2" w:rsidRPr="007126ED" w:rsidRDefault="00C242D2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7D9F" w:rsidRPr="007126ED">
        <w:rPr>
          <w:rFonts w:ascii="Times New Roman" w:eastAsia="Times New Roman" w:hAnsi="Times New Roman" w:cs="Times New Roman"/>
          <w:sz w:val="28"/>
          <w:szCs w:val="28"/>
        </w:rPr>
        <w:t xml:space="preserve">Мирзоев </w:t>
      </w:r>
      <w:proofErr w:type="spellStart"/>
      <w:r w:rsidR="003D7D9F" w:rsidRPr="007126ED">
        <w:rPr>
          <w:rFonts w:ascii="Times New Roman" w:eastAsia="Times New Roman" w:hAnsi="Times New Roman" w:cs="Times New Roman"/>
          <w:sz w:val="28"/>
          <w:szCs w:val="28"/>
        </w:rPr>
        <w:t>Гаджифетдин</w:t>
      </w:r>
      <w:proofErr w:type="spellEnd"/>
      <w:r w:rsidR="003D7D9F" w:rsidRPr="007126ED">
        <w:rPr>
          <w:rFonts w:ascii="Times New Roman" w:eastAsia="Times New Roman" w:hAnsi="Times New Roman" w:cs="Times New Roman"/>
          <w:sz w:val="28"/>
          <w:szCs w:val="28"/>
        </w:rPr>
        <w:t xml:space="preserve"> Исаевич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6530C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5203C5" w:rsidRPr="00712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D2" w:rsidRPr="007126ED" w:rsidRDefault="00C242D2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>Федичева</w:t>
      </w:r>
      <w:proofErr w:type="spellEnd"/>
      <w:r w:rsidR="006824BC" w:rsidRPr="007126ED"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Александровна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36CE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="0045670C" w:rsidRPr="007126E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 w:rsidR="005203C5" w:rsidRPr="00712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3F7" w:rsidRPr="007126ED" w:rsidRDefault="000663F7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C5676" w:rsidRPr="007126ED" w:rsidRDefault="00AC5676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26ED">
        <w:rPr>
          <w:rFonts w:ascii="Times New Roman" w:eastAsia="Times New Roman" w:hAnsi="Times New Roman" w:cs="Times New Roman"/>
          <w:sz w:val="28"/>
          <w:szCs w:val="28"/>
        </w:rPr>
        <w:t>Линькова</w:t>
      </w:r>
      <w:proofErr w:type="spellEnd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Екатерина Васильевна –</w:t>
      </w:r>
      <w:r w:rsidR="00736CE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Знаменского сельского поселения; </w:t>
      </w:r>
    </w:p>
    <w:p w:rsidR="000663F7" w:rsidRPr="007126ED" w:rsidRDefault="000663F7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Мельникова Алла Викторовна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E7FA8" w:rsidRPr="007126ED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организационно-кадровой работы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Знаменского района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0663F7" w:rsidRPr="007126ED" w:rsidRDefault="000663F7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Выскребенцева</w:t>
      </w:r>
      <w:proofErr w:type="spellEnd"/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 и трудовых ресурсов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согласованию); </w:t>
      </w:r>
    </w:p>
    <w:p w:rsidR="008C3D16" w:rsidRPr="007126ED" w:rsidRDefault="0027754A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Белякова Антонина Евгеньевна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C3D16" w:rsidRPr="007126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ачальник финансового</w:t>
      </w:r>
      <w:r w:rsidR="0037621D" w:rsidRPr="007126ED">
        <w:rPr>
          <w:rFonts w:ascii="Times New Roman" w:eastAsia="Times New Roman" w:hAnsi="Times New Roman" w:cs="Times New Roman"/>
          <w:sz w:val="28"/>
          <w:szCs w:val="28"/>
        </w:rPr>
        <w:t xml:space="preserve"> отдела администрации </w:t>
      </w:r>
      <w:r w:rsidR="001D5260" w:rsidRPr="007126ED">
        <w:rPr>
          <w:rFonts w:ascii="Times New Roman" w:eastAsia="Times New Roman" w:hAnsi="Times New Roman" w:cs="Times New Roman"/>
          <w:sz w:val="28"/>
          <w:szCs w:val="28"/>
        </w:rPr>
        <w:t>Знаменског</w:t>
      </w:r>
      <w:r w:rsidR="0037621D" w:rsidRPr="007126ED">
        <w:rPr>
          <w:rFonts w:ascii="Times New Roman" w:eastAsia="Times New Roman" w:hAnsi="Times New Roman" w:cs="Times New Roman"/>
          <w:sz w:val="28"/>
          <w:szCs w:val="28"/>
        </w:rPr>
        <w:t>о района</w:t>
      </w:r>
      <w:r w:rsidR="005C50C8" w:rsidRPr="007126E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C5676" w:rsidRPr="007126ED" w:rsidRDefault="008C3D16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5676" w:rsidRPr="007126ED">
        <w:rPr>
          <w:rFonts w:ascii="Times New Roman" w:hAnsi="Times New Roman" w:cs="Times New Roman"/>
          <w:sz w:val="28"/>
          <w:szCs w:val="28"/>
        </w:rPr>
        <w:t xml:space="preserve">Глухова Алла Николаевна </w:t>
      </w:r>
      <w:proofErr w:type="gramStart"/>
      <w:r w:rsidR="00AC5676" w:rsidRPr="007126E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C5676" w:rsidRPr="007126ED">
        <w:rPr>
          <w:rFonts w:ascii="Times New Roman" w:hAnsi="Times New Roman" w:cs="Times New Roman"/>
          <w:sz w:val="28"/>
          <w:szCs w:val="28"/>
        </w:rPr>
        <w:t>ачальник отдела по управлению муниципальной собственностью администрации Знаменского района</w:t>
      </w:r>
      <w:r w:rsidR="00D32F5D" w:rsidRPr="007126ED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C5676" w:rsidRPr="007126ED">
        <w:rPr>
          <w:rFonts w:ascii="Times New Roman" w:hAnsi="Times New Roman" w:cs="Times New Roman"/>
          <w:sz w:val="28"/>
          <w:szCs w:val="28"/>
        </w:rPr>
        <w:t>;</w:t>
      </w:r>
    </w:p>
    <w:p w:rsidR="00AC5676" w:rsidRPr="007126ED" w:rsidRDefault="00AC5676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ED">
        <w:rPr>
          <w:rFonts w:ascii="Times New Roman" w:hAnsi="Times New Roman" w:cs="Times New Roman"/>
          <w:sz w:val="28"/>
          <w:szCs w:val="28"/>
        </w:rPr>
        <w:t>- Артамонова Любовь Николаевна – Начальник отдела бухгалтерского учета и отчетности администрации Знаменского района</w:t>
      </w:r>
      <w:r w:rsidR="00D32F5D" w:rsidRPr="007126E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126ED">
        <w:rPr>
          <w:rFonts w:ascii="Times New Roman" w:hAnsi="Times New Roman" w:cs="Times New Roman"/>
          <w:sz w:val="28"/>
          <w:szCs w:val="28"/>
        </w:rPr>
        <w:t>;</w:t>
      </w:r>
    </w:p>
    <w:p w:rsidR="00C242D2" w:rsidRPr="007126ED" w:rsidRDefault="00AC5676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6ED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Pr="007126ED">
        <w:rPr>
          <w:rFonts w:ascii="Times New Roman" w:hAnsi="Times New Roman" w:cs="Times New Roman"/>
          <w:sz w:val="28"/>
          <w:szCs w:val="28"/>
        </w:rPr>
        <w:t xml:space="preserve"> Ольга Юрьевна – Начальник юридического отдела администрации Знаменского района</w:t>
      </w:r>
      <w:r w:rsidR="00D32F5D" w:rsidRPr="007126E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203C5" w:rsidRPr="007126ED">
        <w:rPr>
          <w:rFonts w:ascii="Times New Roman" w:hAnsi="Times New Roman" w:cs="Times New Roman"/>
          <w:sz w:val="28"/>
          <w:szCs w:val="28"/>
        </w:rPr>
        <w:t>.</w:t>
      </w:r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.1. Ликвидационной комиссии: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сообщение о ликвидации </w:t>
      </w:r>
      <w:r w:rsidR="00790BD0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сельского поселения Знаменского 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района Орловской области в журнале  «Вестник государственной регистрации»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письменно уведомить кредиторов о ликвидации </w:t>
      </w:r>
      <w:r w:rsidR="00790BD0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Знаменского района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- по окончании срока, установленного для предъявления требований кредиторам, составить промежуточный ликвидационный баланс по </w:t>
      </w:r>
      <w:r w:rsidR="00790BD0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по формам,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предусмотренным для годовой бухгалтерской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отчетности, подтвердив содержащиеся в нем данные актом инвентаризации активов и обязательств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BD0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поселения и реестром требований кредиторов, и представить указанный баланс на утверждение в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Знаменский сельский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- произвести закрытие лицевых счетов;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- внести соответствующие изменения в сводный реестр;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- осуществить передачу выплат и поступлений, бюджетных обязательств;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- составить передаточный акт;</w:t>
      </w:r>
    </w:p>
    <w:p w:rsidR="00C242D2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-произвести составление окончательной отчетности.</w:t>
      </w:r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Произвести расчеты с дебиторами и кредиторами и передачу имущества ликвидируемой </w:t>
      </w:r>
      <w:r w:rsidR="00790BD0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дминистрации поселения в соответствии с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федеральным и областным законодательством.</w:t>
      </w:r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По завершении всех расчетов по активам и обязательствам, но не позднее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г. составить ликвидационный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баланс по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дминистрации поселения на дату ликвидации по формам, предусмотренным для годовой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бухгалтерской отчетности,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и представить его на утверждение в </w:t>
      </w:r>
      <w:r w:rsidR="00C57FF2" w:rsidRPr="007126ED">
        <w:rPr>
          <w:rFonts w:ascii="Times New Roman" w:eastAsia="Times New Roman" w:hAnsi="Times New Roman" w:cs="Times New Roman"/>
          <w:sz w:val="28"/>
          <w:szCs w:val="28"/>
        </w:rPr>
        <w:t>Знаменский сельский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с приложением актов приемки передачи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Предупредить в соответствии с трудовым законодательством работников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дминистрации сельского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поселения персонально под расписку о предстоящем увольнении в связи с ликвидацией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Оказать работникам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содействие в трудоустройстве, а при невозможности трудоустройства обеспечить предоставление им гарантий и компенсаций, предусмотренных статьями 178, 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80 Трудового кодекса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C242D2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Завершить работу ликвидационной комиссии до 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C5676" w:rsidRPr="007126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года, обеспечив выполнение ликвидационных мероприятий</w:t>
      </w:r>
      <w:r w:rsidR="00C242D2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C0AC3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Имущество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 поселения, оставшееся после проведения ликвидационных процедур, использовать</w:t>
      </w:r>
      <w:r w:rsidR="0038025C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в соответствии с федеральным и областным законодательством.</w:t>
      </w:r>
    </w:p>
    <w:p w:rsidR="0038025C" w:rsidRPr="007126ED" w:rsidRDefault="0098080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опубликовать в официальном печатном издании </w:t>
      </w:r>
      <w:r w:rsidR="0038025C" w:rsidRPr="007126ED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Земля родная</w:t>
      </w:r>
      <w:r w:rsidR="00736CE2" w:rsidRPr="007126ED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5C50C8" w:rsidRPr="007126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7126ED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5203C5" w:rsidRPr="007126ED" w:rsidRDefault="00057711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080C" w:rsidRPr="007126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законную силу </w:t>
      </w:r>
      <w:r w:rsidR="0038025C" w:rsidRPr="007126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8025C" w:rsidRPr="00712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05A9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F05A9" w:rsidRPr="007126ED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A9" w:rsidRPr="007126ED" w:rsidRDefault="0038025C" w:rsidP="00736CE2">
      <w:pPr>
        <w:shd w:val="clear" w:color="auto" w:fill="FAFAF8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080C" w:rsidRPr="007126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32F5D" w:rsidRPr="0071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6E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E7FA8" w:rsidRPr="007126ED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7F05A9" w:rsidRPr="007126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025C" w:rsidRPr="007126ED" w:rsidRDefault="0038025C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26ED" w:rsidRDefault="00A63492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F05A9" w:rsidRPr="007126E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 xml:space="preserve">Знаменского </w:t>
      </w:r>
    </w:p>
    <w:p w:rsidR="007F05A9" w:rsidRPr="007126ED" w:rsidRDefault="007126ED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5A23" w:rsidRPr="007126E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F05A9" w:rsidRPr="00712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736CE2" w:rsidRPr="007126ED">
        <w:rPr>
          <w:rFonts w:ascii="Times New Roman" w:eastAsia="Times New Roman" w:hAnsi="Times New Roman" w:cs="Times New Roman"/>
          <w:sz w:val="28"/>
          <w:szCs w:val="28"/>
        </w:rPr>
        <w:t>Г.И. Мирзоев</w:t>
      </w: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126ED" w:rsidRPr="003F7AF5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bCs/>
          <w:sz w:val="28"/>
          <w:szCs w:val="28"/>
        </w:rPr>
        <w:t>к решению Знаменского</w:t>
      </w:r>
    </w:p>
    <w:p w:rsidR="007126ED" w:rsidRPr="003F7AF5" w:rsidRDefault="007126ED" w:rsidP="007126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народных депутатов</w:t>
      </w:r>
    </w:p>
    <w:p w:rsidR="007126ED" w:rsidRPr="003F7AF5" w:rsidRDefault="007126ED" w:rsidP="007126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hAnsi="Times New Roman" w:cs="Times New Roman"/>
          <w:sz w:val="28"/>
          <w:szCs w:val="28"/>
        </w:rPr>
        <w:t xml:space="preserve">от 29  сентября </w:t>
      </w:r>
      <w:r w:rsidRPr="003F7AF5">
        <w:rPr>
          <w:rFonts w:ascii="Times New Roman" w:eastAsia="Times New Roman" w:hAnsi="Times New Roman" w:cs="Times New Roman"/>
          <w:sz w:val="28"/>
          <w:szCs w:val="28"/>
        </w:rPr>
        <w:t>2016  года  №</w:t>
      </w:r>
      <w:r w:rsidRPr="003F7AF5">
        <w:rPr>
          <w:rFonts w:ascii="Times New Roman" w:hAnsi="Times New Roman" w:cs="Times New Roman"/>
          <w:sz w:val="28"/>
          <w:szCs w:val="28"/>
        </w:rPr>
        <w:t>13-01</w:t>
      </w: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-СС                                                             </w:t>
      </w: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b/>
          <w:bCs/>
          <w:sz w:val="28"/>
          <w:szCs w:val="28"/>
        </w:rPr>
        <w:t>О ЛИКВИДАЦИОННОЙ КОМИССИИ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1.1. Целью создания Ликвидационной комиссии является осуществление мероприятий, связанных с ликвидацией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1.2. 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от имени ликвидируемого Учреждения выступает в суде.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Уставом, настоящим Положением и другими корпоративными актами.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1.4. Ликвидационная комиссия несет по нормам гражданского законодательства Российской Федерации ответственность за вред, причиненный Учреждению, его работникам, а также третьим лицам.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2. Формирование Ликвидационной комиссии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2.1. Знаменский сельский Совет народных депутатов принимает решение о ликвидации Учреждения и назначении Ликвидационной комиссии.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2.2. Председатель Ликвидационной комисс</w:t>
      </w:r>
      <w:proofErr w:type="gramStart"/>
      <w:r w:rsidRPr="003F7AF5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члены утверждаются Знаменским сельским Советом народных депутатов.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 Компетенция Ликвидационной комиссии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Учреждения, порядке и сроках для предъявления требований его кредиторами.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3F7AF5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сообщения о ликвидации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Учреждения, предъявленных кредиторами требованиях, а также результатах их рассмотрения.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3.4. Промежуточный ликвидационный баланс утверждается Знаменским сельским Советом народных депутатов по согласованию с органом, осуществившим государственную регистрацию ликвидируемого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lastRenderedPageBreak/>
        <w:t>3.5. Если имеющихся у ликвидируемого Учреждения денежных средств недостаточно для удовлетворения требований кредиторов, данные долги погашаются за счет средств бюджета района.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3.6. Выплаты кредиторам ликвидируемого Учреждения денежных сумм </w:t>
      </w:r>
      <w:proofErr w:type="gramStart"/>
      <w:r w:rsidRPr="003F7AF5">
        <w:rPr>
          <w:rFonts w:ascii="Times New Roman" w:eastAsia="Times New Roman" w:hAnsi="Times New Roman" w:cs="Times New Roman"/>
          <w:sz w:val="28"/>
          <w:szCs w:val="28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со дня его утверждения в следующей очередности: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 - в первую очередь удовлетворяются требования граждан, перед которыми Учреждение несет ответственность за причинение вреда жизни или здоровью;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 - во вторую очередь производятся расчеты по выплате выходных пособий и оплате труда с лицами, работающими по трудовому договору;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 - в третью очередь удовлетворяются требования кредиторов по обязательствам, обеспеченным залогом имущества Учреждения;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 - в четвертую очередь погашается задолженность по обязательным платежам в бюджет и во внебюджетные фонды;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 -  в пятую очередь производятся расчеты с другими кредиторами в соответствии с законом.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  Выплаты кредиторам пятой очереди производятся по истечении месяца </w:t>
      </w:r>
      <w:proofErr w:type="gramStart"/>
      <w:r w:rsidRPr="003F7AF5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ликвидационного баланса.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3.7. Требования каждой очереди удовлетворяются после полного удовлетворения требований предыдущей очереди.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3.8.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требований, подлежащих удовлетворению.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3.9.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Учреждения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ликвидированного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3.10. Требования кредитора, заявленные после истечения срока установленного Ликвидационной комиссией для их предъявления, удовлетворяются из имущества ликвидируемого Учреждения, оставшегося после удовлетворения требований кредиторов, заявленных в срок.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3.11. Требования кредиторов, не удовлетворенные из-за недостаточности имущества ликвидируемого Учреждения,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3.12. После завершения расчетов с кредиторами Ликвидационная комиссия составляет ликвидационный баланс, который утверждается Знаменским сельским Советом народных депутатов по согласованию с органом, осуществившим государственную регистрацию ликвидируемого Учреждения.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3.13. Ликвидация считается завершенной, а Учреждение -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lastRenderedPageBreak/>
        <w:t>4. Регламент работы Ликвидационной комиссии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4.1. Ликвидационная комиссия решает все вопросы на своих заседаниях, собираемых по мере необходимости.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4.2. На заседаниях Ликвидационной комиссии ведется протокол.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4.3. Кворумом для проведения заседаний Ликвидационной комиссии является присутствие половины от числа членов Ликвидационной комиссии.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4.4. Все заседания Ликвидационной комиссии проводятся в очной форме.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4.5. Председатель Комиссии имеет право: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созывать и проводить ее заседания;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организовывать текущую работу Ликвидационной комиссии;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без доверенности действовать от ее имени.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4.6. Секретарь Ликвидационной комиссии обязан: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вести протоколы ее заседаний;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доводить до адресатов решения Ликвидационной комиссии.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4.8. Документы, исходящие от имени Ликвидационной комиссии, подписываются ее председателем.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 xml:space="preserve">5. Процедура утверждения и изменения </w:t>
      </w:r>
    </w:p>
    <w:p w:rsidR="007126ED" w:rsidRPr="003F7AF5" w:rsidRDefault="007126ED" w:rsidP="007126E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Положения о Ликвидационной комиссии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5.1. Положение о Ликвидационной комиссии утверждается Решением Знаменского сельского Совета народных депутатов.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AF5">
        <w:rPr>
          <w:rFonts w:ascii="Times New Roman" w:eastAsia="Times New Roman" w:hAnsi="Times New Roman" w:cs="Times New Roman"/>
          <w:sz w:val="28"/>
          <w:szCs w:val="28"/>
        </w:rPr>
        <w:t>5.2.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члены Ликвидационной комиссии руководствуются законодательством и нормативными актами Российской Федерации.</w:t>
      </w:r>
    </w:p>
    <w:p w:rsidR="007126ED" w:rsidRPr="003F7AF5" w:rsidRDefault="007126ED" w:rsidP="007126E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26ED" w:rsidRPr="003F7AF5" w:rsidRDefault="007126ED" w:rsidP="007126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Default="007126ED" w:rsidP="007126ED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26ED" w:rsidRPr="00A63492" w:rsidRDefault="007126ED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7F05A9" w:rsidRPr="00A63492" w:rsidRDefault="007F05A9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4377C" w:rsidRPr="00A63492" w:rsidRDefault="0004377C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4377C" w:rsidRPr="00A63492" w:rsidRDefault="0004377C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04377C" w:rsidRPr="00A63492" w:rsidRDefault="0004377C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04377C" w:rsidRPr="00A63492" w:rsidRDefault="0004377C" w:rsidP="003B1DF3">
      <w:pPr>
        <w:shd w:val="clear" w:color="auto" w:fill="FAFAF8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736CE2" w:rsidRPr="00A63492" w:rsidRDefault="00736CE2" w:rsidP="000437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</w:p>
    <w:p w:rsidR="00736CE2" w:rsidRPr="00A63492" w:rsidRDefault="00736CE2" w:rsidP="00A63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</w:p>
    <w:sectPr w:rsidR="00736CE2" w:rsidRPr="00A63492" w:rsidSect="00736CE2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11"/>
    <w:rsid w:val="0001712F"/>
    <w:rsid w:val="0004377C"/>
    <w:rsid w:val="00057711"/>
    <w:rsid w:val="0006530C"/>
    <w:rsid w:val="000663F7"/>
    <w:rsid w:val="000E4042"/>
    <w:rsid w:val="000F72BD"/>
    <w:rsid w:val="00124FFB"/>
    <w:rsid w:val="001355B0"/>
    <w:rsid w:val="001D5260"/>
    <w:rsid w:val="00214F2E"/>
    <w:rsid w:val="00235CEF"/>
    <w:rsid w:val="0027754A"/>
    <w:rsid w:val="00287322"/>
    <w:rsid w:val="00290ADB"/>
    <w:rsid w:val="002E7FA8"/>
    <w:rsid w:val="002F112B"/>
    <w:rsid w:val="0037621D"/>
    <w:rsid w:val="0038025C"/>
    <w:rsid w:val="003B186D"/>
    <w:rsid w:val="003B1DF3"/>
    <w:rsid w:val="003C0AC3"/>
    <w:rsid w:val="003D7D9F"/>
    <w:rsid w:val="003F7AF5"/>
    <w:rsid w:val="00405256"/>
    <w:rsid w:val="00420957"/>
    <w:rsid w:val="0045670C"/>
    <w:rsid w:val="004714F7"/>
    <w:rsid w:val="004D3527"/>
    <w:rsid w:val="004D5BBA"/>
    <w:rsid w:val="00505A23"/>
    <w:rsid w:val="005203C5"/>
    <w:rsid w:val="005A133D"/>
    <w:rsid w:val="005C50C8"/>
    <w:rsid w:val="00611C71"/>
    <w:rsid w:val="006824BC"/>
    <w:rsid w:val="00687073"/>
    <w:rsid w:val="00687D8E"/>
    <w:rsid w:val="006F1C23"/>
    <w:rsid w:val="007126ED"/>
    <w:rsid w:val="00736CE2"/>
    <w:rsid w:val="00737189"/>
    <w:rsid w:val="00790BD0"/>
    <w:rsid w:val="007F05A9"/>
    <w:rsid w:val="008144CF"/>
    <w:rsid w:val="00837A4F"/>
    <w:rsid w:val="008C2E33"/>
    <w:rsid w:val="008C3D16"/>
    <w:rsid w:val="00964CAD"/>
    <w:rsid w:val="0098080C"/>
    <w:rsid w:val="00A63492"/>
    <w:rsid w:val="00AC5676"/>
    <w:rsid w:val="00BA6171"/>
    <w:rsid w:val="00BE0174"/>
    <w:rsid w:val="00C242D2"/>
    <w:rsid w:val="00C57FF2"/>
    <w:rsid w:val="00C9651D"/>
    <w:rsid w:val="00D32F5D"/>
    <w:rsid w:val="00F13296"/>
    <w:rsid w:val="00F25177"/>
    <w:rsid w:val="00F8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11"/>
    <w:rPr>
      <w:color w:val="0000FF"/>
      <w:u w:val="single"/>
    </w:rPr>
  </w:style>
  <w:style w:type="character" w:styleId="a4">
    <w:name w:val="Strong"/>
    <w:basedOn w:val="a0"/>
    <w:uiPriority w:val="22"/>
    <w:qFormat/>
    <w:rsid w:val="00057711"/>
    <w:rPr>
      <w:b/>
      <w:bCs/>
    </w:rPr>
  </w:style>
  <w:style w:type="character" w:customStyle="1" w:styleId="apple-converted-space">
    <w:name w:val="apple-converted-space"/>
    <w:basedOn w:val="a0"/>
    <w:rsid w:val="00057711"/>
  </w:style>
  <w:style w:type="paragraph" w:styleId="a5">
    <w:name w:val="Balloon Text"/>
    <w:basedOn w:val="a"/>
    <w:link w:val="a6"/>
    <w:uiPriority w:val="99"/>
    <w:semiHidden/>
    <w:unhideWhenUsed/>
    <w:rsid w:val="000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НМ</dc:creator>
  <cp:keywords/>
  <dc:description/>
  <cp:lastModifiedBy>user</cp:lastModifiedBy>
  <cp:revision>17</cp:revision>
  <cp:lastPrinted>2016-12-28T10:49:00Z</cp:lastPrinted>
  <dcterms:created xsi:type="dcterms:W3CDTF">2016-03-11T08:31:00Z</dcterms:created>
  <dcterms:modified xsi:type="dcterms:W3CDTF">2016-12-28T10:50:00Z</dcterms:modified>
</cp:coreProperties>
</file>